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3F0D4" w14:textId="77777777" w:rsidR="005A588E" w:rsidRPr="005A588E" w:rsidRDefault="005A588E" w:rsidP="005A588E">
      <w:pPr>
        <w:rPr>
          <w:lang w:val="fr-FR"/>
        </w:rPr>
      </w:pPr>
      <w:r w:rsidRPr="005A588E">
        <w:rPr>
          <w:lang w:val="fr-FR"/>
        </w:rPr>
        <w:t xml:space="preserve">Ce fichier comprend deux </w:t>
      </w:r>
      <w:proofErr w:type="gramStart"/>
      <w:r w:rsidRPr="005A588E">
        <w:rPr>
          <w:lang w:val="fr-FR"/>
        </w:rPr>
        <w:t>parties:</w:t>
      </w:r>
      <w:proofErr w:type="gramEnd"/>
    </w:p>
    <w:p w14:paraId="28FAE4F6" w14:textId="77777777" w:rsidR="005A588E" w:rsidRDefault="005A588E" w:rsidP="005A588E">
      <w:pPr>
        <w:pStyle w:val="Paragraphedeliste"/>
        <w:numPr>
          <w:ilvl w:val="0"/>
          <w:numId w:val="15"/>
        </w:numPr>
      </w:pPr>
      <w:r w:rsidRPr="005A588E">
        <w:t xml:space="preserve">Comment utiliser </w:t>
      </w:r>
      <w:proofErr w:type="spellStart"/>
      <w:r>
        <w:rPr>
          <w:rStyle w:val="PetitesMajuscules"/>
        </w:rPr>
        <w:t>FlorSys</w:t>
      </w:r>
      <w:proofErr w:type="spellEnd"/>
      <w:r>
        <w:t xml:space="preserve"> / how to run </w:t>
      </w:r>
      <w:proofErr w:type="spellStart"/>
      <w:r>
        <w:rPr>
          <w:rStyle w:val="PetitesMajuscules"/>
        </w:rPr>
        <w:t>FlorSys</w:t>
      </w:r>
      <w:proofErr w:type="spellEnd"/>
      <w:r>
        <w:rPr>
          <w:rStyle w:val="PetitesMajuscules"/>
        </w:rPr>
        <w:t>?</w:t>
      </w:r>
    </w:p>
    <w:p w14:paraId="3C2E7314" w14:textId="77777777" w:rsidR="005A588E" w:rsidRPr="005A588E" w:rsidRDefault="005A588E" w:rsidP="005A588E">
      <w:pPr>
        <w:pStyle w:val="Paragraphedeliste"/>
        <w:numPr>
          <w:ilvl w:val="0"/>
          <w:numId w:val="15"/>
        </w:numPr>
        <w:rPr>
          <w:lang w:val="fr-FR"/>
        </w:rPr>
      </w:pPr>
      <w:r w:rsidRPr="005A588E">
        <w:rPr>
          <w:lang w:val="fr-FR"/>
        </w:rPr>
        <w:t xml:space="preserve">La Foire aux questions </w:t>
      </w:r>
      <w:r>
        <w:rPr>
          <w:lang w:val="fr-FR"/>
        </w:rPr>
        <w:t xml:space="preserve">/ </w:t>
      </w:r>
      <w:proofErr w:type="spellStart"/>
      <w:r>
        <w:rPr>
          <w:lang w:val="fr-FR"/>
        </w:rPr>
        <w:t>Frequently</w:t>
      </w:r>
      <w:proofErr w:type="spellEnd"/>
      <w:r>
        <w:rPr>
          <w:lang w:val="fr-FR"/>
        </w:rPr>
        <w:t xml:space="preserve"> </w:t>
      </w:r>
      <w:proofErr w:type="spellStart"/>
      <w:r>
        <w:rPr>
          <w:lang w:val="fr-FR"/>
        </w:rPr>
        <w:t>asked</w:t>
      </w:r>
      <w:proofErr w:type="spellEnd"/>
      <w:r>
        <w:rPr>
          <w:lang w:val="fr-FR"/>
        </w:rPr>
        <w:t xml:space="preserve"> questions </w:t>
      </w:r>
      <w:r w:rsidRPr="005A588E">
        <w:rPr>
          <w:lang w:val="fr-FR"/>
        </w:rPr>
        <w:t xml:space="preserve">(p. </w:t>
      </w:r>
      <w:r>
        <w:rPr>
          <w:lang w:val="fr-FR"/>
        </w:rPr>
        <w:fldChar w:fldCharType="begin"/>
      </w:r>
      <w:r>
        <w:rPr>
          <w:lang w:val="fr-FR"/>
        </w:rPr>
        <w:instrText xml:space="preserve"> PAGEREF _Ref33629103 \h </w:instrText>
      </w:r>
      <w:r>
        <w:rPr>
          <w:lang w:val="fr-FR"/>
        </w:rPr>
      </w:r>
      <w:r>
        <w:rPr>
          <w:lang w:val="fr-FR"/>
        </w:rPr>
        <w:fldChar w:fldCharType="separate"/>
      </w:r>
      <w:r w:rsidR="008C4873">
        <w:rPr>
          <w:noProof/>
          <w:lang w:val="fr-FR"/>
        </w:rPr>
        <w:t>47</w:t>
      </w:r>
      <w:r>
        <w:rPr>
          <w:lang w:val="fr-FR"/>
        </w:rPr>
        <w:fldChar w:fldCharType="end"/>
      </w:r>
      <w:r>
        <w:rPr>
          <w:lang w:val="fr-FR"/>
        </w:rPr>
        <w:t>)</w:t>
      </w:r>
    </w:p>
    <w:p w14:paraId="5D01AB91" w14:textId="77777777" w:rsidR="005A588E" w:rsidRDefault="005A588E" w:rsidP="005A588E">
      <w:pPr>
        <w:rPr>
          <w:lang w:val="fr-FR"/>
        </w:rPr>
      </w:pPr>
    </w:p>
    <w:p w14:paraId="241FC9B2" w14:textId="77777777" w:rsidR="005A588E" w:rsidRPr="005A588E" w:rsidRDefault="005A588E" w:rsidP="005A588E">
      <w:pPr>
        <w:jc w:val="center"/>
        <w:rPr>
          <w:b/>
        </w:rPr>
      </w:pPr>
      <w:r w:rsidRPr="005A588E">
        <w:rPr>
          <w:b/>
        </w:rPr>
        <w:t>Save trees – do not print!</w:t>
      </w:r>
    </w:p>
    <w:p w14:paraId="72897A57" w14:textId="77777777" w:rsidR="005A588E" w:rsidRPr="005A588E" w:rsidRDefault="005A588E" w:rsidP="005A588E"/>
    <w:p w14:paraId="1F276327" w14:textId="77777777" w:rsidR="009A1921" w:rsidRPr="00FB0C7F" w:rsidRDefault="005A588E" w:rsidP="001F1EE0">
      <w:pPr>
        <w:pStyle w:val="Titre0"/>
        <w:rPr>
          <w:rStyle w:val="PetitesMajuscules"/>
          <w:i/>
        </w:rPr>
      </w:pPr>
      <w:proofErr w:type="spellStart"/>
      <w:r>
        <w:t>PARTIE</w:t>
      </w:r>
      <w:proofErr w:type="spellEnd"/>
      <w:r>
        <w:t xml:space="preserve"> I</w:t>
      </w:r>
      <w:r>
        <w:br/>
      </w:r>
      <w:r w:rsidR="00BA68E1" w:rsidRPr="00FB0C7F">
        <w:t xml:space="preserve">Comment utiliser </w:t>
      </w:r>
      <w:proofErr w:type="spellStart"/>
      <w:r w:rsidR="00BA68E1" w:rsidRPr="00FB0C7F">
        <w:rPr>
          <w:rStyle w:val="PetitesMajuscules"/>
        </w:rPr>
        <w:t>FlorSys</w:t>
      </w:r>
      <w:proofErr w:type="spellEnd"/>
      <w:r w:rsidR="00BA68E1" w:rsidRPr="00FB0C7F">
        <w:rPr>
          <w:rStyle w:val="PetitesMajuscules"/>
        </w:rPr>
        <w:t xml:space="preserve"> </w:t>
      </w:r>
      <w:r w:rsidR="00BA68E1" w:rsidRPr="00FB0C7F">
        <w:rPr>
          <w:rStyle w:val="PetitesMajuscules"/>
        </w:rPr>
        <w:br/>
      </w:r>
      <w:r w:rsidR="004D5316" w:rsidRPr="00FB0C7F">
        <w:rPr>
          <w:i/>
        </w:rPr>
        <w:t xml:space="preserve">How to run </w:t>
      </w:r>
      <w:proofErr w:type="spellStart"/>
      <w:r w:rsidR="004D5316" w:rsidRPr="00FB0C7F">
        <w:rPr>
          <w:rStyle w:val="PetitesMajuscules"/>
          <w:i/>
        </w:rPr>
        <w:t>FlorSys</w:t>
      </w:r>
      <w:proofErr w:type="spellEnd"/>
      <w:r w:rsidR="004D5316" w:rsidRPr="00FB0C7F">
        <w:rPr>
          <w:rStyle w:val="PetitesMajuscules"/>
          <w:i/>
        </w:rPr>
        <w:t>?</w:t>
      </w:r>
    </w:p>
    <w:p w14:paraId="45139946" w14:textId="77777777" w:rsidR="00AE27D3" w:rsidRPr="00FB0C7F" w:rsidRDefault="00AE27D3" w:rsidP="009A1921"/>
    <w:p w14:paraId="1BEBDE8F" w14:textId="77777777" w:rsidR="00792FFD" w:rsidRPr="00E81958" w:rsidRDefault="009A1921" w:rsidP="009A1921">
      <w:pPr>
        <w:rPr>
          <w:lang w:val="de-DE"/>
        </w:rPr>
      </w:pPr>
      <w:r w:rsidRPr="00E81958">
        <w:rPr>
          <w:lang w:val="de-DE"/>
        </w:rPr>
        <w:t>Nathalie Colbach</w:t>
      </w:r>
      <w:r w:rsidR="00792FFD" w:rsidRPr="00E81958">
        <w:rPr>
          <w:lang w:val="de-DE"/>
        </w:rPr>
        <w:t xml:space="preserve"> (</w:t>
      </w:r>
      <w:hyperlink r:id="rId8" w:history="1">
        <w:r w:rsidR="007A7114" w:rsidRPr="00FD1396">
          <w:rPr>
            <w:rStyle w:val="Lienhypertexte"/>
            <w:lang w:val="de-DE"/>
          </w:rPr>
          <w:t>Nathalie.Colbach@inrae.fr</w:t>
        </w:r>
      </w:hyperlink>
      <w:r w:rsidR="00792FFD" w:rsidRPr="00E81958">
        <w:rPr>
          <w:lang w:val="de-DE"/>
        </w:rPr>
        <w:t>)</w:t>
      </w:r>
    </w:p>
    <w:p w14:paraId="42C5DC68" w14:textId="77777777" w:rsidR="003E254B" w:rsidRPr="00E81958" w:rsidRDefault="003E254B" w:rsidP="009A1921">
      <w:pPr>
        <w:rPr>
          <w:lang w:val="fr-FR"/>
        </w:rPr>
      </w:pPr>
      <w:r w:rsidRPr="00E81958">
        <w:rPr>
          <w:lang w:val="fr-FR"/>
        </w:rPr>
        <w:t>Agroécologie</w:t>
      </w:r>
    </w:p>
    <w:p w14:paraId="3BA54E0F" w14:textId="77777777" w:rsidR="003E254B" w:rsidRPr="00E81958" w:rsidRDefault="003E254B" w:rsidP="009A1921">
      <w:pPr>
        <w:rPr>
          <w:lang w:val="fr-FR"/>
        </w:rPr>
      </w:pPr>
      <w:proofErr w:type="spellStart"/>
      <w:r w:rsidRPr="00E81958">
        <w:rPr>
          <w:lang w:val="fr-FR"/>
        </w:rPr>
        <w:t>AgroSup</w:t>
      </w:r>
      <w:proofErr w:type="spellEnd"/>
      <w:r w:rsidRPr="00E81958">
        <w:rPr>
          <w:lang w:val="fr-FR"/>
        </w:rPr>
        <w:t xml:space="preserve"> Dijon, </w:t>
      </w:r>
      <w:proofErr w:type="spellStart"/>
      <w:r w:rsidRPr="00E81958">
        <w:rPr>
          <w:lang w:val="fr-FR"/>
        </w:rPr>
        <w:t>INRA</w:t>
      </w:r>
      <w:r w:rsidR="007A7114">
        <w:rPr>
          <w:lang w:val="fr-FR"/>
        </w:rPr>
        <w:t>E</w:t>
      </w:r>
      <w:proofErr w:type="spellEnd"/>
      <w:r w:rsidRPr="00E81958">
        <w:rPr>
          <w:lang w:val="fr-FR"/>
        </w:rPr>
        <w:t>, Univ. Bourgogne Franche-Comté</w:t>
      </w:r>
    </w:p>
    <w:p w14:paraId="4FB06BD7" w14:textId="77777777" w:rsidR="003E254B" w:rsidRPr="00E81958" w:rsidRDefault="003E254B" w:rsidP="009A1921">
      <w:pPr>
        <w:rPr>
          <w:lang w:val="fr-FR"/>
        </w:rPr>
      </w:pPr>
      <w:r w:rsidRPr="00E81958">
        <w:rPr>
          <w:lang w:val="fr-FR"/>
        </w:rPr>
        <w:t>F-21000 Dijon</w:t>
      </w:r>
    </w:p>
    <w:p w14:paraId="3E260181" w14:textId="77777777" w:rsidR="00D74C7E" w:rsidRPr="00E81958" w:rsidRDefault="00D74C7E" w:rsidP="009A1921">
      <w:pPr>
        <w:rPr>
          <w:lang w:val="fr-FR"/>
        </w:rPr>
      </w:pPr>
    </w:p>
    <w:p w14:paraId="53148901" w14:textId="77777777" w:rsidR="00C4050F" w:rsidRPr="00E81958" w:rsidRDefault="00C4348F" w:rsidP="009A1921">
      <w:pPr>
        <w:rPr>
          <w:lang w:val="fr-FR"/>
        </w:rPr>
      </w:pPr>
      <w:r w:rsidRPr="00E81958">
        <w:rPr>
          <w:lang w:val="fr-FR"/>
        </w:rPr>
        <w:t>(Ce fichier est malheureusement encore presqu'entièrement en anglais)</w:t>
      </w:r>
    </w:p>
    <w:p w14:paraId="55D8CEB8" w14:textId="77777777" w:rsidR="00C4348F" w:rsidRDefault="00C4348F" w:rsidP="009A1921">
      <w:pPr>
        <w:rPr>
          <w:lang w:val="fr-FR"/>
        </w:rPr>
      </w:pPr>
    </w:p>
    <w:p w14:paraId="797F3D23" w14:textId="1774447A" w:rsidR="007A7114" w:rsidRPr="008E4C2B" w:rsidRDefault="007A7114" w:rsidP="009A1921">
      <w:r w:rsidRPr="008E4C2B">
        <w:t xml:space="preserve">Last update: </w:t>
      </w:r>
      <w:r w:rsidR="00727AE0">
        <w:fldChar w:fldCharType="begin"/>
      </w:r>
      <w:r w:rsidR="00727AE0">
        <w:instrText xml:space="preserve"> DATE \@ "dd/MM/yyyy" </w:instrText>
      </w:r>
      <w:r w:rsidR="00727AE0">
        <w:fldChar w:fldCharType="separate"/>
      </w:r>
      <w:r w:rsidR="00D91562">
        <w:rPr>
          <w:noProof/>
        </w:rPr>
        <w:t>03/06/2025</w:t>
      </w:r>
      <w:r w:rsidR="00727AE0">
        <w:fldChar w:fldCharType="end"/>
      </w:r>
    </w:p>
    <w:p w14:paraId="21594ED2" w14:textId="77777777" w:rsidR="007A7114" w:rsidRPr="007A7114" w:rsidRDefault="007A7114" w:rsidP="009A1921">
      <w:r w:rsidRPr="007A7114">
        <w:t xml:space="preserve">(Updated </w:t>
      </w:r>
      <w:r>
        <w:t>sections</w:t>
      </w:r>
      <w:r w:rsidRPr="007A7114">
        <w:t xml:space="preserve"> are marked with date of their last update)</w:t>
      </w:r>
    </w:p>
    <w:p w14:paraId="7A317F5D" w14:textId="77777777" w:rsidR="005A588E" w:rsidRPr="007A7114" w:rsidRDefault="005A588E" w:rsidP="009A1921"/>
    <w:p w14:paraId="57F01203" w14:textId="77777777" w:rsidR="00821001" w:rsidRPr="00FB0C7F" w:rsidRDefault="00821001" w:rsidP="001F1EE0">
      <w:pPr>
        <w:pStyle w:val="Titre1"/>
      </w:pPr>
      <w:bookmarkStart w:id="0" w:name="_Ref413604292"/>
      <w:r w:rsidRPr="00FB0C7F">
        <w:t>Prologue</w:t>
      </w:r>
    </w:p>
    <w:p w14:paraId="2FEFE76A" w14:textId="77777777" w:rsidR="00C4348F" w:rsidRPr="00FB0C7F" w:rsidRDefault="00676D67" w:rsidP="00C4348F">
      <w:r w:rsidRPr="00FB0C7F">
        <w:t>24/07/2018</w:t>
      </w:r>
    </w:p>
    <w:p w14:paraId="218D9DAF" w14:textId="09A15EC4" w:rsidR="00C4348F" w:rsidRDefault="00821001" w:rsidP="00C4348F">
      <w:pPr>
        <w:rPr>
          <w:lang w:val="fr-FR"/>
        </w:rPr>
      </w:pPr>
      <w:proofErr w:type="spellStart"/>
      <w:r w:rsidRPr="00E81958">
        <w:rPr>
          <w:rStyle w:val="PetitesMajuscules"/>
          <w:lang w:val="fr-FR"/>
        </w:rPr>
        <w:t>FlorSys</w:t>
      </w:r>
      <w:proofErr w:type="spellEnd"/>
      <w:r w:rsidRPr="00E81958">
        <w:rPr>
          <w:rStyle w:val="PetitesMajuscules"/>
          <w:lang w:val="fr-FR"/>
        </w:rPr>
        <w:t xml:space="preserve"> </w:t>
      </w:r>
      <w:r w:rsidR="00C4348F" w:rsidRPr="00E81958">
        <w:rPr>
          <w:lang w:val="fr-FR"/>
        </w:rPr>
        <w:t xml:space="preserve">est une plateforme expérimentale virtuelle où l'on peut tester de nombreux et divers systèmes de culture à long terme et avec différentes flores adventices, conditions météo et types de sol. Le modèle a comme objectif de comparer des systèmes de culture plutôt que de prédire des valeurs absolues dans une condition donnée (voir exemples, section </w:t>
      </w:r>
      <w:r w:rsidR="00BA68E1" w:rsidRPr="00FB0C7F">
        <w:fldChar w:fldCharType="begin"/>
      </w:r>
      <w:r w:rsidR="00BA68E1" w:rsidRPr="00E81958">
        <w:rPr>
          <w:lang w:val="fr-FR"/>
        </w:rPr>
        <w:instrText xml:space="preserve"> REF _Ref413673507 \r \h </w:instrText>
      </w:r>
      <w:r w:rsidR="00BA68E1" w:rsidRPr="00FB0C7F">
        <w:fldChar w:fldCharType="separate"/>
      </w:r>
      <w:r w:rsidR="008C4873">
        <w:rPr>
          <w:lang w:val="fr-FR"/>
        </w:rPr>
        <w:t>10.4</w:t>
      </w:r>
      <w:r w:rsidR="00BA68E1" w:rsidRPr="00FB0C7F">
        <w:fldChar w:fldCharType="end"/>
      </w:r>
      <w:r w:rsidR="00BA68E1" w:rsidRPr="00E81958">
        <w:rPr>
          <w:lang w:val="fr-FR"/>
        </w:rPr>
        <w:t>)</w:t>
      </w:r>
      <w:r w:rsidRPr="00E81958">
        <w:rPr>
          <w:lang w:val="fr-FR"/>
        </w:rPr>
        <w:t xml:space="preserve">. </w:t>
      </w:r>
      <w:proofErr w:type="spellStart"/>
      <w:r w:rsidR="00C4348F" w:rsidRPr="00E81958">
        <w:rPr>
          <w:rStyle w:val="PetitesMajuscules"/>
          <w:lang w:val="fr-FR"/>
        </w:rPr>
        <w:t>FlorSys</w:t>
      </w:r>
      <w:proofErr w:type="spellEnd"/>
      <w:r w:rsidR="00C4348F" w:rsidRPr="00E81958">
        <w:rPr>
          <w:lang w:val="fr-FR"/>
        </w:rPr>
        <w:t xml:space="preserve"> ne peut pas "copier" un champ donné et prédire les mêmes valeurs absolue</w:t>
      </w:r>
      <w:r w:rsidR="00F41ECD">
        <w:rPr>
          <w:lang w:val="fr-FR"/>
        </w:rPr>
        <w:t>s</w:t>
      </w:r>
      <w:r w:rsidR="00C4348F" w:rsidRPr="00E81958">
        <w:rPr>
          <w:lang w:val="fr-FR"/>
        </w:rPr>
        <w:t xml:space="preserve"> exactes (par ex. densité adventice au jour J)</w:t>
      </w:r>
      <w:r w:rsidR="008F674B" w:rsidRPr="00E81958">
        <w:rPr>
          <w:lang w:val="fr-FR"/>
        </w:rPr>
        <w:t xml:space="preserve"> parce que trop de variables et paramètres sont mal connus, particulièrement le stock semencier initial.</w:t>
      </w:r>
      <w:r w:rsidR="00C4348F" w:rsidRPr="00E81958">
        <w:rPr>
          <w:lang w:val="fr-FR"/>
        </w:rPr>
        <w:t xml:space="preserve"> </w:t>
      </w:r>
      <w:r w:rsidR="008F674B" w:rsidRPr="00E81958">
        <w:rPr>
          <w:lang w:val="fr-FR"/>
        </w:rPr>
        <w:t>Ceci n'est cependant pas en cause la capacité du modèle à classer correctement les situations.</w:t>
      </w:r>
    </w:p>
    <w:p w14:paraId="0EBD35AF" w14:textId="77777777" w:rsidR="00F41ECD" w:rsidRPr="00E81958" w:rsidRDefault="00F41ECD" w:rsidP="00C4348F">
      <w:pPr>
        <w:rPr>
          <w:lang w:val="fr-FR"/>
        </w:rPr>
      </w:pPr>
    </w:p>
    <w:p w14:paraId="50E703B0" w14:textId="5604C55F" w:rsidR="00821001" w:rsidRDefault="008F674B" w:rsidP="008F674B">
      <w:pPr>
        <w:rPr>
          <w:lang w:val="fr-FR"/>
        </w:rPr>
      </w:pPr>
      <w:r w:rsidRPr="00E81958">
        <w:rPr>
          <w:lang w:val="fr-FR"/>
        </w:rPr>
        <w:t xml:space="preserve">De toute manière, il s'agit d'un modèle (càd, une simplification de la réalité) développé pour un objectif donné (càd, comparer des systèmes de culture) et ne doit pas être confondu avec la </w:t>
      </w:r>
      <w:proofErr w:type="gramStart"/>
      <w:r w:rsidRPr="00E81958">
        <w:rPr>
          <w:lang w:val="fr-FR"/>
        </w:rPr>
        <w:t>réalité;</w:t>
      </w:r>
      <w:proofErr w:type="gramEnd"/>
      <w:r w:rsidRPr="00E81958">
        <w:rPr>
          <w:lang w:val="fr-FR"/>
        </w:rPr>
        <w:t xml:space="preserve"> les utilisateurs devraient toujours être conscients des limites du modèle. Et contrairement à beaucoup de modèles (notamment les modèles de dynamique adventice), </w:t>
      </w:r>
      <w:proofErr w:type="spellStart"/>
      <w:r w:rsidRPr="00E81958">
        <w:rPr>
          <w:rStyle w:val="PetitesMajuscules"/>
          <w:lang w:val="fr-FR"/>
        </w:rPr>
        <w:t>FlorSys</w:t>
      </w:r>
      <w:proofErr w:type="spellEnd"/>
      <w:r w:rsidRPr="00E81958">
        <w:rPr>
          <w:lang w:val="fr-FR"/>
        </w:rPr>
        <w:t xml:space="preserve"> a été évalué avec des observations de terrain indépendantes, ce qui nous a permis de déterminer son domaine de validité, les erreurs de prédiction et les processus manquants </w:t>
      </w:r>
      <w:r w:rsidR="00BA68E1" w:rsidRPr="00E81958">
        <w:rPr>
          <w:lang w:val="fr-FR"/>
        </w:rPr>
        <w:t xml:space="preserve">(section </w:t>
      </w:r>
      <w:r w:rsidR="00BA68E1" w:rsidRPr="00FB0C7F">
        <w:fldChar w:fldCharType="begin"/>
      </w:r>
      <w:r w:rsidR="00BA68E1" w:rsidRPr="00E81958">
        <w:rPr>
          <w:lang w:val="fr-FR"/>
        </w:rPr>
        <w:instrText xml:space="preserve"> REF _Ref505678144 \r \h </w:instrText>
      </w:r>
      <w:r w:rsidR="00BA68E1" w:rsidRPr="00FB0C7F">
        <w:fldChar w:fldCharType="separate"/>
      </w:r>
      <w:r w:rsidR="008C4873">
        <w:rPr>
          <w:lang w:val="fr-FR"/>
        </w:rPr>
        <w:t>10.3</w:t>
      </w:r>
      <w:r w:rsidR="00BA68E1" w:rsidRPr="00FB0C7F">
        <w:fldChar w:fldCharType="end"/>
      </w:r>
      <w:r w:rsidR="00BA68E1" w:rsidRPr="00E81958">
        <w:rPr>
          <w:lang w:val="fr-FR"/>
        </w:rPr>
        <w:t>).</w:t>
      </w:r>
    </w:p>
    <w:p w14:paraId="1014A841" w14:textId="77777777" w:rsidR="00F41ECD" w:rsidRPr="00E81958" w:rsidRDefault="00F41ECD" w:rsidP="008F674B">
      <w:pPr>
        <w:rPr>
          <w:lang w:val="fr-FR"/>
        </w:rPr>
      </w:pPr>
    </w:p>
    <w:p w14:paraId="49854ADB" w14:textId="77777777" w:rsidR="00D560EA" w:rsidRPr="00E81958" w:rsidRDefault="00D560EA" w:rsidP="008F674B">
      <w:pPr>
        <w:rPr>
          <w:lang w:val="fr-FR"/>
        </w:rPr>
      </w:pPr>
      <w:r w:rsidRPr="00E81958">
        <w:rPr>
          <w:lang w:val="fr-FR"/>
        </w:rPr>
        <w:t>Du point de vue sortie, il faut privilégier les sorties synthétiques (</w:t>
      </w:r>
      <w:proofErr w:type="spellStart"/>
      <w:r w:rsidRPr="00E81958">
        <w:rPr>
          <w:lang w:val="fr-FR"/>
        </w:rPr>
        <w:t>indicators.prn</w:t>
      </w:r>
      <w:proofErr w:type="spellEnd"/>
      <w:r w:rsidRPr="00E81958">
        <w:rPr>
          <w:lang w:val="fr-FR"/>
        </w:rPr>
        <w:t>) qui traduisent les nombreuses variables en impact des adventices sur la production agricole et la biodiversité. Les sorties détaillées sur la flore sont plus difficiles à interpréter et leur niveau de détail peut parfois induire en erreur par rapport au terrain</w:t>
      </w:r>
      <w:r w:rsidR="00252B47" w:rsidRPr="00E81958">
        <w:rPr>
          <w:lang w:val="fr-FR"/>
        </w:rPr>
        <w:t>. P</w:t>
      </w:r>
      <w:r w:rsidRPr="00E81958">
        <w:rPr>
          <w:lang w:val="fr-FR"/>
        </w:rPr>
        <w:t>ar ex, le modèle quantifie des plantules au stade levée (</w:t>
      </w:r>
      <w:r w:rsidR="00252B47" w:rsidRPr="00E81958">
        <w:rPr>
          <w:lang w:val="fr-FR"/>
        </w:rPr>
        <w:t xml:space="preserve">stade </w:t>
      </w:r>
      <w:r w:rsidRPr="00E81958">
        <w:rPr>
          <w:lang w:val="fr-FR"/>
        </w:rPr>
        <w:t>cotylédon) qui, sur le terrain, passent souvent inaperçues à cause de leur taille mais aussi parce qu'une bonne partie meurt avant d'atteindre le stade plantule.</w:t>
      </w:r>
      <w:r w:rsidR="00676D67" w:rsidRPr="00E81958">
        <w:rPr>
          <w:lang w:val="fr-FR"/>
        </w:rPr>
        <w:t xml:space="preserve"> De plus, les sorties détaillées dépendent du pool d'adventices initial souvent mal connu.</w:t>
      </w:r>
    </w:p>
    <w:p w14:paraId="19959E2F" w14:textId="77777777" w:rsidR="00C4348F" w:rsidRPr="00E81958" w:rsidRDefault="00C4348F" w:rsidP="00821001">
      <w:pPr>
        <w:rPr>
          <w:lang w:val="fr-FR"/>
        </w:rPr>
      </w:pPr>
    </w:p>
    <w:p w14:paraId="1BE236C3" w14:textId="77777777" w:rsidR="00C4348F" w:rsidRPr="00E81958" w:rsidRDefault="00C4348F" w:rsidP="00C4348F">
      <w:pPr>
        <w:rPr>
          <w:lang w:val="fr-FR"/>
        </w:rPr>
      </w:pPr>
      <w:proofErr w:type="gramStart"/>
      <w:r w:rsidRPr="00E81958">
        <w:rPr>
          <w:lang w:val="fr-FR"/>
        </w:rPr>
        <w:t>NB:</w:t>
      </w:r>
      <w:proofErr w:type="gramEnd"/>
      <w:r w:rsidRPr="00E81958">
        <w:rPr>
          <w:lang w:val="fr-FR"/>
        </w:rPr>
        <w:t xml:space="preserve"> tous les fichiers sont des fichiers texte</w:t>
      </w:r>
    </w:p>
    <w:p w14:paraId="505B8778" w14:textId="12FB278C" w:rsidR="00C4348F" w:rsidRPr="00E81958" w:rsidRDefault="00C4348F" w:rsidP="00C4348F">
      <w:pPr>
        <w:numPr>
          <w:ilvl w:val="0"/>
          <w:numId w:val="12"/>
        </w:numPr>
        <w:rPr>
          <w:lang w:val="fr-FR"/>
        </w:rPr>
      </w:pPr>
      <w:r w:rsidRPr="00E81958">
        <w:rPr>
          <w:lang w:val="fr-FR"/>
        </w:rPr>
        <w:t>Tous les fichiers d'entrée (*.</w:t>
      </w:r>
      <w:proofErr w:type="spellStart"/>
      <w:r w:rsidRPr="00E81958">
        <w:rPr>
          <w:lang w:val="fr-FR"/>
        </w:rPr>
        <w:t>dat</w:t>
      </w:r>
      <w:proofErr w:type="spellEnd"/>
      <w:r w:rsidRPr="00E81958">
        <w:rPr>
          <w:lang w:val="fr-FR"/>
        </w:rPr>
        <w:t>) sont décrits en détail dans InputFLORSYS.xlsx</w:t>
      </w:r>
    </w:p>
    <w:p w14:paraId="6268DC03" w14:textId="77777777" w:rsidR="00C4348F" w:rsidRPr="00E81958" w:rsidRDefault="00C4348F" w:rsidP="00C4348F">
      <w:pPr>
        <w:pStyle w:val="Paragraphedeliste"/>
        <w:numPr>
          <w:ilvl w:val="0"/>
          <w:numId w:val="9"/>
        </w:numPr>
        <w:rPr>
          <w:lang w:val="fr-FR"/>
        </w:rPr>
      </w:pPr>
      <w:r w:rsidRPr="00E81958">
        <w:rPr>
          <w:lang w:val="fr-FR"/>
        </w:rPr>
        <w:lastRenderedPageBreak/>
        <w:t>Les paramètres du cycle de vie (*.par) sont décrits dans ParametersSpeciesFLORSYS.xlsx, les paramètres de l'impact de la flore adventice dans ParametersIndicatorsFLORSYS.xlsx, les paramètres nécessaires pour l'effet des herbicides dans HerbicideFileDescription.xlsx,</w:t>
      </w:r>
    </w:p>
    <w:p w14:paraId="6BCD3BA0" w14:textId="77777777" w:rsidR="00C4348F" w:rsidRPr="00E81958" w:rsidRDefault="00C4348F" w:rsidP="00C4348F">
      <w:pPr>
        <w:pStyle w:val="Paragraphedeliste"/>
        <w:numPr>
          <w:ilvl w:val="0"/>
          <w:numId w:val="9"/>
        </w:numPr>
        <w:rPr>
          <w:lang w:val="fr-FR"/>
        </w:rPr>
      </w:pPr>
      <w:r w:rsidRPr="00E81958">
        <w:rPr>
          <w:lang w:val="fr-FR"/>
        </w:rPr>
        <w:t>Tous les fichiers de sortie (*.</w:t>
      </w:r>
      <w:proofErr w:type="spellStart"/>
      <w:r w:rsidRPr="00E81958">
        <w:rPr>
          <w:lang w:val="fr-FR"/>
        </w:rPr>
        <w:t>prn</w:t>
      </w:r>
      <w:proofErr w:type="spellEnd"/>
      <w:r w:rsidRPr="00E81958">
        <w:rPr>
          <w:lang w:val="fr-FR"/>
        </w:rPr>
        <w:t>) sont décrits dans OutputFLORSYS.xlsx</w:t>
      </w:r>
    </w:p>
    <w:p w14:paraId="3B754F7A" w14:textId="77777777" w:rsidR="00C4348F" w:rsidRPr="00E81958" w:rsidRDefault="00C4348F" w:rsidP="00C4348F">
      <w:pPr>
        <w:rPr>
          <w:lang w:val="fr-FR"/>
        </w:rPr>
      </w:pPr>
      <w:r w:rsidRPr="00E81958">
        <w:rPr>
          <w:lang w:val="fr-FR"/>
        </w:rPr>
        <w:t>Des informations supplémentaires se trouvent dans FAQ.doc.</w:t>
      </w:r>
    </w:p>
    <w:p w14:paraId="1E76D9F5" w14:textId="77777777" w:rsidR="00C4348F" w:rsidRPr="00E81958" w:rsidRDefault="00C4348F" w:rsidP="00C4348F">
      <w:pPr>
        <w:rPr>
          <w:lang w:val="fr-FR"/>
        </w:rPr>
      </w:pPr>
    </w:p>
    <w:p w14:paraId="50944F4A" w14:textId="77777777" w:rsidR="008F674B" w:rsidRPr="00FB0C7F" w:rsidRDefault="00C4348F" w:rsidP="00C4348F">
      <w:pPr>
        <w:rPr>
          <w:i/>
        </w:rPr>
      </w:pPr>
      <w:proofErr w:type="spellStart"/>
      <w:r w:rsidRPr="00FB0C7F">
        <w:rPr>
          <w:rStyle w:val="PetitesMajuscules"/>
          <w:i/>
        </w:rPr>
        <w:t>FlorSys</w:t>
      </w:r>
      <w:proofErr w:type="spellEnd"/>
      <w:r w:rsidRPr="00FB0C7F">
        <w:rPr>
          <w:rStyle w:val="PetitesMajuscules"/>
          <w:i/>
        </w:rPr>
        <w:t xml:space="preserve"> </w:t>
      </w:r>
      <w:r w:rsidRPr="00FB0C7F">
        <w:rPr>
          <w:i/>
        </w:rPr>
        <w:t xml:space="preserve">is a virtual experimental platform where many and contrasting cropping systems can be tested in the long term and with different weed floras, weather conditions and soil types. It aims to compare cropping systems rather than to predict absolute values in a given condition (see examples in section </w:t>
      </w:r>
      <w:r w:rsidRPr="00FB0C7F">
        <w:rPr>
          <w:i/>
        </w:rPr>
        <w:fldChar w:fldCharType="begin"/>
      </w:r>
      <w:r w:rsidRPr="00FB0C7F">
        <w:rPr>
          <w:i/>
        </w:rPr>
        <w:instrText xml:space="preserve"> REF _Ref413673507 \r \h  \* MERGEFORMAT </w:instrText>
      </w:r>
      <w:r w:rsidRPr="00FB0C7F">
        <w:rPr>
          <w:i/>
        </w:rPr>
      </w:r>
      <w:r w:rsidRPr="00FB0C7F">
        <w:rPr>
          <w:i/>
        </w:rPr>
        <w:fldChar w:fldCharType="separate"/>
      </w:r>
      <w:r w:rsidR="008C4873">
        <w:rPr>
          <w:i/>
        </w:rPr>
        <w:t>10.4</w:t>
      </w:r>
      <w:r w:rsidRPr="00FB0C7F">
        <w:rPr>
          <w:i/>
        </w:rPr>
        <w:fldChar w:fldCharType="end"/>
      </w:r>
      <w:r w:rsidRPr="00FB0C7F">
        <w:rPr>
          <w:i/>
        </w:rPr>
        <w:t>). It cannot "copy" a given farmer's field and predict the exact same absolute values (</w:t>
      </w:r>
      <w:proofErr w:type="gramStart"/>
      <w:r w:rsidRPr="00FB0C7F">
        <w:rPr>
          <w:i/>
        </w:rPr>
        <w:t>e.g.</w:t>
      </w:r>
      <w:proofErr w:type="gramEnd"/>
      <w:r w:rsidRPr="00FB0C7F">
        <w:rPr>
          <w:i/>
        </w:rPr>
        <w:t xml:space="preserve"> weed density on day </w:t>
      </w:r>
      <w:r w:rsidR="008F674B" w:rsidRPr="00FB0C7F">
        <w:rPr>
          <w:i/>
        </w:rPr>
        <w:t>D</w:t>
      </w:r>
      <w:r w:rsidRPr="00FB0C7F">
        <w:rPr>
          <w:i/>
        </w:rPr>
        <w:t>) because too many variables and parameters are insufficiently known, particularly the exact</w:t>
      </w:r>
      <w:r w:rsidR="008F674B" w:rsidRPr="00FB0C7F">
        <w:rPr>
          <w:i/>
        </w:rPr>
        <w:t xml:space="preserve"> initial</w:t>
      </w:r>
      <w:r w:rsidRPr="00FB0C7F">
        <w:rPr>
          <w:i/>
        </w:rPr>
        <w:t xml:space="preserve"> weed seed back. </w:t>
      </w:r>
      <w:r w:rsidR="008F674B" w:rsidRPr="00FB0C7F">
        <w:rPr>
          <w:i/>
        </w:rPr>
        <w:t>This does though not preclude the model from correctly ranking situations.</w:t>
      </w:r>
    </w:p>
    <w:p w14:paraId="64B2A811" w14:textId="59A409C7" w:rsidR="00C4348F" w:rsidRDefault="00C4348F" w:rsidP="00C4348F">
      <w:pPr>
        <w:rPr>
          <w:i/>
        </w:rPr>
      </w:pPr>
      <w:r w:rsidRPr="00FB0C7F">
        <w:rPr>
          <w:i/>
        </w:rPr>
        <w:t>In any case, it is a model (</w:t>
      </w:r>
      <w:proofErr w:type="gramStart"/>
      <w:r w:rsidRPr="00FB0C7F">
        <w:rPr>
          <w:i/>
        </w:rPr>
        <w:t>i.e.</w:t>
      </w:r>
      <w:proofErr w:type="gramEnd"/>
      <w:r w:rsidRPr="00FB0C7F">
        <w:rPr>
          <w:i/>
        </w:rPr>
        <w:t xml:space="preserve"> a simplification of reality) developed for a specific aim (i.e. to compare cropping systems) and should not be confused with reality, meaning that the user should always be conscious of the model's limits. In contrast with many other models (particularly weed dynamics models), </w:t>
      </w:r>
      <w:proofErr w:type="spellStart"/>
      <w:r w:rsidRPr="00FB0C7F">
        <w:rPr>
          <w:rStyle w:val="PetitesMajuscules"/>
          <w:i/>
        </w:rPr>
        <w:t>FlorSys</w:t>
      </w:r>
      <w:proofErr w:type="spellEnd"/>
      <w:r w:rsidRPr="00FB0C7F">
        <w:rPr>
          <w:i/>
        </w:rPr>
        <w:t xml:space="preserve"> was evaluated with independent field observations, which allowed us to determine its domain of validity, prediction error and missing processes (section </w:t>
      </w:r>
      <w:r w:rsidRPr="00FB0C7F">
        <w:rPr>
          <w:i/>
        </w:rPr>
        <w:fldChar w:fldCharType="begin"/>
      </w:r>
      <w:r w:rsidRPr="00FB0C7F">
        <w:rPr>
          <w:i/>
        </w:rPr>
        <w:instrText xml:space="preserve"> REF _Ref505678144 \r \h  \* MERGEFORMAT </w:instrText>
      </w:r>
      <w:r w:rsidRPr="00FB0C7F">
        <w:rPr>
          <w:i/>
        </w:rPr>
      </w:r>
      <w:r w:rsidRPr="00FB0C7F">
        <w:rPr>
          <w:i/>
        </w:rPr>
        <w:fldChar w:fldCharType="separate"/>
      </w:r>
      <w:r w:rsidR="008C4873">
        <w:rPr>
          <w:i/>
        </w:rPr>
        <w:t>10.3</w:t>
      </w:r>
      <w:r w:rsidRPr="00FB0C7F">
        <w:rPr>
          <w:i/>
        </w:rPr>
        <w:fldChar w:fldCharType="end"/>
      </w:r>
      <w:r w:rsidRPr="00FB0C7F">
        <w:rPr>
          <w:i/>
        </w:rPr>
        <w:t>).</w:t>
      </w:r>
    </w:p>
    <w:p w14:paraId="05180BCF" w14:textId="77777777" w:rsidR="00F41ECD" w:rsidRPr="00FB0C7F" w:rsidRDefault="00F41ECD" w:rsidP="00C4348F">
      <w:pPr>
        <w:rPr>
          <w:i/>
        </w:rPr>
      </w:pPr>
    </w:p>
    <w:p w14:paraId="34E67A61" w14:textId="77777777" w:rsidR="003B5B51" w:rsidRPr="00FB0C7F" w:rsidRDefault="003B5B51" w:rsidP="00C4348F">
      <w:pPr>
        <w:rPr>
          <w:i/>
        </w:rPr>
      </w:pPr>
      <w:r w:rsidRPr="00FB0C7F">
        <w:rPr>
          <w:i/>
        </w:rPr>
        <w:t>In terms of output, synthetic outputs (</w:t>
      </w:r>
      <w:proofErr w:type="spellStart"/>
      <w:r w:rsidRPr="00FB0C7F">
        <w:rPr>
          <w:i/>
        </w:rPr>
        <w:t>indicators.prn</w:t>
      </w:r>
      <w:proofErr w:type="spellEnd"/>
      <w:r w:rsidRPr="00FB0C7F">
        <w:rPr>
          <w:i/>
        </w:rPr>
        <w:t>) should be preferred as they translate the many stage variables into weed impacts on crop production and biodiversity. The detailed weed output variables are more difficult to interpret and their level of detail can sometimes lead to erroneous conclusions compared</w:t>
      </w:r>
      <w:r w:rsidR="00252B47" w:rsidRPr="00FB0C7F">
        <w:rPr>
          <w:i/>
        </w:rPr>
        <w:t xml:space="preserve"> to field observations. For instance, </w:t>
      </w:r>
      <w:proofErr w:type="spellStart"/>
      <w:r w:rsidR="00252B47" w:rsidRPr="00FB0C7F">
        <w:rPr>
          <w:rStyle w:val="PetitesMajuscules"/>
        </w:rPr>
        <w:t>FlorSys</w:t>
      </w:r>
      <w:proofErr w:type="spellEnd"/>
      <w:r w:rsidR="00252B47" w:rsidRPr="00FB0C7F">
        <w:t xml:space="preserve"> </w:t>
      </w:r>
      <w:r w:rsidR="00252B47" w:rsidRPr="00FB0C7F">
        <w:rPr>
          <w:i/>
        </w:rPr>
        <w:t>quantifies seedling at emergence (cotyledon stage) which, in fields, are often missed by assessors because of their smallness, but also because a large part of them dies before reaching the next stage.</w:t>
      </w:r>
    </w:p>
    <w:p w14:paraId="08F1ABCA" w14:textId="77777777" w:rsidR="003B5B51" w:rsidRPr="00FB0C7F" w:rsidRDefault="003B5B51" w:rsidP="00C4348F">
      <w:pPr>
        <w:rPr>
          <w:i/>
        </w:rPr>
      </w:pPr>
    </w:p>
    <w:p w14:paraId="3A5821F9" w14:textId="77777777" w:rsidR="00C4348F" w:rsidRPr="00FB0C7F" w:rsidRDefault="00C4348F" w:rsidP="00C4348F">
      <w:pPr>
        <w:rPr>
          <w:i/>
        </w:rPr>
      </w:pPr>
      <w:r w:rsidRPr="00FB0C7F">
        <w:rPr>
          <w:i/>
        </w:rPr>
        <w:t>NB: All files are text files.</w:t>
      </w:r>
    </w:p>
    <w:p w14:paraId="621C3322" w14:textId="77777777" w:rsidR="00C4348F" w:rsidRPr="00FB0C7F" w:rsidRDefault="00C4348F" w:rsidP="00C4348F">
      <w:pPr>
        <w:pStyle w:val="Paragraphedeliste"/>
        <w:numPr>
          <w:ilvl w:val="0"/>
          <w:numId w:val="9"/>
        </w:numPr>
        <w:rPr>
          <w:i/>
        </w:rPr>
      </w:pPr>
      <w:r w:rsidRPr="00FB0C7F">
        <w:rPr>
          <w:i/>
        </w:rPr>
        <w:t>all input files (*.</w:t>
      </w:r>
      <w:proofErr w:type="spellStart"/>
      <w:r w:rsidRPr="00FB0C7F">
        <w:rPr>
          <w:i/>
        </w:rPr>
        <w:t>dat</w:t>
      </w:r>
      <w:proofErr w:type="spellEnd"/>
      <w:r w:rsidRPr="00FB0C7F">
        <w:rPr>
          <w:i/>
        </w:rPr>
        <w:t>) are described in detail InputFLORSYS.xlsx.</w:t>
      </w:r>
    </w:p>
    <w:p w14:paraId="6EE28BD8" w14:textId="77777777" w:rsidR="00C4348F" w:rsidRPr="00FB0C7F" w:rsidRDefault="00C4348F" w:rsidP="00C4348F">
      <w:pPr>
        <w:pStyle w:val="Paragraphedeliste"/>
        <w:numPr>
          <w:ilvl w:val="0"/>
          <w:numId w:val="9"/>
        </w:numPr>
        <w:rPr>
          <w:i/>
        </w:rPr>
      </w:pPr>
      <w:r w:rsidRPr="00FB0C7F">
        <w:rPr>
          <w:i/>
        </w:rPr>
        <w:t>life-cycle parameters files (*.par) are described in detail in ParametersSpeciesFLORSYS.xlsx, weed-impact parameters in ParametersIndicatorsFLORSYS.xlsx, herbicide parameter files in HerbicideFileDescription.xlsx,</w:t>
      </w:r>
    </w:p>
    <w:p w14:paraId="041BDE46" w14:textId="77777777" w:rsidR="00C4348F" w:rsidRPr="00FB0C7F" w:rsidRDefault="00C4348F" w:rsidP="00C4348F">
      <w:pPr>
        <w:pStyle w:val="Paragraphedeliste"/>
        <w:numPr>
          <w:ilvl w:val="0"/>
          <w:numId w:val="9"/>
        </w:numPr>
        <w:rPr>
          <w:i/>
        </w:rPr>
      </w:pPr>
      <w:r w:rsidRPr="00FB0C7F">
        <w:rPr>
          <w:i/>
        </w:rPr>
        <w:t>all output files (*.prn) are described in detail in OutputFLORSYS.xlsx</w:t>
      </w:r>
    </w:p>
    <w:p w14:paraId="3C2AE032" w14:textId="77777777" w:rsidR="00C4348F" w:rsidRPr="00FB0C7F" w:rsidRDefault="00C4348F" w:rsidP="00C4348F">
      <w:pPr>
        <w:rPr>
          <w:i/>
        </w:rPr>
      </w:pPr>
      <w:r w:rsidRPr="00FB0C7F">
        <w:rPr>
          <w:i/>
        </w:rPr>
        <w:t>Additional information can be found in FAQ.doc.</w:t>
      </w:r>
    </w:p>
    <w:p w14:paraId="53E7C3EA" w14:textId="77777777" w:rsidR="00C4348F" w:rsidRPr="00FB0C7F" w:rsidRDefault="00C4348F" w:rsidP="00821001"/>
    <w:p w14:paraId="7D53DB78" w14:textId="77777777" w:rsidR="00386A71" w:rsidRPr="00FB0C7F" w:rsidRDefault="00386A71" w:rsidP="001F1EE0">
      <w:pPr>
        <w:pStyle w:val="Titre1"/>
        <w:rPr>
          <w:rStyle w:val="PetitesMajuscules"/>
        </w:rPr>
      </w:pPr>
      <w:r w:rsidRPr="00FB0C7F">
        <w:t xml:space="preserve">How to install </w:t>
      </w:r>
      <w:proofErr w:type="spellStart"/>
      <w:r w:rsidRPr="00FB0C7F">
        <w:rPr>
          <w:rStyle w:val="PetitesMajuscules"/>
        </w:rPr>
        <w:t>FlorSys</w:t>
      </w:r>
      <w:proofErr w:type="spellEnd"/>
      <w:r w:rsidRPr="00FB0C7F">
        <w:rPr>
          <w:rStyle w:val="PetitesMajuscules"/>
        </w:rPr>
        <w:t>?</w:t>
      </w:r>
    </w:p>
    <w:p w14:paraId="15178747" w14:textId="77777777" w:rsidR="000F2CFD" w:rsidRPr="00FB0C7F" w:rsidRDefault="000F2CFD" w:rsidP="000F2CFD"/>
    <w:p w14:paraId="42AD6BDC" w14:textId="7701D5BF" w:rsidR="00B97CF6" w:rsidRDefault="00B97CF6" w:rsidP="00772CE6">
      <w:pPr>
        <w:pStyle w:val="Titre2"/>
      </w:pPr>
      <w:r w:rsidRPr="00FB0C7F">
        <w:t xml:space="preserve">The </w:t>
      </w:r>
      <w:proofErr w:type="spellStart"/>
      <w:r w:rsidRPr="00FB0C7F">
        <w:t>zipped</w:t>
      </w:r>
      <w:proofErr w:type="spellEnd"/>
      <w:r w:rsidRPr="00FB0C7F">
        <w:t xml:space="preserve"> directory</w:t>
      </w:r>
    </w:p>
    <w:p w14:paraId="1C71FBF2" w14:textId="5E59C036" w:rsidR="003B7860" w:rsidRPr="003B7860" w:rsidRDefault="003B7860" w:rsidP="003B7860">
      <w:pPr>
        <w:rPr>
          <w:lang w:val="fr-FR" w:eastAsia="en-US"/>
        </w:rPr>
      </w:pPr>
      <w:r>
        <w:rPr>
          <w:lang w:val="fr-FR" w:eastAsia="en-US"/>
        </w:rPr>
        <w:t>07/02/2025</w:t>
      </w:r>
    </w:p>
    <w:p w14:paraId="4BFB6929" w14:textId="3871481E" w:rsidR="007D7837" w:rsidRPr="00E9271F" w:rsidRDefault="007D7837" w:rsidP="007D7837">
      <w:pPr>
        <w:rPr>
          <w:lang w:val="fr-FR"/>
        </w:rPr>
      </w:pPr>
      <w:r w:rsidRPr="00E9271F">
        <w:rPr>
          <w:lang w:val="fr-FR"/>
        </w:rPr>
        <w:t xml:space="preserve">Vous recevrez un fichier zippé avec les dossiers </w:t>
      </w:r>
      <w:proofErr w:type="gramStart"/>
      <w:r w:rsidRPr="00E9271F">
        <w:rPr>
          <w:lang w:val="fr-FR"/>
        </w:rPr>
        <w:t>suivants:</w:t>
      </w:r>
      <w:proofErr w:type="gramEnd"/>
    </w:p>
    <w:p w14:paraId="021EDA1F" w14:textId="132DA675" w:rsidR="007D7837" w:rsidRPr="007D7837" w:rsidRDefault="00386A71" w:rsidP="007D7837">
      <w:pPr>
        <w:rPr>
          <w:i/>
        </w:rPr>
      </w:pPr>
      <w:r w:rsidRPr="007D7837">
        <w:rPr>
          <w:i/>
        </w:rPr>
        <w:t xml:space="preserve">You will receive </w:t>
      </w:r>
      <w:r w:rsidR="003B7860" w:rsidRPr="007D7837">
        <w:rPr>
          <w:i/>
        </w:rPr>
        <w:t xml:space="preserve">a zipped file with the following </w:t>
      </w:r>
      <w:r w:rsidR="007D7837">
        <w:rPr>
          <w:i/>
        </w:rPr>
        <w:t>directories</w:t>
      </w:r>
      <w:r w:rsidR="003B7860" w:rsidRPr="007D7837">
        <w:rPr>
          <w:i/>
        </w:rPr>
        <w:t>:</w:t>
      </w:r>
      <w:r w:rsidR="007D7837" w:rsidRPr="007D7837">
        <w:rPr>
          <w:i/>
        </w:rPr>
        <w:t xml:space="preserve"> </w:t>
      </w:r>
    </w:p>
    <w:p w14:paraId="66F88B9C" w14:textId="060E5335" w:rsidR="003B7860" w:rsidRDefault="003B7860" w:rsidP="00386A71">
      <w:r w:rsidRPr="003B7860">
        <w:rPr>
          <w:noProof/>
          <w:lang w:eastAsia="en-GB"/>
        </w:rPr>
        <w:drawing>
          <wp:inline distT="0" distB="0" distL="0" distR="0" wp14:anchorId="6E9AC163" wp14:editId="41F9E874">
            <wp:extent cx="3810532" cy="1238423"/>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810532" cy="1238423"/>
                    </a:xfrm>
                    <a:prstGeom prst="rect">
                      <a:avLst/>
                    </a:prstGeom>
                  </pic:spPr>
                </pic:pic>
              </a:graphicData>
            </a:graphic>
          </wp:inline>
        </w:drawing>
      </w:r>
    </w:p>
    <w:p w14:paraId="3DBC22D9" w14:textId="0CF6E05C" w:rsidR="007D7837" w:rsidRPr="00E9271F" w:rsidRDefault="007D7837" w:rsidP="00386A71">
      <w:pPr>
        <w:rPr>
          <w:lang w:val="fr-FR"/>
        </w:rPr>
      </w:pPr>
      <w:r w:rsidRPr="00E9271F">
        <w:rPr>
          <w:lang w:val="fr-FR"/>
        </w:rPr>
        <w:t>Dézipper le fichier, en respectant bien les chemins des sous-répertoires</w:t>
      </w:r>
    </w:p>
    <w:p w14:paraId="6C7E1A8C" w14:textId="036B6A6A" w:rsidR="003B7860" w:rsidRPr="007D7837" w:rsidRDefault="007D7837" w:rsidP="00386A71">
      <w:pPr>
        <w:rPr>
          <w:i/>
        </w:rPr>
      </w:pPr>
      <w:r w:rsidRPr="007D7837">
        <w:rPr>
          <w:i/>
        </w:rPr>
        <w:t xml:space="preserve">Unzip the </w:t>
      </w:r>
      <w:r>
        <w:rPr>
          <w:i/>
        </w:rPr>
        <w:t>file</w:t>
      </w:r>
      <w:r w:rsidRPr="007D7837">
        <w:rPr>
          <w:i/>
        </w:rPr>
        <w:t>, respecting the paths of the subdirectories.</w:t>
      </w:r>
    </w:p>
    <w:p w14:paraId="59DDB72A" w14:textId="77777777" w:rsidR="007D7837" w:rsidRDefault="007D7837" w:rsidP="00386A71"/>
    <w:p w14:paraId="36691921" w14:textId="43D57A9E" w:rsidR="003B7860" w:rsidRPr="00E9271F" w:rsidRDefault="003B7860" w:rsidP="003B7860">
      <w:pPr>
        <w:rPr>
          <w:lang w:val="fr-FR"/>
        </w:rPr>
      </w:pPr>
      <w:r w:rsidRPr="00E9271F">
        <w:rPr>
          <w:lang w:val="fr-FR"/>
        </w:rPr>
        <w:t xml:space="preserve">Le zip comprend deux versions de </w:t>
      </w:r>
      <w:proofErr w:type="spellStart"/>
      <w:r w:rsidRPr="00E9271F">
        <w:rPr>
          <w:lang w:val="fr-FR"/>
        </w:rPr>
        <w:t>FLORSYS</w:t>
      </w:r>
      <w:proofErr w:type="spellEnd"/>
    </w:p>
    <w:p w14:paraId="72DA0FF0" w14:textId="3EC69FED" w:rsidR="003B7860" w:rsidRPr="00E9271F" w:rsidRDefault="003B7860" w:rsidP="00134350">
      <w:pPr>
        <w:pStyle w:val="Paragraphedeliste"/>
        <w:numPr>
          <w:ilvl w:val="0"/>
          <w:numId w:val="12"/>
        </w:numPr>
        <w:rPr>
          <w:lang w:val="fr-FR"/>
        </w:rPr>
      </w:pPr>
      <w:proofErr w:type="spellStart"/>
      <w:r w:rsidRPr="00E9271F">
        <w:rPr>
          <w:lang w:val="fr-FR"/>
        </w:rPr>
        <w:lastRenderedPageBreak/>
        <w:t>FLORSYS</w:t>
      </w:r>
      <w:proofErr w:type="spellEnd"/>
      <w:r w:rsidRPr="00E9271F">
        <w:rPr>
          <w:lang w:val="fr-FR"/>
        </w:rPr>
        <w:t xml:space="preserve"> for </w:t>
      </w:r>
      <w:proofErr w:type="spellStart"/>
      <w:r w:rsidRPr="00E9271F">
        <w:rPr>
          <w:lang w:val="fr-FR"/>
        </w:rPr>
        <w:t>manual</w:t>
      </w:r>
      <w:proofErr w:type="spellEnd"/>
      <w:r w:rsidRPr="00E9271F">
        <w:rPr>
          <w:lang w:val="fr-FR"/>
        </w:rPr>
        <w:t xml:space="preserve"> </w:t>
      </w:r>
      <w:proofErr w:type="gramStart"/>
      <w:r w:rsidRPr="00E9271F">
        <w:rPr>
          <w:lang w:val="fr-FR"/>
        </w:rPr>
        <w:t>use:</w:t>
      </w:r>
      <w:proofErr w:type="gramEnd"/>
      <w:r w:rsidRPr="00E9271F">
        <w:rPr>
          <w:lang w:val="fr-FR"/>
        </w:rPr>
        <w:t xml:space="preserve"> pour découvrir </w:t>
      </w:r>
      <w:proofErr w:type="spellStart"/>
      <w:r w:rsidRPr="00E9271F">
        <w:rPr>
          <w:lang w:val="fr-FR"/>
        </w:rPr>
        <w:t>FLORSYS</w:t>
      </w:r>
      <w:proofErr w:type="spellEnd"/>
      <w:r w:rsidRPr="00E9271F">
        <w:rPr>
          <w:lang w:val="fr-FR"/>
        </w:rPr>
        <w:t xml:space="preserve"> (et son énorme documentation) et tester des systèmes de culture en petit nombre (section </w:t>
      </w:r>
      <w:r>
        <w:fldChar w:fldCharType="begin"/>
      </w:r>
      <w:r w:rsidRPr="00E9271F">
        <w:rPr>
          <w:lang w:val="fr-FR"/>
        </w:rPr>
        <w:instrText xml:space="preserve"> REF _Ref189830363 \r \h </w:instrText>
      </w:r>
      <w:r>
        <w:fldChar w:fldCharType="separate"/>
      </w:r>
      <w:r w:rsidRPr="00E9271F">
        <w:rPr>
          <w:lang w:val="fr-FR"/>
        </w:rPr>
        <w:t>7.3.2</w:t>
      </w:r>
      <w:r>
        <w:fldChar w:fldCharType="end"/>
      </w:r>
      <w:r w:rsidRPr="00E9271F">
        <w:rPr>
          <w:lang w:val="fr-FR"/>
        </w:rPr>
        <w:t>).</w:t>
      </w:r>
    </w:p>
    <w:p w14:paraId="0A660636" w14:textId="4ECBBB28" w:rsidR="003B7860" w:rsidRPr="00E9271F" w:rsidRDefault="003B7860" w:rsidP="00134350">
      <w:pPr>
        <w:pStyle w:val="Paragraphedeliste"/>
        <w:numPr>
          <w:ilvl w:val="0"/>
          <w:numId w:val="12"/>
        </w:numPr>
        <w:rPr>
          <w:lang w:val="fr-FR"/>
        </w:rPr>
      </w:pPr>
      <w:proofErr w:type="spellStart"/>
      <w:r w:rsidRPr="00E9271F">
        <w:rPr>
          <w:lang w:val="fr-FR"/>
        </w:rPr>
        <w:t>FLORSYS</w:t>
      </w:r>
      <w:proofErr w:type="spellEnd"/>
      <w:r w:rsidRPr="00E9271F">
        <w:rPr>
          <w:lang w:val="fr-FR"/>
        </w:rPr>
        <w:t xml:space="preserve"> for </w:t>
      </w:r>
      <w:proofErr w:type="spellStart"/>
      <w:r w:rsidRPr="00E9271F">
        <w:rPr>
          <w:lang w:val="fr-FR"/>
        </w:rPr>
        <w:t>parallel</w:t>
      </w:r>
      <w:proofErr w:type="spellEnd"/>
      <w:r w:rsidRPr="00E9271F">
        <w:rPr>
          <w:lang w:val="fr-FR"/>
        </w:rPr>
        <w:t xml:space="preserve"> simulation </w:t>
      </w:r>
      <w:proofErr w:type="spellStart"/>
      <w:r w:rsidRPr="00E9271F">
        <w:rPr>
          <w:lang w:val="fr-FR"/>
        </w:rPr>
        <w:t>with</w:t>
      </w:r>
      <w:proofErr w:type="spellEnd"/>
      <w:r w:rsidRPr="00E9271F">
        <w:rPr>
          <w:lang w:val="fr-FR"/>
        </w:rPr>
        <w:t xml:space="preserve"> python </w:t>
      </w:r>
      <w:proofErr w:type="gramStart"/>
      <w:r w:rsidRPr="00E9271F">
        <w:rPr>
          <w:lang w:val="fr-FR"/>
        </w:rPr>
        <w:t>script:</w:t>
      </w:r>
      <w:proofErr w:type="gramEnd"/>
      <w:r w:rsidRPr="00E9271F">
        <w:rPr>
          <w:lang w:val="fr-FR"/>
        </w:rPr>
        <w:t xml:space="preserve"> permet de paralléliser automatiquement les simulations sur plusieurs </w:t>
      </w:r>
      <w:proofErr w:type="spellStart"/>
      <w:r w:rsidRPr="00E9271F">
        <w:rPr>
          <w:lang w:val="fr-FR"/>
        </w:rPr>
        <w:t>coeurs</w:t>
      </w:r>
      <w:proofErr w:type="spellEnd"/>
      <w:r w:rsidRPr="00E9271F">
        <w:rPr>
          <w:lang w:val="fr-FR"/>
        </w:rPr>
        <w:t xml:space="preserve"> de processeurs (voir section </w:t>
      </w:r>
      <w:r>
        <w:fldChar w:fldCharType="begin"/>
      </w:r>
      <w:r w:rsidRPr="00E9271F">
        <w:rPr>
          <w:lang w:val="fr-FR"/>
        </w:rPr>
        <w:instrText xml:space="preserve"> REF _Ref33629238 \r \h </w:instrText>
      </w:r>
      <w:r>
        <w:fldChar w:fldCharType="separate"/>
      </w:r>
      <w:r w:rsidRPr="00E9271F">
        <w:rPr>
          <w:lang w:val="fr-FR"/>
        </w:rPr>
        <w:t>7.5</w:t>
      </w:r>
      <w:r>
        <w:fldChar w:fldCharType="end"/>
      </w:r>
      <w:r w:rsidRPr="00E9271F">
        <w:rPr>
          <w:lang w:val="fr-FR"/>
        </w:rPr>
        <w:t>) pour les grosses études de simulation.</w:t>
      </w:r>
    </w:p>
    <w:p w14:paraId="0708F49A" w14:textId="77777777" w:rsidR="003B7860" w:rsidRPr="00E9271F" w:rsidRDefault="003B7860" w:rsidP="003B7860">
      <w:pPr>
        <w:rPr>
          <w:lang w:val="fr-FR"/>
        </w:rPr>
      </w:pPr>
      <w:r w:rsidRPr="00E9271F">
        <w:rPr>
          <w:lang w:val="fr-FR"/>
        </w:rPr>
        <w:t xml:space="preserve">La doc de </w:t>
      </w:r>
      <w:proofErr w:type="spellStart"/>
      <w:r w:rsidRPr="00E9271F">
        <w:rPr>
          <w:lang w:val="fr-FR"/>
        </w:rPr>
        <w:t>FLORSYS</w:t>
      </w:r>
      <w:proofErr w:type="spellEnd"/>
      <w:r w:rsidRPr="00E9271F">
        <w:rPr>
          <w:lang w:val="fr-FR"/>
        </w:rPr>
        <w:t xml:space="preserve"> est dans </w:t>
      </w:r>
      <w:proofErr w:type="spellStart"/>
      <w:r w:rsidRPr="00E9271F">
        <w:rPr>
          <w:lang w:val="fr-FR"/>
        </w:rPr>
        <w:t>FLORSYS</w:t>
      </w:r>
      <w:proofErr w:type="spellEnd"/>
      <w:r w:rsidRPr="00E9271F">
        <w:rPr>
          <w:lang w:val="fr-FR"/>
        </w:rPr>
        <w:t xml:space="preserve"> for </w:t>
      </w:r>
      <w:proofErr w:type="spellStart"/>
      <w:r w:rsidRPr="00E9271F">
        <w:rPr>
          <w:lang w:val="fr-FR"/>
        </w:rPr>
        <w:t>manual</w:t>
      </w:r>
      <w:proofErr w:type="spellEnd"/>
      <w:r w:rsidRPr="00E9271F">
        <w:rPr>
          <w:lang w:val="fr-FR"/>
        </w:rPr>
        <w:t xml:space="preserve"> use/Documentation. Si vous n'y trouvez pas la réponse à vos problèmes (notamment dans la FAQ), contactez FLORSYSteam@inrae.fr</w:t>
      </w:r>
    </w:p>
    <w:p w14:paraId="7D9C6726" w14:textId="77777777" w:rsidR="003B7860" w:rsidRPr="00E9271F" w:rsidRDefault="003B7860" w:rsidP="003B7860">
      <w:pPr>
        <w:rPr>
          <w:lang w:val="fr-FR"/>
        </w:rPr>
      </w:pPr>
      <w:proofErr w:type="gramStart"/>
      <w:r w:rsidRPr="00E9271F">
        <w:rPr>
          <w:lang w:val="fr-FR"/>
        </w:rPr>
        <w:t>ATTENTION:</w:t>
      </w:r>
      <w:proofErr w:type="gramEnd"/>
      <w:r w:rsidRPr="00E9271F">
        <w:rPr>
          <w:lang w:val="fr-FR"/>
        </w:rPr>
        <w:t xml:space="preserve"> placer ces répertoires proches de la racine de votre disque dur (par exemple C:/Simulations/FLORSYS for </w:t>
      </w:r>
      <w:proofErr w:type="spellStart"/>
      <w:r w:rsidRPr="00E9271F">
        <w:rPr>
          <w:lang w:val="fr-FR"/>
        </w:rPr>
        <w:t>parallele</w:t>
      </w:r>
      <w:proofErr w:type="spellEnd"/>
      <w:r w:rsidRPr="00E9271F">
        <w:rPr>
          <w:lang w:val="fr-FR"/>
        </w:rPr>
        <w:t xml:space="preserve"> simulation). Faites de même pour le répertoire parent contenant vos champs à simuler (par exemple C:/Simulations/Mes_champs_a_simuler/). Éviter les blancs et caractères bizarres dans les noms de dossiers. Windows peut faire des indigestions sur les chemins trop longs et bizarres.</w:t>
      </w:r>
    </w:p>
    <w:p w14:paraId="2DBD782F" w14:textId="77777777" w:rsidR="003B7860" w:rsidRPr="00E9271F" w:rsidRDefault="003B7860" w:rsidP="003B7860">
      <w:pPr>
        <w:rPr>
          <w:lang w:val="fr-FR"/>
        </w:rPr>
      </w:pPr>
    </w:p>
    <w:p w14:paraId="48448C6A" w14:textId="0B4E1876" w:rsidR="003B7860" w:rsidRPr="003B7860" w:rsidRDefault="003B7860" w:rsidP="003B7860">
      <w:pPr>
        <w:rPr>
          <w:i/>
        </w:rPr>
      </w:pPr>
      <w:r w:rsidRPr="003B7860">
        <w:rPr>
          <w:i/>
        </w:rPr>
        <w:t>Th</w:t>
      </w:r>
      <w:r>
        <w:rPr>
          <w:i/>
        </w:rPr>
        <w:t>e</w:t>
      </w:r>
      <w:r w:rsidRPr="003B7860">
        <w:rPr>
          <w:i/>
        </w:rPr>
        <w:t xml:space="preserve"> zip-file comprises two </w:t>
      </w:r>
      <w:proofErr w:type="spellStart"/>
      <w:r w:rsidRPr="003B7860">
        <w:rPr>
          <w:i/>
        </w:rPr>
        <w:t>FLORSYS</w:t>
      </w:r>
      <w:proofErr w:type="spellEnd"/>
      <w:r w:rsidRPr="003B7860">
        <w:rPr>
          <w:i/>
        </w:rPr>
        <w:t xml:space="preserve"> versions:</w:t>
      </w:r>
    </w:p>
    <w:p w14:paraId="08CBA490" w14:textId="0E80EA11" w:rsidR="003B7860" w:rsidRPr="003B7860" w:rsidRDefault="003B7860" w:rsidP="003B7860">
      <w:pPr>
        <w:rPr>
          <w:i/>
        </w:rPr>
      </w:pPr>
      <w:r w:rsidRPr="003B7860">
        <w:rPr>
          <w:i/>
        </w:rPr>
        <w:t xml:space="preserve">- </w:t>
      </w:r>
      <w:proofErr w:type="spellStart"/>
      <w:r w:rsidRPr="003B7860">
        <w:rPr>
          <w:i/>
        </w:rPr>
        <w:t>FLORSYS</w:t>
      </w:r>
      <w:proofErr w:type="spellEnd"/>
      <w:r w:rsidRPr="003B7860">
        <w:rPr>
          <w:i/>
        </w:rPr>
        <w:t xml:space="preserve"> for manual use: to discover </w:t>
      </w:r>
      <w:proofErr w:type="spellStart"/>
      <w:r w:rsidRPr="003B7860">
        <w:rPr>
          <w:i/>
        </w:rPr>
        <w:t>FLORSYS</w:t>
      </w:r>
      <w:proofErr w:type="spellEnd"/>
      <w:r w:rsidRPr="003B7860">
        <w:rPr>
          <w:i/>
        </w:rPr>
        <w:t xml:space="preserve"> (and its enormous manual) and to test a small number of cropping systems (section </w:t>
      </w:r>
      <w:r w:rsidRPr="003B7860">
        <w:rPr>
          <w:i/>
        </w:rPr>
        <w:fldChar w:fldCharType="begin"/>
      </w:r>
      <w:r w:rsidRPr="003B7860">
        <w:rPr>
          <w:i/>
        </w:rPr>
        <w:instrText xml:space="preserve"> REF _Ref189830363 \r \h </w:instrText>
      </w:r>
      <w:r>
        <w:rPr>
          <w:i/>
        </w:rPr>
        <w:instrText xml:space="preserve"> \* MERGEFORMAT </w:instrText>
      </w:r>
      <w:r w:rsidRPr="003B7860">
        <w:rPr>
          <w:i/>
        </w:rPr>
      </w:r>
      <w:r w:rsidRPr="003B7860">
        <w:rPr>
          <w:i/>
        </w:rPr>
        <w:fldChar w:fldCharType="separate"/>
      </w:r>
      <w:r w:rsidRPr="003B7860">
        <w:rPr>
          <w:i/>
        </w:rPr>
        <w:t>7.3.2</w:t>
      </w:r>
      <w:r w:rsidRPr="003B7860">
        <w:rPr>
          <w:i/>
        </w:rPr>
        <w:fldChar w:fldCharType="end"/>
      </w:r>
      <w:r w:rsidRPr="003B7860">
        <w:rPr>
          <w:i/>
        </w:rPr>
        <w:t>).</w:t>
      </w:r>
    </w:p>
    <w:p w14:paraId="0774EAED" w14:textId="5FE2998C" w:rsidR="003B7860" w:rsidRPr="003B7860" w:rsidRDefault="003B7860" w:rsidP="003B7860">
      <w:r w:rsidRPr="003B7860">
        <w:rPr>
          <w:i/>
        </w:rPr>
        <w:t xml:space="preserve">- </w:t>
      </w:r>
      <w:proofErr w:type="spellStart"/>
      <w:r w:rsidRPr="003B7860">
        <w:rPr>
          <w:i/>
        </w:rPr>
        <w:t>FLORSYS</w:t>
      </w:r>
      <w:proofErr w:type="spellEnd"/>
      <w:r w:rsidRPr="003B7860">
        <w:rPr>
          <w:i/>
        </w:rPr>
        <w:t xml:space="preserve"> for </w:t>
      </w:r>
      <w:proofErr w:type="spellStart"/>
      <w:r w:rsidRPr="003B7860">
        <w:rPr>
          <w:i/>
        </w:rPr>
        <w:t>parallele</w:t>
      </w:r>
      <w:proofErr w:type="spellEnd"/>
      <w:r w:rsidRPr="003B7860">
        <w:rPr>
          <w:i/>
        </w:rPr>
        <w:t xml:space="preserve"> simulation with python script: allows to automatically parallelise simulations on several processors (see HowToRunFLORSYS.docx) for large simulation </w:t>
      </w:r>
      <w:r w:rsidRPr="003B7860">
        <w:t xml:space="preserve">plans (see section </w:t>
      </w:r>
      <w:r w:rsidRPr="003B7860">
        <w:fldChar w:fldCharType="begin"/>
      </w:r>
      <w:r w:rsidRPr="003B7860">
        <w:instrText xml:space="preserve"> REF _Ref33629238 \r \h </w:instrText>
      </w:r>
      <w:r>
        <w:instrText xml:space="preserve"> \* MERGEFORMAT </w:instrText>
      </w:r>
      <w:r w:rsidRPr="003B7860">
        <w:fldChar w:fldCharType="separate"/>
      </w:r>
      <w:r w:rsidRPr="003B7860">
        <w:t>7.5</w:t>
      </w:r>
      <w:r w:rsidRPr="003B7860">
        <w:fldChar w:fldCharType="end"/>
      </w:r>
      <w:r w:rsidRPr="003B7860">
        <w:t>)</w:t>
      </w:r>
    </w:p>
    <w:p w14:paraId="2B654BEF" w14:textId="77777777" w:rsidR="003B7860" w:rsidRPr="003B7860" w:rsidRDefault="003B7860" w:rsidP="003B7860">
      <w:pPr>
        <w:rPr>
          <w:i/>
        </w:rPr>
      </w:pPr>
      <w:r w:rsidRPr="003B7860">
        <w:rPr>
          <w:i/>
        </w:rPr>
        <w:t xml:space="preserve">The </w:t>
      </w:r>
      <w:proofErr w:type="spellStart"/>
      <w:r w:rsidRPr="003B7860">
        <w:rPr>
          <w:i/>
        </w:rPr>
        <w:t>FLORSYS</w:t>
      </w:r>
      <w:proofErr w:type="spellEnd"/>
      <w:r w:rsidRPr="003B7860">
        <w:rPr>
          <w:i/>
        </w:rPr>
        <w:t xml:space="preserve"> manual is in "</w:t>
      </w:r>
      <w:proofErr w:type="spellStart"/>
      <w:r w:rsidRPr="003B7860">
        <w:rPr>
          <w:i/>
        </w:rPr>
        <w:t>FLORSYS</w:t>
      </w:r>
      <w:proofErr w:type="spellEnd"/>
      <w:r w:rsidRPr="003B7860">
        <w:rPr>
          <w:i/>
        </w:rPr>
        <w:t xml:space="preserve"> for manual use/Documentation". If you do not find the solution to your problem there (particularly in the FAQ), contact FLORSYSteam@inrae.fr</w:t>
      </w:r>
    </w:p>
    <w:p w14:paraId="681ECE63" w14:textId="77777777" w:rsidR="003B7860" w:rsidRPr="003B7860" w:rsidRDefault="003B7860" w:rsidP="003B7860">
      <w:pPr>
        <w:rPr>
          <w:i/>
        </w:rPr>
      </w:pPr>
      <w:r w:rsidRPr="003B7860">
        <w:rPr>
          <w:i/>
        </w:rPr>
        <w:t xml:space="preserve">CAUTION: place these directories </w:t>
      </w:r>
      <w:proofErr w:type="spellStart"/>
      <w:r w:rsidRPr="003B7860">
        <w:rPr>
          <w:i/>
        </w:rPr>
        <w:t>clsoe</w:t>
      </w:r>
      <w:proofErr w:type="spellEnd"/>
      <w:r w:rsidRPr="003B7860">
        <w:rPr>
          <w:i/>
        </w:rPr>
        <w:t xml:space="preserve"> to the root of your hard disk (e.g., C:/Simulations/FLORSYS for </w:t>
      </w:r>
      <w:proofErr w:type="spellStart"/>
      <w:r w:rsidRPr="003B7860">
        <w:rPr>
          <w:i/>
        </w:rPr>
        <w:t>parallele</w:t>
      </w:r>
      <w:proofErr w:type="spellEnd"/>
      <w:r w:rsidRPr="003B7860">
        <w:rPr>
          <w:i/>
        </w:rPr>
        <w:t xml:space="preserve"> simulation). The same applies to the parent directory comprising your fields to simulate (e.g., C:/Simulations/My_virtual_fields/). Avoid blanks and weird characters in directory names, Windows might choke...</w:t>
      </w:r>
    </w:p>
    <w:p w14:paraId="15288C7A" w14:textId="77777777" w:rsidR="003B7860" w:rsidRDefault="003B7860" w:rsidP="00386A71"/>
    <w:p w14:paraId="384EC566" w14:textId="661637C4" w:rsidR="003B7860" w:rsidRPr="00E9271F" w:rsidRDefault="007D7837" w:rsidP="00386A71">
      <w:pPr>
        <w:rPr>
          <w:lang w:val="fr-FR"/>
        </w:rPr>
      </w:pPr>
      <w:proofErr w:type="spellStart"/>
      <w:r w:rsidRPr="00E9271F">
        <w:rPr>
          <w:lang w:val="fr-FR"/>
        </w:rPr>
        <w:t>FieldsForParallelSimulations</w:t>
      </w:r>
      <w:proofErr w:type="spellEnd"/>
      <w:r w:rsidRPr="00E9271F">
        <w:rPr>
          <w:lang w:val="fr-FR"/>
        </w:rPr>
        <w:t xml:space="preserve"> contient des exemples de champs virtuels qui sont aussi dans </w:t>
      </w:r>
      <w:proofErr w:type="spellStart"/>
      <w:r w:rsidRPr="00E9271F">
        <w:rPr>
          <w:lang w:val="fr-FR"/>
        </w:rPr>
        <w:t>FLORSYS_for_manual_use</w:t>
      </w:r>
      <w:proofErr w:type="spellEnd"/>
      <w:r w:rsidRPr="00E9271F">
        <w:rPr>
          <w:lang w:val="fr-FR"/>
        </w:rPr>
        <w:t>/Fields/Library.</w:t>
      </w:r>
    </w:p>
    <w:p w14:paraId="0DD6513D" w14:textId="3A853F38" w:rsidR="007D7837" w:rsidRPr="007D7837" w:rsidRDefault="007D7837" w:rsidP="00386A71">
      <w:pPr>
        <w:rPr>
          <w:i/>
        </w:rPr>
      </w:pPr>
      <w:proofErr w:type="spellStart"/>
      <w:r w:rsidRPr="007D7837">
        <w:rPr>
          <w:i/>
        </w:rPr>
        <w:t>FieldsForParallelSimulations</w:t>
      </w:r>
      <w:proofErr w:type="spellEnd"/>
      <w:r w:rsidRPr="007D7837">
        <w:rPr>
          <w:i/>
        </w:rPr>
        <w:t xml:space="preserve"> comprises examples of virtual fields which are also in </w:t>
      </w:r>
      <w:proofErr w:type="spellStart"/>
      <w:r w:rsidRPr="007D7837">
        <w:rPr>
          <w:i/>
        </w:rPr>
        <w:t>FLORSYS_for_manual_use</w:t>
      </w:r>
      <w:proofErr w:type="spellEnd"/>
      <w:r w:rsidRPr="007D7837">
        <w:rPr>
          <w:i/>
        </w:rPr>
        <w:t>/Fields/Library.</w:t>
      </w:r>
    </w:p>
    <w:p w14:paraId="12E09622" w14:textId="77777777" w:rsidR="007D7837" w:rsidRDefault="007D7837" w:rsidP="00386A71"/>
    <w:p w14:paraId="22D5A4A1" w14:textId="77777777" w:rsidR="00493DBC" w:rsidRPr="00FB0C7F" w:rsidRDefault="00493DBC" w:rsidP="00386A71"/>
    <w:p w14:paraId="79196843" w14:textId="77777777" w:rsidR="00AC416E" w:rsidRPr="00FB0C7F" w:rsidRDefault="00AC416E" w:rsidP="00772CE6">
      <w:pPr>
        <w:pStyle w:val="Titre2"/>
      </w:pPr>
      <w:r w:rsidRPr="00FB0C7F">
        <w:t>The exe file</w:t>
      </w:r>
    </w:p>
    <w:p w14:paraId="5EC1BFE2" w14:textId="77777777" w:rsidR="00AC416E" w:rsidRPr="00FB0C7F" w:rsidRDefault="00AC416E" w:rsidP="00AC416E">
      <w:r w:rsidRPr="00FB0C7F">
        <w:t xml:space="preserve">The exe file is named as FlorsysDDMMYYYY.exe, with </w:t>
      </w:r>
      <w:proofErr w:type="spellStart"/>
      <w:r w:rsidRPr="00FB0C7F">
        <w:t>DDMMYYYY</w:t>
      </w:r>
      <w:proofErr w:type="spellEnd"/>
      <w:r w:rsidRPr="00FB0C7F">
        <w:t xml:space="preserve"> the version.</w:t>
      </w:r>
    </w:p>
    <w:p w14:paraId="49EB3085" w14:textId="77777777" w:rsidR="00AC416E" w:rsidRPr="00FB0C7F" w:rsidRDefault="00AC416E" w:rsidP="00AC416E"/>
    <w:p w14:paraId="5EB13BFA" w14:textId="77777777" w:rsidR="00AC416E" w:rsidRPr="00FB0C7F" w:rsidRDefault="00AC416E" w:rsidP="00772CE6">
      <w:pPr>
        <w:pStyle w:val="Titre2"/>
      </w:pPr>
      <w:r w:rsidRPr="00FB0C7F">
        <w:t xml:space="preserve">The </w:t>
      </w:r>
      <w:proofErr w:type="spellStart"/>
      <w:r w:rsidRPr="00FB0C7F">
        <w:t>subdirectories</w:t>
      </w:r>
      <w:proofErr w:type="spellEnd"/>
    </w:p>
    <w:tbl>
      <w:tblPr>
        <w:tblStyle w:val="Grilledutableau"/>
        <w:tblW w:w="0" w:type="auto"/>
        <w:tblLook w:val="04A0" w:firstRow="1" w:lastRow="0" w:firstColumn="1" w:lastColumn="0" w:noHBand="0" w:noVBand="1"/>
      </w:tblPr>
      <w:tblGrid>
        <w:gridCol w:w="1253"/>
        <w:gridCol w:w="2108"/>
        <w:gridCol w:w="1487"/>
        <w:gridCol w:w="4214"/>
      </w:tblGrid>
      <w:tr w:rsidR="00B97CF6" w:rsidRPr="00FB0C7F" w14:paraId="6C39A669" w14:textId="77777777" w:rsidTr="00986C0D">
        <w:tc>
          <w:tcPr>
            <w:tcW w:w="0" w:type="auto"/>
          </w:tcPr>
          <w:p w14:paraId="5056C19B" w14:textId="77777777" w:rsidR="00986C0D" w:rsidRPr="00FB0C7F" w:rsidRDefault="00986C0D" w:rsidP="00AC416E">
            <w:r w:rsidRPr="00FB0C7F">
              <w:t>Directory name</w:t>
            </w:r>
          </w:p>
        </w:tc>
        <w:tc>
          <w:tcPr>
            <w:tcW w:w="0" w:type="auto"/>
          </w:tcPr>
          <w:p w14:paraId="2B4E44B5" w14:textId="77777777" w:rsidR="00986C0D" w:rsidRPr="00FB0C7F" w:rsidRDefault="00986C0D" w:rsidP="00AC416E">
            <w:r w:rsidRPr="00FB0C7F">
              <w:t>Type of content</w:t>
            </w:r>
          </w:p>
        </w:tc>
        <w:tc>
          <w:tcPr>
            <w:tcW w:w="0" w:type="auto"/>
          </w:tcPr>
          <w:p w14:paraId="74AE8EB8" w14:textId="77777777" w:rsidR="00986C0D" w:rsidRPr="00FB0C7F" w:rsidRDefault="00986C0D" w:rsidP="00AC416E">
            <w:r w:rsidRPr="00FB0C7F">
              <w:t>Subdirectories</w:t>
            </w:r>
          </w:p>
        </w:tc>
        <w:tc>
          <w:tcPr>
            <w:tcW w:w="0" w:type="auto"/>
          </w:tcPr>
          <w:p w14:paraId="67A6272C" w14:textId="77777777" w:rsidR="00986C0D" w:rsidRPr="00FB0C7F" w:rsidRDefault="00986C0D" w:rsidP="00AC416E">
            <w:r w:rsidRPr="00FB0C7F">
              <w:t>Type of content</w:t>
            </w:r>
          </w:p>
        </w:tc>
      </w:tr>
      <w:tr w:rsidR="00986C0D" w:rsidRPr="00FB0C7F" w14:paraId="304796AB" w14:textId="77777777" w:rsidTr="00986C0D">
        <w:trPr>
          <w:trHeight w:val="140"/>
        </w:trPr>
        <w:tc>
          <w:tcPr>
            <w:tcW w:w="0" w:type="auto"/>
            <w:vMerge w:val="restart"/>
          </w:tcPr>
          <w:p w14:paraId="7AB20BC4" w14:textId="77777777" w:rsidR="00986C0D" w:rsidRPr="00FB0C7F" w:rsidRDefault="00986C0D" w:rsidP="00986C0D">
            <w:r w:rsidRPr="00FB0C7F">
              <w:t>Fields</w:t>
            </w:r>
          </w:p>
        </w:tc>
        <w:tc>
          <w:tcPr>
            <w:tcW w:w="0" w:type="auto"/>
            <w:vMerge w:val="restart"/>
          </w:tcPr>
          <w:p w14:paraId="1B7A67B3" w14:textId="77777777" w:rsidR="00986C0D" w:rsidRPr="00FB0C7F" w:rsidRDefault="00986C0D" w:rsidP="00AC416E">
            <w:r w:rsidRPr="00FB0C7F">
              <w:t xml:space="preserve">Virtual fields (simulation directories) that have or will be simulated (section </w:t>
            </w:r>
            <w:r w:rsidRPr="00FB0C7F">
              <w:fldChar w:fldCharType="begin"/>
            </w:r>
            <w:r w:rsidRPr="00FB0C7F">
              <w:instrText xml:space="preserve"> REF _Ref413784028 \r \h </w:instrText>
            </w:r>
            <w:r w:rsidRPr="00FB0C7F">
              <w:fldChar w:fldCharType="separate"/>
            </w:r>
            <w:r w:rsidR="008C4873">
              <w:t>7</w:t>
            </w:r>
            <w:r w:rsidRPr="00FB0C7F">
              <w:fldChar w:fldCharType="end"/>
            </w:r>
            <w:r w:rsidRPr="00FB0C7F">
              <w:t>)</w:t>
            </w:r>
          </w:p>
        </w:tc>
        <w:tc>
          <w:tcPr>
            <w:tcW w:w="0" w:type="auto"/>
          </w:tcPr>
          <w:p w14:paraId="41E8FD7E" w14:textId="77777777" w:rsidR="00986C0D" w:rsidRPr="00FB0C7F" w:rsidRDefault="00986C0D" w:rsidP="00AC416E">
            <w:proofErr w:type="spellStart"/>
            <w:r w:rsidRPr="00FB0C7F">
              <w:t>Biblio_Simul</w:t>
            </w:r>
            <w:proofErr w:type="spellEnd"/>
          </w:p>
        </w:tc>
        <w:tc>
          <w:tcPr>
            <w:tcW w:w="0" w:type="auto"/>
          </w:tcPr>
          <w:p w14:paraId="22519ED8" w14:textId="77777777" w:rsidR="00986C0D" w:rsidRPr="00FB0C7F" w:rsidRDefault="00986C0D" w:rsidP="00870019">
            <w:r w:rsidRPr="00FB0C7F">
              <w:t xml:space="preserve">Ten subdirectories corresponding to 10 virtual fields provided as examples. These 10 fields correspond to the cropping-system trial run since 1999 at the </w:t>
            </w:r>
            <w:proofErr w:type="spellStart"/>
            <w:r w:rsidRPr="00FB0C7F">
              <w:t>INRA</w:t>
            </w:r>
            <w:proofErr w:type="spellEnd"/>
            <w:r w:rsidRPr="00FB0C7F">
              <w:t xml:space="preserve"> experimental station at Dijon-</w:t>
            </w:r>
            <w:proofErr w:type="spellStart"/>
            <w:r w:rsidRPr="00FB0C7F">
              <w:t>Epoisses</w:t>
            </w:r>
            <w:proofErr w:type="spellEnd"/>
            <w:r w:rsidRPr="00FB0C7F">
              <w:t xml:space="preserve"> </w:t>
            </w:r>
            <w:r w:rsidR="0065580E" w:rsidRPr="00FB0C7F">
              <w:fldChar w:fldCharType="begin"/>
            </w:r>
            <w:r w:rsidR="005D3089">
              <w:instrText xml:space="preserve"> ADDIN EN.CITE &lt;EndNote&gt;&lt;Cite&gt;&lt;Author&gt;Chikowo&lt;/Author&gt;&lt;Year&gt;2009&lt;/Year&gt;&lt;RecNum&gt;5995&lt;/RecNum&gt;&lt;DisplayText&gt;(Chikowo&lt;style face="italic"&gt; et al.&lt;/style&gt;, 2009)&lt;/DisplayText&gt;&lt;record&gt;&lt;rec-number&gt;5995&lt;/rec-number&gt;&lt;foreign-keys&gt;&lt;key app="EN" db-id="a9zpppwfzffex0e9pvrv2pwrazaat9pstzas" timestamp="0"&gt;5995&lt;/key&gt;&lt;/foreign-keys&gt;&lt;ref-type name="Journal Article"&gt;17&lt;/ref-type&gt;&lt;contributors&gt;&lt;authors&gt;&lt;author&gt;Chikowo, Regis&lt;/author&gt;&lt;author&gt;Faloya, Vincent&lt;/author&gt;&lt;author&gt;Petit, Sandrine&lt;/author&gt;&lt;author&gt;Munier-Jolain, Nicolas&lt;/author&gt;&lt;/authors&gt;&lt;/contributors&gt;&lt;titles&gt;&lt;title&gt;Integrated Weed Management systems allow reduced reliance on herbicides and long term weed control&lt;/title&gt;&lt;secondary-title&gt;Agriculture, Ecosystems and Environment&lt;/secondary-title&gt;&lt;/titles&gt;&lt;periodical&gt;&lt;full-title&gt;Agriculture, Ecosystems and Environment&lt;/full-title&gt;&lt;/periodical&gt;&lt;pages&gt;237-242&lt;/pages&gt;&lt;volume&gt;132&lt;/volume&gt;&lt;dates&gt;&lt;year&gt;2009&lt;/year&gt;&lt;/dates&gt;&lt;label&gt;Chikowo2009AgricultureEcosystemsandEnvironment-&lt;/label&gt;&lt;urls&gt;&lt;/urls&gt;&lt;electronic-resource-num&gt;10.1016/j.agee.2009.04.009&lt;/electronic-resource-num&gt;&lt;/record&gt;&lt;/Cite&gt;&lt;/EndNote&gt;</w:instrText>
            </w:r>
            <w:r w:rsidR="0065580E" w:rsidRPr="00FB0C7F">
              <w:fldChar w:fldCharType="separate"/>
            </w:r>
            <w:r w:rsidR="005D3089">
              <w:rPr>
                <w:noProof/>
              </w:rPr>
              <w:t>(</w:t>
            </w:r>
            <w:hyperlink w:anchor="_ENREF_3" w:tooltip="Chikowo, 2009 #5995" w:history="1">
              <w:r w:rsidR="00870019">
                <w:rPr>
                  <w:noProof/>
                </w:rPr>
                <w:t>Chikowo</w:t>
              </w:r>
              <w:r w:rsidR="00870019" w:rsidRPr="005D3089">
                <w:rPr>
                  <w:i/>
                  <w:noProof/>
                </w:rPr>
                <w:t xml:space="preserve"> et al.</w:t>
              </w:r>
              <w:r w:rsidR="00870019">
                <w:rPr>
                  <w:noProof/>
                </w:rPr>
                <w:t>, 2009</w:t>
              </w:r>
            </w:hyperlink>
            <w:r w:rsidR="005D3089">
              <w:rPr>
                <w:noProof/>
              </w:rPr>
              <w:t>)</w:t>
            </w:r>
            <w:r w:rsidR="0065580E" w:rsidRPr="00FB0C7F">
              <w:fldChar w:fldCharType="end"/>
            </w:r>
          </w:p>
        </w:tc>
      </w:tr>
      <w:tr w:rsidR="00986C0D" w:rsidRPr="00FB0C7F" w14:paraId="77DEDFAE" w14:textId="77777777" w:rsidTr="00986C0D">
        <w:trPr>
          <w:trHeight w:val="140"/>
        </w:trPr>
        <w:tc>
          <w:tcPr>
            <w:tcW w:w="0" w:type="auto"/>
            <w:vMerge/>
          </w:tcPr>
          <w:p w14:paraId="456BDB90" w14:textId="77777777" w:rsidR="00986C0D" w:rsidRPr="00FB0C7F" w:rsidRDefault="00986C0D" w:rsidP="00986C0D"/>
        </w:tc>
        <w:tc>
          <w:tcPr>
            <w:tcW w:w="0" w:type="auto"/>
            <w:vMerge/>
          </w:tcPr>
          <w:p w14:paraId="55D2FB0D" w14:textId="77777777" w:rsidR="00986C0D" w:rsidRPr="00FB0C7F" w:rsidRDefault="00986C0D" w:rsidP="00AC416E"/>
        </w:tc>
        <w:tc>
          <w:tcPr>
            <w:tcW w:w="0" w:type="auto"/>
          </w:tcPr>
          <w:p w14:paraId="19F61677" w14:textId="77777777" w:rsidR="00986C0D" w:rsidRPr="00FB0C7F" w:rsidRDefault="00986C0D" w:rsidP="00AC416E">
            <w:proofErr w:type="spellStart"/>
            <w:r w:rsidRPr="00FB0C7F">
              <w:t>DefaultField</w:t>
            </w:r>
            <w:proofErr w:type="spellEnd"/>
          </w:p>
        </w:tc>
        <w:tc>
          <w:tcPr>
            <w:tcW w:w="0" w:type="auto"/>
          </w:tcPr>
          <w:p w14:paraId="10C8868F" w14:textId="77777777" w:rsidR="00986C0D" w:rsidRPr="00FB0C7F" w:rsidRDefault="00986C0D" w:rsidP="00986C0D">
            <w:r w:rsidRPr="00FB0C7F">
              <w:t>Default input files which are read if obligatory input files are missing in the virtual-field chosen for simulation</w:t>
            </w:r>
          </w:p>
        </w:tc>
      </w:tr>
      <w:tr w:rsidR="00986C0D" w:rsidRPr="00FB0C7F" w14:paraId="02070FD2" w14:textId="77777777" w:rsidTr="00986C0D">
        <w:trPr>
          <w:trHeight w:val="140"/>
        </w:trPr>
        <w:tc>
          <w:tcPr>
            <w:tcW w:w="0" w:type="auto"/>
            <w:vMerge/>
          </w:tcPr>
          <w:p w14:paraId="3C381E35" w14:textId="77777777" w:rsidR="00986C0D" w:rsidRPr="00FB0C7F" w:rsidRDefault="00986C0D" w:rsidP="00986C0D"/>
        </w:tc>
        <w:tc>
          <w:tcPr>
            <w:tcW w:w="0" w:type="auto"/>
            <w:vMerge/>
          </w:tcPr>
          <w:p w14:paraId="4FEBA4CE" w14:textId="77777777" w:rsidR="00986C0D" w:rsidRPr="00FB0C7F" w:rsidRDefault="00986C0D" w:rsidP="00AC416E"/>
        </w:tc>
        <w:tc>
          <w:tcPr>
            <w:tcW w:w="0" w:type="auto"/>
          </w:tcPr>
          <w:p w14:paraId="1E1E4C9A" w14:textId="77777777" w:rsidR="00986C0D" w:rsidRPr="00FB0C7F" w:rsidRDefault="00986C0D" w:rsidP="00AC416E">
            <w:r w:rsidRPr="00FB0C7F">
              <w:t>XXXX</w:t>
            </w:r>
          </w:p>
        </w:tc>
        <w:tc>
          <w:tcPr>
            <w:tcW w:w="0" w:type="auto"/>
          </w:tcPr>
          <w:p w14:paraId="0B6D7AA7" w14:textId="77777777" w:rsidR="00986C0D" w:rsidRPr="00FB0C7F" w:rsidRDefault="00986C0D" w:rsidP="00AC416E">
            <w:r w:rsidRPr="00FB0C7F">
              <w:t xml:space="preserve">New virtual-field directory created by user (section </w:t>
            </w:r>
            <w:r w:rsidRPr="00FB0C7F">
              <w:fldChar w:fldCharType="begin"/>
            </w:r>
            <w:r w:rsidRPr="00FB0C7F">
              <w:instrText xml:space="preserve"> REF _Ref413784052 \r \h </w:instrText>
            </w:r>
            <w:r w:rsidRPr="00FB0C7F">
              <w:fldChar w:fldCharType="separate"/>
            </w:r>
            <w:r w:rsidR="008C4873">
              <w:t>3</w:t>
            </w:r>
            <w:r w:rsidRPr="00FB0C7F">
              <w:fldChar w:fldCharType="end"/>
            </w:r>
            <w:r w:rsidRPr="00FB0C7F">
              <w:t>)</w:t>
            </w:r>
          </w:p>
        </w:tc>
      </w:tr>
      <w:tr w:rsidR="00986C0D" w:rsidRPr="00FB0C7F" w14:paraId="2AF72A1C" w14:textId="77777777" w:rsidTr="00986C0D">
        <w:trPr>
          <w:trHeight w:val="70"/>
        </w:trPr>
        <w:tc>
          <w:tcPr>
            <w:tcW w:w="0" w:type="auto"/>
            <w:vMerge/>
          </w:tcPr>
          <w:p w14:paraId="63F692C6" w14:textId="77777777" w:rsidR="00986C0D" w:rsidRPr="00FB0C7F" w:rsidRDefault="00986C0D" w:rsidP="00986C0D"/>
        </w:tc>
        <w:tc>
          <w:tcPr>
            <w:tcW w:w="0" w:type="auto"/>
            <w:vMerge/>
          </w:tcPr>
          <w:p w14:paraId="0569AB93" w14:textId="77777777" w:rsidR="00986C0D" w:rsidRPr="00FB0C7F" w:rsidRDefault="00986C0D" w:rsidP="00986C0D"/>
        </w:tc>
        <w:tc>
          <w:tcPr>
            <w:tcW w:w="0" w:type="auto"/>
          </w:tcPr>
          <w:p w14:paraId="41E7D143" w14:textId="77777777" w:rsidR="00986C0D" w:rsidRPr="00FB0C7F" w:rsidRDefault="00986C0D" w:rsidP="00986C0D">
            <w:proofErr w:type="spellStart"/>
            <w:r w:rsidRPr="00FB0C7F">
              <w:t>YYYY</w:t>
            </w:r>
            <w:proofErr w:type="spellEnd"/>
          </w:p>
        </w:tc>
        <w:tc>
          <w:tcPr>
            <w:tcW w:w="0" w:type="auto"/>
          </w:tcPr>
          <w:p w14:paraId="7553CD48" w14:textId="77777777" w:rsidR="00986C0D" w:rsidRPr="00FB0C7F" w:rsidRDefault="00986C0D" w:rsidP="00986C0D">
            <w:r w:rsidRPr="00FB0C7F">
              <w:t>New virtual-field directory created by user</w:t>
            </w:r>
          </w:p>
        </w:tc>
      </w:tr>
      <w:tr w:rsidR="00986C0D" w:rsidRPr="00FB0C7F" w14:paraId="1CE89373" w14:textId="77777777" w:rsidTr="00986C0D">
        <w:trPr>
          <w:trHeight w:val="70"/>
        </w:trPr>
        <w:tc>
          <w:tcPr>
            <w:tcW w:w="0" w:type="auto"/>
            <w:vMerge/>
          </w:tcPr>
          <w:p w14:paraId="67173DD3" w14:textId="77777777" w:rsidR="00986C0D" w:rsidRPr="00FB0C7F" w:rsidRDefault="00986C0D" w:rsidP="00986C0D"/>
        </w:tc>
        <w:tc>
          <w:tcPr>
            <w:tcW w:w="0" w:type="auto"/>
            <w:vMerge/>
          </w:tcPr>
          <w:p w14:paraId="01ABB6B3" w14:textId="77777777" w:rsidR="00986C0D" w:rsidRPr="00FB0C7F" w:rsidRDefault="00986C0D" w:rsidP="00986C0D"/>
        </w:tc>
        <w:tc>
          <w:tcPr>
            <w:tcW w:w="0" w:type="auto"/>
          </w:tcPr>
          <w:p w14:paraId="338CABD9" w14:textId="77777777" w:rsidR="00986C0D" w:rsidRPr="00FB0C7F" w:rsidRDefault="00986C0D" w:rsidP="00986C0D">
            <w:r w:rsidRPr="00FB0C7F">
              <w:t>…</w:t>
            </w:r>
          </w:p>
        </w:tc>
        <w:tc>
          <w:tcPr>
            <w:tcW w:w="0" w:type="auto"/>
          </w:tcPr>
          <w:p w14:paraId="36A96DDD" w14:textId="77777777" w:rsidR="00986C0D" w:rsidRPr="00FB0C7F" w:rsidRDefault="00986C0D" w:rsidP="00986C0D"/>
        </w:tc>
      </w:tr>
      <w:tr w:rsidR="00986C0D" w:rsidRPr="00FB0C7F" w14:paraId="7362C999" w14:textId="77777777" w:rsidTr="00986C0D">
        <w:trPr>
          <w:trHeight w:val="70"/>
        </w:trPr>
        <w:tc>
          <w:tcPr>
            <w:tcW w:w="0" w:type="auto"/>
            <w:vMerge w:val="restart"/>
          </w:tcPr>
          <w:p w14:paraId="216D664A" w14:textId="77777777" w:rsidR="00986C0D" w:rsidRPr="00FB0C7F" w:rsidRDefault="00986C0D" w:rsidP="00986C0D">
            <w:r w:rsidRPr="00FB0C7F">
              <w:t>Parameters</w:t>
            </w:r>
          </w:p>
        </w:tc>
        <w:tc>
          <w:tcPr>
            <w:tcW w:w="0" w:type="auto"/>
            <w:vMerge w:val="restart"/>
          </w:tcPr>
          <w:p w14:paraId="7CF9F19B" w14:textId="77777777" w:rsidR="00986C0D" w:rsidRPr="00FB0C7F" w:rsidRDefault="00986C0D" w:rsidP="00986C0D">
            <w:r w:rsidRPr="00FB0C7F">
              <w:t>Model parameters</w:t>
            </w:r>
          </w:p>
        </w:tc>
        <w:tc>
          <w:tcPr>
            <w:tcW w:w="0" w:type="auto"/>
          </w:tcPr>
          <w:p w14:paraId="1BB6C783" w14:textId="77777777" w:rsidR="00986C0D" w:rsidRPr="00FB0C7F" w:rsidRDefault="00986C0D" w:rsidP="00986C0D">
            <w:r w:rsidRPr="00FB0C7F">
              <w:t>Herbicides</w:t>
            </w:r>
          </w:p>
        </w:tc>
        <w:tc>
          <w:tcPr>
            <w:tcW w:w="0" w:type="auto"/>
          </w:tcPr>
          <w:p w14:paraId="4E10BE56" w14:textId="77777777" w:rsidR="00986C0D" w:rsidRPr="00FB0C7F" w:rsidRDefault="00986C0D" w:rsidP="00986C0D">
            <w:r w:rsidRPr="00FB0C7F">
              <w:t xml:space="preserve">List of herbicide brands and their efficiencies (section </w:t>
            </w:r>
            <w:r w:rsidRPr="00FB0C7F">
              <w:fldChar w:fldCharType="begin"/>
            </w:r>
            <w:r w:rsidRPr="00FB0C7F">
              <w:instrText xml:space="preserve"> REF _Ref413783529 \r \h </w:instrText>
            </w:r>
            <w:r w:rsidRPr="00FB0C7F">
              <w:fldChar w:fldCharType="separate"/>
            </w:r>
            <w:r w:rsidR="008C4873">
              <w:t>5.2</w:t>
            </w:r>
            <w:r w:rsidRPr="00FB0C7F">
              <w:fldChar w:fldCharType="end"/>
            </w:r>
            <w:r w:rsidRPr="00FB0C7F">
              <w:t>)</w:t>
            </w:r>
          </w:p>
        </w:tc>
      </w:tr>
      <w:tr w:rsidR="00986C0D" w:rsidRPr="00FB0C7F" w14:paraId="42610882" w14:textId="77777777" w:rsidTr="00986C0D">
        <w:trPr>
          <w:trHeight w:val="70"/>
        </w:trPr>
        <w:tc>
          <w:tcPr>
            <w:tcW w:w="0" w:type="auto"/>
            <w:vMerge/>
          </w:tcPr>
          <w:p w14:paraId="2FDCE30D" w14:textId="77777777" w:rsidR="00986C0D" w:rsidRPr="00FB0C7F" w:rsidRDefault="00986C0D" w:rsidP="00986C0D"/>
        </w:tc>
        <w:tc>
          <w:tcPr>
            <w:tcW w:w="0" w:type="auto"/>
            <w:vMerge/>
          </w:tcPr>
          <w:p w14:paraId="47FF35ED" w14:textId="77777777" w:rsidR="00986C0D" w:rsidRPr="00FB0C7F" w:rsidRDefault="00986C0D" w:rsidP="00986C0D"/>
        </w:tc>
        <w:tc>
          <w:tcPr>
            <w:tcW w:w="0" w:type="auto"/>
          </w:tcPr>
          <w:p w14:paraId="24C49486" w14:textId="77777777" w:rsidR="00986C0D" w:rsidRPr="00FB0C7F" w:rsidRDefault="00986C0D" w:rsidP="00986C0D">
            <w:r w:rsidRPr="00FB0C7F">
              <w:t>Species</w:t>
            </w:r>
          </w:p>
        </w:tc>
        <w:tc>
          <w:tcPr>
            <w:tcW w:w="0" w:type="auto"/>
          </w:tcPr>
          <w:p w14:paraId="2482A0D6" w14:textId="77777777" w:rsidR="00986C0D" w:rsidRPr="00FB0C7F" w:rsidRDefault="00986C0D" w:rsidP="00986C0D">
            <w:r w:rsidRPr="00FB0C7F">
              <w:t xml:space="preserve">Crop and weed species parameters (section </w:t>
            </w:r>
            <w:r w:rsidRPr="00FB0C7F">
              <w:fldChar w:fldCharType="begin"/>
            </w:r>
            <w:r w:rsidRPr="00FB0C7F">
              <w:instrText xml:space="preserve"> REF _Ref413783546 \r \h </w:instrText>
            </w:r>
            <w:r w:rsidRPr="00FB0C7F">
              <w:fldChar w:fldCharType="separate"/>
            </w:r>
            <w:r w:rsidR="008C4873">
              <w:t>4.3</w:t>
            </w:r>
            <w:r w:rsidRPr="00FB0C7F">
              <w:fldChar w:fldCharType="end"/>
            </w:r>
            <w:r w:rsidRPr="00FB0C7F">
              <w:t>)</w:t>
            </w:r>
          </w:p>
        </w:tc>
      </w:tr>
      <w:tr w:rsidR="00986C0D" w:rsidRPr="00FB0C7F" w14:paraId="319D42BB" w14:textId="77777777" w:rsidTr="00986C0D">
        <w:trPr>
          <w:trHeight w:val="70"/>
        </w:trPr>
        <w:tc>
          <w:tcPr>
            <w:tcW w:w="0" w:type="auto"/>
            <w:vMerge/>
          </w:tcPr>
          <w:p w14:paraId="1F904A1B" w14:textId="77777777" w:rsidR="00986C0D" w:rsidRPr="00FB0C7F" w:rsidRDefault="00986C0D" w:rsidP="00986C0D"/>
        </w:tc>
        <w:tc>
          <w:tcPr>
            <w:tcW w:w="0" w:type="auto"/>
            <w:vMerge/>
          </w:tcPr>
          <w:p w14:paraId="7D77B057" w14:textId="77777777" w:rsidR="00986C0D" w:rsidRPr="00FB0C7F" w:rsidRDefault="00986C0D" w:rsidP="00986C0D"/>
        </w:tc>
        <w:tc>
          <w:tcPr>
            <w:tcW w:w="0" w:type="auto"/>
          </w:tcPr>
          <w:p w14:paraId="73B50532" w14:textId="77777777" w:rsidR="00986C0D" w:rsidRPr="00FB0C7F" w:rsidRDefault="00986C0D" w:rsidP="00986C0D">
            <w:r w:rsidRPr="00FB0C7F">
              <w:t>Tillage</w:t>
            </w:r>
          </w:p>
        </w:tc>
        <w:tc>
          <w:tcPr>
            <w:tcW w:w="0" w:type="auto"/>
          </w:tcPr>
          <w:p w14:paraId="0295384B" w14:textId="77777777" w:rsidR="00986C0D" w:rsidRPr="00FB0C7F" w:rsidRDefault="00986C0D" w:rsidP="00986C0D">
            <w:r w:rsidRPr="00FB0C7F">
              <w:t xml:space="preserve">Parameters for seed movements during tillage (section </w:t>
            </w:r>
            <w:r w:rsidRPr="00FB0C7F">
              <w:fldChar w:fldCharType="begin"/>
            </w:r>
            <w:r w:rsidRPr="00FB0C7F">
              <w:instrText xml:space="preserve"> REF _Ref413783572 \r \h </w:instrText>
            </w:r>
            <w:r w:rsidRPr="00FB0C7F">
              <w:fldChar w:fldCharType="separate"/>
            </w:r>
            <w:r w:rsidR="008C4873">
              <w:t>5.1</w:t>
            </w:r>
            <w:r w:rsidRPr="00FB0C7F">
              <w:fldChar w:fldCharType="end"/>
            </w:r>
            <w:r w:rsidRPr="00FB0C7F">
              <w:t>)</w:t>
            </w:r>
          </w:p>
        </w:tc>
      </w:tr>
      <w:tr w:rsidR="00B97CF6" w:rsidRPr="00FB0C7F" w14:paraId="08AD6A03" w14:textId="77777777" w:rsidTr="00986C0D">
        <w:trPr>
          <w:trHeight w:val="70"/>
        </w:trPr>
        <w:tc>
          <w:tcPr>
            <w:tcW w:w="0" w:type="auto"/>
            <w:vMerge/>
          </w:tcPr>
          <w:p w14:paraId="7915BD39" w14:textId="77777777" w:rsidR="00986C0D" w:rsidRPr="00FB0C7F" w:rsidRDefault="00986C0D" w:rsidP="00986C0D"/>
        </w:tc>
        <w:tc>
          <w:tcPr>
            <w:tcW w:w="0" w:type="auto"/>
            <w:vMerge/>
          </w:tcPr>
          <w:p w14:paraId="52093AE0" w14:textId="77777777" w:rsidR="00986C0D" w:rsidRPr="00FB0C7F" w:rsidRDefault="00986C0D" w:rsidP="00986C0D"/>
        </w:tc>
        <w:tc>
          <w:tcPr>
            <w:tcW w:w="0" w:type="auto"/>
          </w:tcPr>
          <w:p w14:paraId="4724974A" w14:textId="77777777" w:rsidR="00986C0D" w:rsidRPr="00FB0C7F" w:rsidRDefault="00986C0D" w:rsidP="00986C0D">
            <w:proofErr w:type="spellStart"/>
            <w:r w:rsidRPr="00FB0C7F">
              <w:t>MiniSticsC</w:t>
            </w:r>
            <w:proofErr w:type="spellEnd"/>
          </w:p>
        </w:tc>
        <w:tc>
          <w:tcPr>
            <w:tcW w:w="0" w:type="auto"/>
          </w:tcPr>
          <w:p w14:paraId="61CCCBA5" w14:textId="77777777" w:rsidR="00986C0D" w:rsidRPr="00FB0C7F" w:rsidRDefault="00986C0D" w:rsidP="00986C0D">
            <w:r w:rsidRPr="00FB0C7F">
              <w:t xml:space="preserve">Parameters for </w:t>
            </w:r>
            <w:proofErr w:type="spellStart"/>
            <w:r w:rsidRPr="00FB0C7F">
              <w:t>STICS</w:t>
            </w:r>
            <w:proofErr w:type="spellEnd"/>
            <w:r w:rsidRPr="00FB0C7F">
              <w:t xml:space="preserve"> </w:t>
            </w:r>
            <w:proofErr w:type="spellStart"/>
            <w:r w:rsidRPr="00FB0C7F">
              <w:t>submodel</w:t>
            </w:r>
            <w:proofErr w:type="spellEnd"/>
            <w:r w:rsidRPr="00FB0C7F">
              <w:t xml:space="preserve"> for prediction soil hydrothermal variables (section </w:t>
            </w:r>
            <w:r w:rsidRPr="00FB0C7F">
              <w:fldChar w:fldCharType="begin"/>
            </w:r>
            <w:r w:rsidRPr="00FB0C7F">
              <w:instrText xml:space="preserve"> REF _Ref413783625 \r \h </w:instrText>
            </w:r>
            <w:r w:rsidRPr="00FB0C7F">
              <w:fldChar w:fldCharType="separate"/>
            </w:r>
            <w:r w:rsidR="008C4873">
              <w:t>5.4</w:t>
            </w:r>
            <w:r w:rsidRPr="00FB0C7F">
              <w:fldChar w:fldCharType="end"/>
            </w:r>
            <w:r w:rsidRPr="00FB0C7F">
              <w:t>)</w:t>
            </w:r>
          </w:p>
        </w:tc>
      </w:tr>
      <w:tr w:rsidR="00B97CF6" w:rsidRPr="00FB0C7F" w14:paraId="54A7E70C" w14:textId="77777777" w:rsidTr="00986C0D">
        <w:trPr>
          <w:trHeight w:val="70"/>
        </w:trPr>
        <w:tc>
          <w:tcPr>
            <w:tcW w:w="0" w:type="auto"/>
            <w:vMerge w:val="restart"/>
          </w:tcPr>
          <w:p w14:paraId="7FC8AC3C" w14:textId="77777777" w:rsidR="00986C0D" w:rsidRPr="00FB0C7F" w:rsidRDefault="00986C0D" w:rsidP="00986C0D">
            <w:r w:rsidRPr="00FB0C7F">
              <w:t>Climate</w:t>
            </w:r>
          </w:p>
        </w:tc>
        <w:tc>
          <w:tcPr>
            <w:tcW w:w="0" w:type="auto"/>
            <w:vMerge w:val="restart"/>
          </w:tcPr>
          <w:p w14:paraId="50846E03" w14:textId="77777777" w:rsidR="00986C0D" w:rsidRPr="00FB0C7F" w:rsidRDefault="00B97CF6" w:rsidP="00B97CF6">
            <w:r w:rsidRPr="00FB0C7F">
              <w:t>Files with climate variables</w:t>
            </w:r>
          </w:p>
        </w:tc>
        <w:tc>
          <w:tcPr>
            <w:tcW w:w="0" w:type="auto"/>
          </w:tcPr>
          <w:p w14:paraId="037D3871" w14:textId="77777777" w:rsidR="00986C0D" w:rsidRPr="00FB0C7F" w:rsidRDefault="00B97CF6" w:rsidP="00986C0D">
            <w:r w:rsidRPr="00FB0C7F">
              <w:t>Climate</w:t>
            </w:r>
          </w:p>
        </w:tc>
        <w:tc>
          <w:tcPr>
            <w:tcW w:w="0" w:type="auto"/>
          </w:tcPr>
          <w:p w14:paraId="75EB083C" w14:textId="77777777" w:rsidR="00986C0D" w:rsidRPr="00FB0C7F" w:rsidRDefault="00B97CF6" w:rsidP="00986C0D">
            <w:r w:rsidRPr="00FB0C7F">
              <w:t xml:space="preserve">Weather files with records from weather stations (section </w:t>
            </w:r>
            <w:r w:rsidRPr="00FB0C7F">
              <w:fldChar w:fldCharType="begin"/>
            </w:r>
            <w:r w:rsidRPr="00FB0C7F">
              <w:instrText xml:space="preserve"> REF _Ref413784367 \r \h </w:instrText>
            </w:r>
            <w:r w:rsidRPr="00FB0C7F">
              <w:fldChar w:fldCharType="separate"/>
            </w:r>
            <w:r w:rsidR="008C4873">
              <w:t>6.1</w:t>
            </w:r>
            <w:r w:rsidRPr="00FB0C7F">
              <w:fldChar w:fldCharType="end"/>
            </w:r>
            <w:r w:rsidRPr="00FB0C7F">
              <w:t>)</w:t>
            </w:r>
          </w:p>
        </w:tc>
      </w:tr>
      <w:tr w:rsidR="00986C0D" w:rsidRPr="00FB0C7F" w14:paraId="59EC6310" w14:textId="77777777" w:rsidTr="00986C0D">
        <w:trPr>
          <w:trHeight w:val="70"/>
        </w:trPr>
        <w:tc>
          <w:tcPr>
            <w:tcW w:w="0" w:type="auto"/>
            <w:vMerge/>
          </w:tcPr>
          <w:p w14:paraId="48579DF0" w14:textId="77777777" w:rsidR="00986C0D" w:rsidRPr="00FB0C7F" w:rsidRDefault="00986C0D" w:rsidP="00986C0D"/>
        </w:tc>
        <w:tc>
          <w:tcPr>
            <w:tcW w:w="0" w:type="auto"/>
            <w:vMerge/>
          </w:tcPr>
          <w:p w14:paraId="6452CD36" w14:textId="77777777" w:rsidR="00986C0D" w:rsidRPr="00FB0C7F" w:rsidRDefault="00986C0D" w:rsidP="00986C0D"/>
        </w:tc>
        <w:tc>
          <w:tcPr>
            <w:tcW w:w="0" w:type="auto"/>
          </w:tcPr>
          <w:p w14:paraId="57978654" w14:textId="77777777" w:rsidR="00986C0D" w:rsidRPr="00FB0C7F" w:rsidRDefault="00B97CF6" w:rsidP="00986C0D">
            <w:r w:rsidRPr="00FB0C7F">
              <w:t>Soil</w:t>
            </w:r>
          </w:p>
        </w:tc>
        <w:tc>
          <w:tcPr>
            <w:tcW w:w="0" w:type="auto"/>
          </w:tcPr>
          <w:p w14:paraId="6B092C10" w14:textId="77777777" w:rsidR="00986C0D" w:rsidRPr="00FB0C7F" w:rsidRDefault="00B97CF6" w:rsidP="00986C0D">
            <w:r w:rsidRPr="00FB0C7F">
              <w:t xml:space="preserve">Files with soil hydrothermal variables (section </w:t>
            </w:r>
            <w:r w:rsidRPr="00FB0C7F">
              <w:fldChar w:fldCharType="begin"/>
            </w:r>
            <w:r w:rsidRPr="00FB0C7F">
              <w:instrText xml:space="preserve"> REF _Ref413784373 \r \h </w:instrText>
            </w:r>
            <w:r w:rsidRPr="00FB0C7F">
              <w:fldChar w:fldCharType="separate"/>
            </w:r>
            <w:r w:rsidR="008C4873">
              <w:t>6.2</w:t>
            </w:r>
            <w:r w:rsidRPr="00FB0C7F">
              <w:fldChar w:fldCharType="end"/>
            </w:r>
            <w:r w:rsidRPr="00FB0C7F">
              <w:t>)</w:t>
            </w:r>
          </w:p>
        </w:tc>
      </w:tr>
    </w:tbl>
    <w:p w14:paraId="5CA14363" w14:textId="77777777" w:rsidR="00986C0D" w:rsidRPr="00FB0C7F" w:rsidRDefault="00986C0D" w:rsidP="00AC416E"/>
    <w:p w14:paraId="31A3205B" w14:textId="77777777" w:rsidR="00493DBC" w:rsidRPr="00BA4BC6" w:rsidRDefault="00493DBC" w:rsidP="00772CE6">
      <w:pPr>
        <w:pStyle w:val="Titre2"/>
        <w:rPr>
          <w:lang w:val="en-GB"/>
        </w:rPr>
      </w:pPr>
      <w:r w:rsidRPr="00BA4BC6">
        <w:rPr>
          <w:lang w:val="en-GB"/>
        </w:rPr>
        <w:t xml:space="preserve">What to do when receiving a </w:t>
      </w:r>
      <w:proofErr w:type="spellStart"/>
      <w:r w:rsidRPr="00BA4BC6">
        <w:rPr>
          <w:rStyle w:val="PetitesMajuscules"/>
          <w:lang w:val="en-GB"/>
        </w:rPr>
        <w:t>FlorSys</w:t>
      </w:r>
      <w:proofErr w:type="spellEnd"/>
      <w:r w:rsidRPr="00BA4BC6">
        <w:rPr>
          <w:lang w:val="en-GB"/>
        </w:rPr>
        <w:t xml:space="preserve"> update?</w:t>
      </w:r>
    </w:p>
    <w:p w14:paraId="5A1D1268" w14:textId="77777777" w:rsidR="00386A71" w:rsidRPr="00FB0C7F" w:rsidRDefault="00B97CF6" w:rsidP="00386A71">
      <w:r w:rsidRPr="00FB0C7F">
        <w:t xml:space="preserve">You will regularly receive updates, where bugs reported by users were corrected and/or new </w:t>
      </w:r>
      <w:proofErr w:type="spellStart"/>
      <w:r w:rsidRPr="00FB0C7F">
        <w:t>submodels</w:t>
      </w:r>
      <w:proofErr w:type="spellEnd"/>
      <w:r w:rsidRPr="00FB0C7F">
        <w:t xml:space="preserve"> (</w:t>
      </w:r>
      <w:proofErr w:type="gramStart"/>
      <w:r w:rsidRPr="00FB0C7F">
        <w:t>e.g.</w:t>
      </w:r>
      <w:proofErr w:type="gramEnd"/>
      <w:r w:rsidRPr="00FB0C7F">
        <w:t xml:space="preserve"> weed-impact indicators) were added.</w:t>
      </w:r>
    </w:p>
    <w:p w14:paraId="28580755" w14:textId="77777777" w:rsidR="00B97CF6" w:rsidRPr="00FB0C7F" w:rsidRDefault="00B97CF6" w:rsidP="00B97CF6">
      <w:pPr>
        <w:pStyle w:val="Paragraphedeliste"/>
        <w:numPr>
          <w:ilvl w:val="0"/>
          <w:numId w:val="9"/>
        </w:numPr>
      </w:pPr>
      <w:r w:rsidRPr="00FB0C7F">
        <w:t>Unzip the zipped file into a new directory</w:t>
      </w:r>
    </w:p>
    <w:p w14:paraId="541E22C4" w14:textId="77777777" w:rsidR="00B97CF6" w:rsidRPr="00FB0C7F" w:rsidRDefault="00B97CF6" w:rsidP="00B97CF6">
      <w:pPr>
        <w:pStyle w:val="Paragraphedeliste"/>
        <w:numPr>
          <w:ilvl w:val="0"/>
          <w:numId w:val="9"/>
        </w:numPr>
      </w:pPr>
      <w:r w:rsidRPr="00FB0C7F">
        <w:t xml:space="preserve">Transfer </w:t>
      </w:r>
      <w:proofErr w:type="gramStart"/>
      <w:r w:rsidRPr="00FB0C7F">
        <w:t>you</w:t>
      </w:r>
      <w:proofErr w:type="gramEnd"/>
      <w:r w:rsidRPr="00FB0C7F">
        <w:t xml:space="preserve"> virtual fields into the</w:t>
      </w:r>
      <w:r w:rsidR="00792FFD" w:rsidRPr="00FB0C7F">
        <w:t xml:space="preserve"> new</w:t>
      </w:r>
      <w:r w:rsidRPr="00FB0C7F">
        <w:t xml:space="preserve"> Fields subdirectory</w:t>
      </w:r>
      <w:r w:rsidR="00792FFD" w:rsidRPr="00FB0C7F">
        <w:t xml:space="preserve"> (section </w:t>
      </w:r>
      <w:r w:rsidR="00792FFD" w:rsidRPr="00FB0C7F">
        <w:fldChar w:fldCharType="begin"/>
      </w:r>
      <w:r w:rsidR="00792FFD" w:rsidRPr="00FB0C7F">
        <w:instrText xml:space="preserve"> REF _Ref413784052 \r \h </w:instrText>
      </w:r>
      <w:r w:rsidR="00792FFD" w:rsidRPr="00FB0C7F">
        <w:fldChar w:fldCharType="separate"/>
      </w:r>
      <w:r w:rsidR="008C4873">
        <w:t>3</w:t>
      </w:r>
      <w:r w:rsidR="00792FFD" w:rsidRPr="00FB0C7F">
        <w:fldChar w:fldCharType="end"/>
      </w:r>
      <w:r w:rsidR="00792FFD" w:rsidRPr="00FB0C7F">
        <w:t>)</w:t>
      </w:r>
    </w:p>
    <w:p w14:paraId="23289FB5" w14:textId="77777777" w:rsidR="00B97CF6" w:rsidRPr="00FB0C7F" w:rsidRDefault="00B97CF6" w:rsidP="00B97CF6">
      <w:pPr>
        <w:pStyle w:val="Paragraphedeliste"/>
        <w:numPr>
          <w:ilvl w:val="0"/>
          <w:numId w:val="9"/>
        </w:numPr>
      </w:pPr>
      <w:r w:rsidRPr="00FB0C7F">
        <w:t>Transfer any personal weather files into the</w:t>
      </w:r>
      <w:r w:rsidR="00792FFD" w:rsidRPr="00FB0C7F">
        <w:t xml:space="preserve"> new</w:t>
      </w:r>
      <w:r w:rsidRPr="00FB0C7F">
        <w:t xml:space="preserve"> Climate subdirectory</w:t>
      </w:r>
      <w:r w:rsidR="00792FFD" w:rsidRPr="00FB0C7F">
        <w:t xml:space="preserve"> (section </w:t>
      </w:r>
      <w:r w:rsidR="00792FFD" w:rsidRPr="00FB0C7F">
        <w:fldChar w:fldCharType="begin"/>
      </w:r>
      <w:r w:rsidR="00792FFD" w:rsidRPr="00FB0C7F">
        <w:instrText xml:space="preserve"> REF _Ref413784751 \r \h </w:instrText>
      </w:r>
      <w:r w:rsidR="00792FFD" w:rsidRPr="00FB0C7F">
        <w:fldChar w:fldCharType="separate"/>
      </w:r>
      <w:r w:rsidR="008C4873">
        <w:t>6</w:t>
      </w:r>
      <w:r w:rsidR="00792FFD" w:rsidRPr="00FB0C7F">
        <w:fldChar w:fldCharType="end"/>
      </w:r>
      <w:r w:rsidR="00792FFD" w:rsidRPr="00FB0C7F">
        <w:t>)</w:t>
      </w:r>
    </w:p>
    <w:p w14:paraId="6883A8CF" w14:textId="77777777" w:rsidR="00B97CF6" w:rsidRPr="00FB0C7F" w:rsidRDefault="00B97CF6" w:rsidP="00B97CF6">
      <w:pPr>
        <w:pStyle w:val="Paragraphedeliste"/>
        <w:numPr>
          <w:ilvl w:val="0"/>
          <w:numId w:val="9"/>
        </w:numPr>
      </w:pPr>
      <w:r w:rsidRPr="00FB0C7F">
        <w:t xml:space="preserve">If you modified </w:t>
      </w:r>
      <w:proofErr w:type="spellStart"/>
      <w:r w:rsidRPr="00FB0C7F">
        <w:t>herbicidsPERSO.par</w:t>
      </w:r>
      <w:proofErr w:type="spellEnd"/>
      <w:r w:rsidRPr="00FB0C7F">
        <w:t xml:space="preserve"> and </w:t>
      </w:r>
      <w:proofErr w:type="spellStart"/>
      <w:r w:rsidRPr="00FB0C7F">
        <w:t>reference_herbicides.par</w:t>
      </w:r>
      <w:proofErr w:type="spellEnd"/>
      <w:r w:rsidRPr="00FB0C7F">
        <w:t>, transfer them</w:t>
      </w:r>
      <w:r w:rsidR="00792FFD" w:rsidRPr="00FB0C7F">
        <w:t xml:space="preserve"> from the old Parameters/Herbicides subdirectory into the new one (section </w:t>
      </w:r>
      <w:r w:rsidR="00792FFD" w:rsidRPr="00FB0C7F">
        <w:fldChar w:fldCharType="begin"/>
      </w:r>
      <w:r w:rsidR="00792FFD" w:rsidRPr="00FB0C7F">
        <w:instrText xml:space="preserve"> REF _Ref413783529 \r \h </w:instrText>
      </w:r>
      <w:r w:rsidR="00792FFD" w:rsidRPr="00FB0C7F">
        <w:fldChar w:fldCharType="separate"/>
      </w:r>
      <w:r w:rsidR="008C4873">
        <w:t>5.2</w:t>
      </w:r>
      <w:r w:rsidR="00792FFD" w:rsidRPr="00FB0C7F">
        <w:fldChar w:fldCharType="end"/>
      </w:r>
      <w:r w:rsidR="00792FFD" w:rsidRPr="00FB0C7F">
        <w:t>)</w:t>
      </w:r>
      <w:r w:rsidRPr="00FB0C7F">
        <w:t xml:space="preserve">, after checking that the file format has not been changed in the new </w:t>
      </w:r>
      <w:proofErr w:type="spellStart"/>
      <w:r w:rsidRPr="00FB0C7F">
        <w:t>F</w:t>
      </w:r>
      <w:r w:rsidRPr="00FB0C7F">
        <w:rPr>
          <w:rStyle w:val="PetitesMajuscules"/>
        </w:rPr>
        <w:t>lorSys</w:t>
      </w:r>
      <w:proofErr w:type="spellEnd"/>
      <w:r w:rsidRPr="00FB0C7F">
        <w:t xml:space="preserve"> version</w:t>
      </w:r>
    </w:p>
    <w:p w14:paraId="1DF00709" w14:textId="77777777" w:rsidR="00792FFD" w:rsidRPr="00FB0C7F" w:rsidRDefault="00792FFD" w:rsidP="00B97CF6">
      <w:pPr>
        <w:pStyle w:val="Paragraphedeliste"/>
        <w:numPr>
          <w:ilvl w:val="0"/>
          <w:numId w:val="9"/>
        </w:numPr>
      </w:pPr>
      <w:r w:rsidRPr="00FB0C7F">
        <w:t xml:space="preserve">If you modified the nominal species-parameter files in Parameters/Species, transfer them to the new Parameters/Species directory (section </w:t>
      </w:r>
      <w:r w:rsidRPr="00FB0C7F">
        <w:fldChar w:fldCharType="begin"/>
      </w:r>
      <w:r w:rsidRPr="00FB0C7F">
        <w:instrText xml:space="preserve"> REF _Ref413783546 \r \h </w:instrText>
      </w:r>
      <w:r w:rsidRPr="00FB0C7F">
        <w:fldChar w:fldCharType="separate"/>
      </w:r>
      <w:r w:rsidR="008C4873">
        <w:t>4.3</w:t>
      </w:r>
      <w:r w:rsidRPr="00FB0C7F">
        <w:fldChar w:fldCharType="end"/>
      </w:r>
      <w:r w:rsidRPr="00FB0C7F">
        <w:t xml:space="preserve">), after checking that the file format has not been changed in the new </w:t>
      </w:r>
      <w:proofErr w:type="spellStart"/>
      <w:r w:rsidRPr="00FB0C7F">
        <w:t>F</w:t>
      </w:r>
      <w:r w:rsidRPr="00FB0C7F">
        <w:rPr>
          <w:rStyle w:val="PetitesMajuscules"/>
        </w:rPr>
        <w:t>lorSys</w:t>
      </w:r>
      <w:proofErr w:type="spellEnd"/>
      <w:r w:rsidRPr="00FB0C7F">
        <w:t xml:space="preserve"> version</w:t>
      </w:r>
    </w:p>
    <w:p w14:paraId="1C4AA516" w14:textId="77777777" w:rsidR="00B97CF6" w:rsidRPr="00FB0C7F" w:rsidRDefault="00B97CF6" w:rsidP="00386A71"/>
    <w:p w14:paraId="76ABF509" w14:textId="77777777" w:rsidR="004D5316" w:rsidRPr="00FB0C7F" w:rsidRDefault="004D5316" w:rsidP="001F1EE0">
      <w:pPr>
        <w:pStyle w:val="Titre1"/>
      </w:pPr>
      <w:bookmarkStart w:id="1" w:name="_Ref413784052"/>
      <w:r w:rsidRPr="00FB0C7F">
        <w:t>Prepare a virtual field</w:t>
      </w:r>
      <w:bookmarkEnd w:id="0"/>
      <w:bookmarkEnd w:id="1"/>
    </w:p>
    <w:p w14:paraId="3DE45561" w14:textId="77777777" w:rsidR="000F2CFD" w:rsidRPr="00FB0C7F" w:rsidRDefault="000F2CFD" w:rsidP="000F2CFD"/>
    <w:p w14:paraId="7BAC2E7F" w14:textId="77777777" w:rsidR="004D5316" w:rsidRPr="00BA4BC6" w:rsidRDefault="004D5316" w:rsidP="00772CE6">
      <w:pPr>
        <w:pStyle w:val="Titre2"/>
        <w:rPr>
          <w:lang w:val="en-GB"/>
        </w:rPr>
      </w:pPr>
      <w:r w:rsidRPr="00BA4BC6">
        <w:rPr>
          <w:lang w:val="en-GB"/>
        </w:rPr>
        <w:t>Where to put the input files?</w:t>
      </w:r>
    </w:p>
    <w:p w14:paraId="1780AA30" w14:textId="77777777" w:rsidR="004D5316" w:rsidRPr="00FB0C7F" w:rsidRDefault="004D5316" w:rsidP="004D5316">
      <w:r w:rsidRPr="00FB0C7F">
        <w:t xml:space="preserve">Input files describing the cropping system and the soil of the virtual field are put into a simulation directory. You can put this directory anywhere on your computer, but best put it into the Fields subdirectory of the </w:t>
      </w:r>
      <w:proofErr w:type="spellStart"/>
      <w:r w:rsidRPr="00FB0C7F">
        <w:rPr>
          <w:rStyle w:val="PetitesMajuscules"/>
        </w:rPr>
        <w:t>FlorSys</w:t>
      </w:r>
      <w:proofErr w:type="spellEnd"/>
      <w:r w:rsidRPr="00FB0C7F">
        <w:t xml:space="preserve"> main directory.</w:t>
      </w:r>
    </w:p>
    <w:p w14:paraId="3E0DA437" w14:textId="77777777" w:rsidR="00EF7671" w:rsidRPr="00FB0C7F" w:rsidRDefault="00EF7671" w:rsidP="004D5316"/>
    <w:p w14:paraId="2C61B556" w14:textId="77777777" w:rsidR="00EF7671" w:rsidRPr="00FB0C7F" w:rsidRDefault="00EF7671" w:rsidP="00772CE6">
      <w:pPr>
        <w:pStyle w:val="Titre2"/>
      </w:pPr>
      <w:proofErr w:type="spellStart"/>
      <w:r w:rsidRPr="00FB0C7F">
        <w:t>Which</w:t>
      </w:r>
      <w:proofErr w:type="spellEnd"/>
      <w:r w:rsidRPr="00FB0C7F">
        <w:t xml:space="preserve"> files are </w:t>
      </w:r>
      <w:proofErr w:type="spellStart"/>
      <w:proofErr w:type="gramStart"/>
      <w:r w:rsidRPr="00FB0C7F">
        <w:t>necessary</w:t>
      </w:r>
      <w:proofErr w:type="spellEnd"/>
      <w:r w:rsidRPr="00FB0C7F">
        <w:t>?</w:t>
      </w:r>
      <w:proofErr w:type="gramEnd"/>
    </w:p>
    <w:p w14:paraId="3B76788A" w14:textId="1672407D" w:rsidR="00223914" w:rsidRPr="00FB0C7F" w:rsidRDefault="000D55F9" w:rsidP="00223914">
      <w:r>
        <w:t>Updated 06/05/2024</w:t>
      </w:r>
    </w:p>
    <w:p w14:paraId="31389620" w14:textId="7C690B4E" w:rsidR="00EF7671" w:rsidRDefault="00EF7671" w:rsidP="00EF7671"/>
    <w:p w14:paraId="64E39FF4" w14:textId="24F4DB30" w:rsidR="000D55F9" w:rsidRPr="00FB0C7F" w:rsidRDefault="000D55F9" w:rsidP="00EF7671">
      <w:r>
        <w:t xml:space="preserve">See </w:t>
      </w:r>
      <w:proofErr w:type="spellStart"/>
      <w:r w:rsidRPr="000D55F9">
        <w:rPr>
          <w:i/>
          <w:iCs/>
        </w:rPr>
        <w:t>OrganizationFLORSYS</w:t>
      </w:r>
      <w:proofErr w:type="spellEnd"/>
      <w:r w:rsidRPr="000D55F9">
        <w:rPr>
          <w:i/>
          <w:iCs/>
        </w:rPr>
        <w:t xml:space="preserve"> (1 plot)</w:t>
      </w:r>
      <w:r>
        <w:t xml:space="preserve"> in </w:t>
      </w:r>
      <w:r w:rsidRPr="000D55F9">
        <w:rPr>
          <w:i/>
          <w:iCs/>
        </w:rPr>
        <w:t>InputFLORSYS.xlsx</w:t>
      </w:r>
    </w:p>
    <w:p w14:paraId="65D81666" w14:textId="77777777" w:rsidR="00EF7671" w:rsidRPr="00FB0C7F" w:rsidRDefault="00EF7671" w:rsidP="00EF7671"/>
    <w:p w14:paraId="2DE03DF8" w14:textId="77777777" w:rsidR="000062A4" w:rsidRPr="00FB0C7F" w:rsidRDefault="000062A4" w:rsidP="00772CE6">
      <w:pPr>
        <w:pStyle w:val="Titre2"/>
      </w:pPr>
      <w:r w:rsidRPr="00FB0C7F">
        <w:t>File content</w:t>
      </w:r>
    </w:p>
    <w:p w14:paraId="0EB610B0" w14:textId="77777777" w:rsidR="00EF7671" w:rsidRPr="00FB0C7F" w:rsidRDefault="00EF7671" w:rsidP="00EF7671">
      <w:r w:rsidRPr="00FB0C7F">
        <w:t xml:space="preserve">The content of these files is described in </w:t>
      </w:r>
      <w:r w:rsidR="000062A4" w:rsidRPr="00FB0C7F">
        <w:t>InputFLORSYS</w:t>
      </w:r>
      <w:r w:rsidRPr="00FB0C7F">
        <w:t>.xlsx.</w:t>
      </w:r>
    </w:p>
    <w:p w14:paraId="79AAEF40" w14:textId="77777777" w:rsidR="000062A4" w:rsidRPr="00744F17" w:rsidRDefault="00744F17" w:rsidP="00EF7671">
      <w:pPr>
        <w:rPr>
          <w:b/>
          <w:color w:val="FF0000"/>
        </w:rPr>
      </w:pPr>
      <w:r w:rsidRPr="00744F17">
        <w:rPr>
          <w:b/>
          <w:color w:val="FF0000"/>
        </w:rPr>
        <w:t xml:space="preserve">Caution decimals as </w:t>
      </w:r>
      <w:proofErr w:type="spellStart"/>
      <w:r w:rsidRPr="00744F17">
        <w:rPr>
          <w:b/>
          <w:color w:val="FF0000"/>
        </w:rPr>
        <w:t>xxx.xx</w:t>
      </w:r>
      <w:proofErr w:type="spellEnd"/>
      <w:r w:rsidRPr="00744F17">
        <w:rPr>
          <w:b/>
          <w:color w:val="FF0000"/>
        </w:rPr>
        <w:t xml:space="preserve"> et not as </w:t>
      </w:r>
      <w:proofErr w:type="spellStart"/>
      <w:proofErr w:type="gramStart"/>
      <w:r w:rsidRPr="00744F17">
        <w:rPr>
          <w:b/>
          <w:color w:val="FF0000"/>
        </w:rPr>
        <w:t>xxx,xx</w:t>
      </w:r>
      <w:proofErr w:type="spellEnd"/>
      <w:proofErr w:type="gramEnd"/>
      <w:r w:rsidRPr="00744F17">
        <w:rPr>
          <w:b/>
          <w:color w:val="FF0000"/>
        </w:rPr>
        <w:t xml:space="preserve"> (use a point not a comma)</w:t>
      </w:r>
    </w:p>
    <w:p w14:paraId="2DA956BF" w14:textId="77777777" w:rsidR="00744F17" w:rsidRPr="00FB0C7F" w:rsidRDefault="00744F17" w:rsidP="00EF7671"/>
    <w:p w14:paraId="5471B7D3" w14:textId="77777777" w:rsidR="00C4050F" w:rsidRPr="00BA4BC6" w:rsidRDefault="00C4050F" w:rsidP="00772CE6">
      <w:pPr>
        <w:pStyle w:val="Titre2"/>
        <w:rPr>
          <w:lang w:val="en-GB"/>
        </w:rPr>
      </w:pPr>
      <w:r w:rsidRPr="00BA4BC6">
        <w:rPr>
          <w:lang w:val="en-GB"/>
        </w:rPr>
        <w:t>Summary of the necessary input variables</w:t>
      </w:r>
    </w:p>
    <w:p w14:paraId="29A5FCB6" w14:textId="77777777" w:rsidR="00C4050F" w:rsidRPr="00FB0C7F" w:rsidRDefault="00C4050F" w:rsidP="00C4050F">
      <w:r w:rsidRPr="00FB0C7F">
        <w:t>See also FAQ.doc</w:t>
      </w:r>
    </w:p>
    <w:p w14:paraId="5FDC8A89" w14:textId="77777777" w:rsidR="00C4050F" w:rsidRPr="00FB0C7F" w:rsidRDefault="00C4050F" w:rsidP="00C4050F"/>
    <w:p w14:paraId="2ABBA15B" w14:textId="28A44D26" w:rsidR="00C4050F" w:rsidRDefault="00C4050F" w:rsidP="00D91562">
      <w:pPr>
        <w:pStyle w:val="Titre3"/>
      </w:pPr>
      <w:r w:rsidRPr="00FB0C7F">
        <w:t>Initial seed bank</w:t>
      </w:r>
    </w:p>
    <w:p w14:paraId="4230835F" w14:textId="5A2CA1CF" w:rsidR="00703C2C" w:rsidRPr="00703C2C" w:rsidRDefault="00703C2C" w:rsidP="00703C2C">
      <w:r>
        <w:t>06/05/2024</w:t>
      </w:r>
    </w:p>
    <w:p w14:paraId="7B29F600" w14:textId="77777777" w:rsidR="00C4050F" w:rsidRPr="00FB0C7F" w:rsidRDefault="00C4050F" w:rsidP="00C4050F">
      <w:r w:rsidRPr="00FB0C7F">
        <w:t xml:space="preserve">Measured seed banks are usually not available for initializing simulations, and are, moreover, not necessarily better than initial seed banks based on regional flora observations </w:t>
      </w:r>
      <w:r w:rsidR="00851165" w:rsidRPr="00FB0C7F">
        <w:fldChar w:fldCharType="begin"/>
      </w:r>
      <w:r w:rsidR="005D3089">
        <w:instrText xml:space="preserve"> ADDIN EN.CITE &lt;EndNote&gt;&lt;Cite&gt;&lt;Author&gt;Colbach&lt;/Author&gt;&lt;Year&gt;2016&lt;/Year&gt;&lt;RecNum&gt;17327&lt;/RecNum&gt;&lt;DisplayText&gt;(Colbach&lt;style face="italic"&gt; et al.&lt;/style&gt;, 2016)&lt;/DisplayText&gt;&lt;record&gt;&lt;rec-number&gt;17327&lt;/rec-number&gt;&lt;foreign-keys&gt;&lt;key app="EN" db-id="a9zpppwfzffex0e9pvrv2pwrazaat9pstzas" timestamp="1475908226"&gt;17327&lt;/key&gt;&lt;/foreign-keys&gt;&lt;ref-type name="Journal Article"&gt;17&lt;/ref-type&gt;&lt;contributors&gt;&lt;authors&gt;&lt;author&gt;Colbach, Nathalie&lt;/author&gt;&lt;author&gt;Bertrand, Michel&lt;/author&gt;&lt;author&gt;Busset, Hugues&lt;/author&gt;&lt;author&gt;Colas, Floriane&lt;/author&gt;&lt;author&gt;Dugué, François&lt;/author&gt;&lt;author&gt;Farcy, Pascal&lt;/author&gt;&lt;author&gt;Fried, Guillaume&lt;/author&gt;&lt;author&gt;Granger, Sylvie&lt;/author&gt;&lt;author&gt;Meunier, Dominique&lt;/author&gt;&lt;author&gt;Munier-Jolain, Nicolas M.&lt;/author&gt;&lt;author&gt;Noilhan, Camille&lt;/author&gt;&lt;author&gt;Strbik, Florence&lt;/author&gt;&lt;author&gt;Gardarin, Antoine&lt;/author&gt;&lt;/authors&gt;&lt;/contributors&gt;&lt;titles&gt;&lt;title&gt;Uncertainty analysis and evaluation of a complex, multi-specific weed dynamics model with diverse and incomplete data sets&lt;/title&gt;&lt;secondary-title&gt;Environmental Modelling &amp;amp; Software&lt;/secondary-title&gt;&lt;/titles&gt;&lt;periodical&gt;&lt;full-title&gt;Environmental Modelling &amp;amp; Software&lt;/full-title&gt;&lt;/periodical&gt;&lt;pages&gt;184-203&lt;/pages&gt;&lt;volume&gt;86&lt;/volume&gt;&lt;keywords&gt;&lt;keyword&gt;Weed&lt;/keyword&gt;&lt;keyword&gt;Population dynamics&lt;/keyword&gt;&lt;keyword&gt;Mechanistic model&lt;/keyword&gt;&lt;keyword&gt;FlorSys&lt;/keyword&gt;&lt;keyword&gt;Validation&lt;/keyword&gt;&lt;keyword&gt;Cropping system&lt;/keyword&gt;&lt;keyword&gt;Uncertainty analysis&lt;/keyword&gt;&lt;/keywords&gt;&lt;dates&gt;&lt;year&gt;2016&lt;/year&gt;&lt;/dates&gt;&lt;isbn&gt;1364-8152&lt;/isbn&gt;&lt;urls&gt;&lt;related-urls&gt;&lt;url&gt;http://www.sciencedirect.com/science/article/pii/S1364815216307307&lt;/url&gt;&lt;/related-urls&gt;&lt;/urls&gt;&lt;electronic-resource-num&gt;http://dx.doi.org/10.1016/j.envsoft.2016.09.020&lt;/electronic-resource-num&gt;&lt;/record&gt;&lt;/Cite&gt;&lt;/EndNote&gt;</w:instrText>
      </w:r>
      <w:r w:rsidR="00851165" w:rsidRPr="00FB0C7F">
        <w:fldChar w:fldCharType="separate"/>
      </w:r>
      <w:r w:rsidR="005D3089">
        <w:rPr>
          <w:noProof/>
        </w:rPr>
        <w:t>(</w:t>
      </w:r>
      <w:hyperlink w:anchor="_ENREF_16" w:tooltip="Colbach, 2016 #17327" w:history="1">
        <w:r w:rsidR="00870019">
          <w:rPr>
            <w:noProof/>
          </w:rPr>
          <w:t>Colbach</w:t>
        </w:r>
        <w:r w:rsidR="00870019" w:rsidRPr="005D3089">
          <w:rPr>
            <w:i/>
            <w:noProof/>
          </w:rPr>
          <w:t xml:space="preserve"> et al.</w:t>
        </w:r>
        <w:r w:rsidR="00870019">
          <w:rPr>
            <w:noProof/>
          </w:rPr>
          <w:t>, 2016</w:t>
        </w:r>
      </w:hyperlink>
      <w:r w:rsidR="005D3089">
        <w:rPr>
          <w:noProof/>
        </w:rPr>
        <w:t>)</w:t>
      </w:r>
      <w:r w:rsidR="00851165" w:rsidRPr="00FB0C7F">
        <w:fldChar w:fldCharType="end"/>
      </w:r>
      <w:r w:rsidRPr="00FB0C7F">
        <w:t xml:space="preserve">. We </w:t>
      </w:r>
      <w:r w:rsidRPr="00FB0C7F">
        <w:lastRenderedPageBreak/>
        <w:t xml:space="preserve">thus developed a method to constitute a potential regional seed bank from weed flora observations (section </w:t>
      </w:r>
      <w:r w:rsidRPr="00FB0C7F">
        <w:fldChar w:fldCharType="begin"/>
      </w:r>
      <w:r w:rsidRPr="00FB0C7F">
        <w:instrText xml:space="preserve"> REF _Ref413657507 \r \h </w:instrText>
      </w:r>
      <w:r w:rsidRPr="00FB0C7F">
        <w:fldChar w:fldCharType="separate"/>
      </w:r>
      <w:r w:rsidR="008C4873">
        <w:t>4.2.1</w:t>
      </w:r>
      <w:r w:rsidRPr="00FB0C7F">
        <w:fldChar w:fldCharType="end"/>
      </w:r>
      <w:r w:rsidRPr="00FB0C7F">
        <w:t>). The following data are needed:</w:t>
      </w:r>
    </w:p>
    <w:p w14:paraId="13CF44F4" w14:textId="77777777" w:rsidR="00C4050F" w:rsidRPr="00FB0C7F" w:rsidRDefault="00C4050F" w:rsidP="00C4050F">
      <w:pPr>
        <w:numPr>
          <w:ilvl w:val="0"/>
          <w:numId w:val="11"/>
        </w:numPr>
      </w:pPr>
      <w:r w:rsidRPr="00FB0C7F">
        <w:t xml:space="preserve">Weed plant density (in plants/m² if possible, </w:t>
      </w:r>
      <w:proofErr w:type="spellStart"/>
      <w:r w:rsidRPr="00FB0C7F">
        <w:t>Barralis</w:t>
      </w:r>
      <w:proofErr w:type="spellEnd"/>
      <w:r w:rsidRPr="00FB0C7F">
        <w:t xml:space="preserve"> or other class-based </w:t>
      </w:r>
      <w:proofErr w:type="spellStart"/>
      <w:r w:rsidRPr="00FB0C7F">
        <w:t>assessement</w:t>
      </w:r>
      <w:proofErr w:type="spellEnd"/>
      <w:r w:rsidRPr="00FB0C7F">
        <w:t xml:space="preserve"> otherwise) before herbicide treatment if possible</w:t>
      </w:r>
    </w:p>
    <w:p w14:paraId="11950E4C" w14:textId="77777777" w:rsidR="00C4050F" w:rsidRPr="00FB0C7F" w:rsidRDefault="00C4050F" w:rsidP="00C4050F">
      <w:pPr>
        <w:numPr>
          <w:ilvl w:val="0"/>
          <w:numId w:val="11"/>
        </w:numPr>
      </w:pPr>
      <w:r w:rsidRPr="00FB0C7F">
        <w:t>In the crops most frequent in the region</w:t>
      </w:r>
    </w:p>
    <w:p w14:paraId="1E52424B" w14:textId="77777777" w:rsidR="00C4050F" w:rsidRPr="00FB0C7F" w:rsidRDefault="00C4050F" w:rsidP="00C4050F">
      <w:pPr>
        <w:numPr>
          <w:ilvl w:val="0"/>
          <w:numId w:val="11"/>
        </w:numPr>
      </w:pPr>
      <w:r w:rsidRPr="00FB0C7F">
        <w:t>Over several years.</w:t>
      </w:r>
    </w:p>
    <w:p w14:paraId="54C5F210" w14:textId="4E371BE6" w:rsidR="00C4050F" w:rsidRDefault="00703C2C" w:rsidP="00C4050F">
      <w:r>
        <w:t xml:space="preserve">A large collection of seed banks (and the corresponding seedImmigration.dat files) typical of different French regions is available in </w:t>
      </w:r>
      <w:proofErr w:type="spellStart"/>
      <w:r>
        <w:t>DataBase</w:t>
      </w:r>
      <w:proofErr w:type="spellEnd"/>
      <w:r>
        <w:t>/Seedbanks. An R script to create such seed bank from field observations is also provided.</w:t>
      </w:r>
    </w:p>
    <w:p w14:paraId="60AE6760" w14:textId="77777777" w:rsidR="00703C2C" w:rsidRPr="00FB0C7F" w:rsidRDefault="00703C2C" w:rsidP="00C4050F"/>
    <w:p w14:paraId="48E44034" w14:textId="77777777" w:rsidR="00C4050F" w:rsidRDefault="00C4050F" w:rsidP="00D91562">
      <w:pPr>
        <w:pStyle w:val="Titre3"/>
      </w:pPr>
      <w:r w:rsidRPr="00FB0C7F">
        <w:t>Cropping system</w:t>
      </w:r>
    </w:p>
    <w:p w14:paraId="777FF669" w14:textId="77777777" w:rsidR="00EB1759" w:rsidRPr="00EB1759" w:rsidRDefault="00EB1759" w:rsidP="00EB1759">
      <w:r>
        <w:t>30/11/2019</w:t>
      </w:r>
      <w:r w:rsidR="000F5ADB">
        <w:t xml:space="preserve"> updated 30/06/2022</w:t>
      </w:r>
    </w:p>
    <w:p w14:paraId="031D0D17" w14:textId="77777777" w:rsidR="00C4050F" w:rsidRPr="00FB0C7F" w:rsidRDefault="00C4050F" w:rsidP="00C4050F">
      <w:r w:rsidRPr="00FB0C7F">
        <w:t xml:space="preserve">Details on cropping system variables are given in the </w:t>
      </w:r>
      <w:r w:rsidRPr="00FB0C7F">
        <w:rPr>
          <w:i/>
        </w:rPr>
        <w:t>ITK.dat (</w:t>
      </w:r>
      <w:proofErr w:type="spellStart"/>
      <w:r w:rsidRPr="00FB0C7F">
        <w:rPr>
          <w:i/>
        </w:rPr>
        <w:t>CroppingSystem</w:t>
      </w:r>
      <w:proofErr w:type="spellEnd"/>
      <w:r w:rsidRPr="00FB0C7F">
        <w:rPr>
          <w:i/>
        </w:rPr>
        <w:t>)</w:t>
      </w:r>
      <w:r w:rsidRPr="00FB0C7F">
        <w:t xml:space="preserve"> sheet of InputFLORSYS.xlsx. See also FAQ.doc</w:t>
      </w:r>
    </w:p>
    <w:p w14:paraId="0C8BD10C" w14:textId="77777777" w:rsidR="00C4050F" w:rsidRPr="00FB0C7F" w:rsidRDefault="00C4050F" w:rsidP="00C4050F"/>
    <w:p w14:paraId="6ADF7AD9" w14:textId="77777777" w:rsidR="00C4050F" w:rsidRPr="00FB0C7F" w:rsidRDefault="00C4050F" w:rsidP="00C4050F">
      <w:r w:rsidRPr="00FB0C7F">
        <w:t>In bold: variables with an important effect. All variables are necessary but default values can be used for less important variables.</w:t>
      </w:r>
    </w:p>
    <w:tbl>
      <w:tblPr>
        <w:tblStyle w:val="Grilledutableau"/>
        <w:tblW w:w="0" w:type="auto"/>
        <w:tblLook w:val="04A0" w:firstRow="1" w:lastRow="0" w:firstColumn="1" w:lastColumn="0" w:noHBand="0" w:noVBand="1"/>
      </w:tblPr>
      <w:tblGrid>
        <w:gridCol w:w="2001"/>
        <w:gridCol w:w="7061"/>
      </w:tblGrid>
      <w:tr w:rsidR="00C4050F" w:rsidRPr="00FB0C7F" w14:paraId="4F5EFCAF" w14:textId="77777777" w:rsidTr="00C223BB">
        <w:tc>
          <w:tcPr>
            <w:tcW w:w="0" w:type="auto"/>
          </w:tcPr>
          <w:p w14:paraId="1A78BE3A" w14:textId="77777777" w:rsidR="00C4050F" w:rsidRPr="00FB0C7F" w:rsidRDefault="00C4050F" w:rsidP="00C223BB">
            <w:pPr>
              <w:jc w:val="left"/>
            </w:pPr>
            <w:r w:rsidRPr="00FB0C7F">
              <w:t>Crop</w:t>
            </w:r>
          </w:p>
        </w:tc>
        <w:tc>
          <w:tcPr>
            <w:tcW w:w="0" w:type="auto"/>
          </w:tcPr>
          <w:p w14:paraId="252674E3" w14:textId="77777777" w:rsidR="00C4050F" w:rsidRPr="00FB0C7F" w:rsidRDefault="00C4050F" w:rsidP="00C223BB">
            <w:pPr>
              <w:jc w:val="left"/>
            </w:pPr>
            <w:r w:rsidRPr="00FB0C7F">
              <w:rPr>
                <w:b/>
              </w:rPr>
              <w:t xml:space="preserve">All crops, including catch crops, </w:t>
            </w:r>
            <w:proofErr w:type="spellStart"/>
            <w:r w:rsidRPr="00FB0C7F">
              <w:rPr>
                <w:b/>
              </w:rPr>
              <w:t>undersown</w:t>
            </w:r>
            <w:proofErr w:type="spellEnd"/>
            <w:r w:rsidRPr="00FB0C7F">
              <w:rPr>
                <w:b/>
              </w:rPr>
              <w:t xml:space="preserve"> crops, associated crops</w:t>
            </w:r>
            <w:r w:rsidRPr="00FB0C7F">
              <w:t xml:space="preserve">. To find the closest </w:t>
            </w:r>
            <w:proofErr w:type="spellStart"/>
            <w:r w:rsidRPr="00FB0C7F">
              <w:rPr>
                <w:rStyle w:val="PetitesMajuscules"/>
              </w:rPr>
              <w:t>FlorSys</w:t>
            </w:r>
            <w:proofErr w:type="spellEnd"/>
            <w:r w:rsidRPr="00FB0C7F">
              <w:t xml:space="preserve"> proxy for a crop that is not yet parameterized in </w:t>
            </w:r>
            <w:proofErr w:type="spellStart"/>
            <w:r w:rsidRPr="00FB0C7F">
              <w:rPr>
                <w:rStyle w:val="PetitesMajuscules"/>
              </w:rPr>
              <w:t>FlorSys</w:t>
            </w:r>
            <w:proofErr w:type="spellEnd"/>
            <w:r w:rsidRPr="00FB0C7F">
              <w:t xml:space="preserve">, see </w:t>
            </w:r>
            <w:r w:rsidRPr="00FB0C7F">
              <w:rPr>
                <w:i/>
              </w:rPr>
              <w:t>Crops</w:t>
            </w:r>
            <w:r w:rsidRPr="00FB0C7F">
              <w:t xml:space="preserve"> sheet in InputFLORSYS.xlsx</w:t>
            </w:r>
          </w:p>
        </w:tc>
      </w:tr>
      <w:tr w:rsidR="00C4050F" w:rsidRPr="00FB0C7F" w14:paraId="33C3B7EB" w14:textId="77777777" w:rsidTr="00C223BB">
        <w:tc>
          <w:tcPr>
            <w:tcW w:w="0" w:type="auto"/>
          </w:tcPr>
          <w:p w14:paraId="0A10A5B6" w14:textId="77777777" w:rsidR="00C4050F" w:rsidRPr="00FB0C7F" w:rsidRDefault="00C4050F" w:rsidP="00C223BB">
            <w:pPr>
              <w:jc w:val="left"/>
            </w:pPr>
            <w:r w:rsidRPr="00FB0C7F">
              <w:t>Crop variety</w:t>
            </w:r>
          </w:p>
        </w:tc>
        <w:tc>
          <w:tcPr>
            <w:tcW w:w="0" w:type="auto"/>
          </w:tcPr>
          <w:p w14:paraId="3BB1EC51" w14:textId="77777777" w:rsidR="00C4050F" w:rsidRPr="00FB0C7F" w:rsidRDefault="00C4050F" w:rsidP="00C4050F">
            <w:pPr>
              <w:jc w:val="left"/>
            </w:pPr>
            <w:r w:rsidRPr="00FB0C7F">
              <w:t xml:space="preserve">To find the closest </w:t>
            </w:r>
            <w:proofErr w:type="spellStart"/>
            <w:r w:rsidRPr="00FB0C7F">
              <w:rPr>
                <w:rStyle w:val="PetitesMajuscules"/>
              </w:rPr>
              <w:t>FlorSys</w:t>
            </w:r>
            <w:proofErr w:type="spellEnd"/>
            <w:r w:rsidRPr="00FB0C7F">
              <w:t xml:space="preserve"> proxy for a variety that is not yet parameterized in </w:t>
            </w:r>
            <w:proofErr w:type="spellStart"/>
            <w:r w:rsidRPr="00FB0C7F">
              <w:rPr>
                <w:rStyle w:val="PetitesMajuscules"/>
              </w:rPr>
              <w:t>FlorSys</w:t>
            </w:r>
            <w:proofErr w:type="spellEnd"/>
            <w:r w:rsidRPr="00FB0C7F">
              <w:t xml:space="preserve">, see </w:t>
            </w:r>
            <w:proofErr w:type="spellStart"/>
            <w:r w:rsidRPr="00FB0C7F">
              <w:rPr>
                <w:i/>
              </w:rPr>
              <w:t>CropVarieties</w:t>
            </w:r>
            <w:proofErr w:type="spellEnd"/>
            <w:r w:rsidRPr="00FB0C7F">
              <w:t xml:space="preserve"> sheet in InputFLORSYS.xlsx</w:t>
            </w:r>
          </w:p>
        </w:tc>
      </w:tr>
      <w:tr w:rsidR="00C4050F" w:rsidRPr="00FB0C7F" w14:paraId="696B565A" w14:textId="77777777" w:rsidTr="00C223BB">
        <w:tc>
          <w:tcPr>
            <w:tcW w:w="0" w:type="auto"/>
          </w:tcPr>
          <w:p w14:paraId="767379B3" w14:textId="77777777" w:rsidR="00C4050F" w:rsidRPr="00FB0C7F" w:rsidRDefault="00C4050F" w:rsidP="00C223BB">
            <w:pPr>
              <w:jc w:val="left"/>
            </w:pPr>
          </w:p>
        </w:tc>
        <w:tc>
          <w:tcPr>
            <w:tcW w:w="0" w:type="auto"/>
          </w:tcPr>
          <w:p w14:paraId="4710C53B" w14:textId="77777777" w:rsidR="00C4050F" w:rsidRPr="00FB0C7F" w:rsidRDefault="00C4050F" w:rsidP="00C223BB">
            <w:pPr>
              <w:jc w:val="left"/>
            </w:pPr>
          </w:p>
        </w:tc>
      </w:tr>
      <w:tr w:rsidR="00C4050F" w:rsidRPr="00FB0C7F" w14:paraId="0CA22D50" w14:textId="77777777" w:rsidTr="00C223BB">
        <w:tc>
          <w:tcPr>
            <w:tcW w:w="0" w:type="auto"/>
          </w:tcPr>
          <w:p w14:paraId="55DCA671" w14:textId="77777777" w:rsidR="00C4050F" w:rsidRPr="00FB0C7F" w:rsidRDefault="00C4050F" w:rsidP="00C223BB">
            <w:pPr>
              <w:jc w:val="left"/>
            </w:pPr>
          </w:p>
        </w:tc>
        <w:tc>
          <w:tcPr>
            <w:tcW w:w="0" w:type="auto"/>
          </w:tcPr>
          <w:p w14:paraId="0CEA1E89" w14:textId="77777777" w:rsidR="00C4050F" w:rsidRPr="00FB0C7F" w:rsidRDefault="00C4050F" w:rsidP="00C223BB">
            <w:pPr>
              <w:jc w:val="left"/>
            </w:pPr>
            <w:r w:rsidRPr="00FB0C7F">
              <w:t>For each operation</w:t>
            </w:r>
          </w:p>
        </w:tc>
      </w:tr>
      <w:tr w:rsidR="00C4050F" w:rsidRPr="00FB0C7F" w14:paraId="40011444" w14:textId="77777777" w:rsidTr="00C223BB">
        <w:tc>
          <w:tcPr>
            <w:tcW w:w="0" w:type="auto"/>
          </w:tcPr>
          <w:p w14:paraId="44B10ABD" w14:textId="77777777" w:rsidR="00C4050F" w:rsidRPr="00FB0C7F" w:rsidRDefault="00C4050F" w:rsidP="00C223BB">
            <w:pPr>
              <w:jc w:val="left"/>
            </w:pPr>
            <w:r w:rsidRPr="00FB0C7F">
              <w:t xml:space="preserve">Tillage </w:t>
            </w:r>
          </w:p>
        </w:tc>
        <w:tc>
          <w:tcPr>
            <w:tcW w:w="0" w:type="auto"/>
          </w:tcPr>
          <w:p w14:paraId="56F5C2BC" w14:textId="77777777" w:rsidR="00C4050F" w:rsidRPr="00FB0C7F" w:rsidRDefault="00C4050F" w:rsidP="00C223BB">
            <w:pPr>
              <w:jc w:val="left"/>
            </w:pPr>
            <w:r w:rsidRPr="00FB0C7F">
              <w:rPr>
                <w:b/>
              </w:rPr>
              <w:t>Date</w:t>
            </w:r>
            <w:r w:rsidRPr="00FB0C7F">
              <w:t xml:space="preserve">, </w:t>
            </w:r>
            <w:r w:rsidRPr="00FB0C7F">
              <w:rPr>
                <w:b/>
              </w:rPr>
              <w:t>tool</w:t>
            </w:r>
            <w:r w:rsidRPr="00FB0C7F">
              <w:t xml:space="preserve">, </w:t>
            </w:r>
            <w:r w:rsidRPr="00FB0C7F">
              <w:rPr>
                <w:b/>
              </w:rPr>
              <w:t>depth</w:t>
            </w:r>
            <w:r w:rsidRPr="00FB0C7F">
              <w:t>, tractor speed (if possible)</w:t>
            </w:r>
          </w:p>
          <w:p w14:paraId="2D3C8A7A" w14:textId="77777777" w:rsidR="00C4050F" w:rsidRPr="00FB0C7F" w:rsidRDefault="00C4050F" w:rsidP="00C223BB">
            <w:pPr>
              <w:jc w:val="left"/>
            </w:pPr>
            <w:r w:rsidRPr="00FB0C7F">
              <w:t>(</w:t>
            </w:r>
            <w:proofErr w:type="gramStart"/>
            <w:r w:rsidRPr="00FB0C7F">
              <w:t>if</w:t>
            </w:r>
            <w:proofErr w:type="gramEnd"/>
            <w:r w:rsidRPr="00FB0C7F">
              <w:t xml:space="preserve"> possible) Skim-coulter depth and width in case of mouldboard ploughing</w:t>
            </w:r>
          </w:p>
          <w:p w14:paraId="06993E8B" w14:textId="77777777" w:rsidR="00C4050F" w:rsidRPr="00FB0C7F" w:rsidRDefault="00C4050F" w:rsidP="00C223BB">
            <w:pPr>
              <w:jc w:val="left"/>
            </w:pPr>
            <w:r w:rsidRPr="00FB0C7F">
              <w:t xml:space="preserve">To find the closest </w:t>
            </w:r>
            <w:proofErr w:type="spellStart"/>
            <w:r w:rsidRPr="00FB0C7F">
              <w:rPr>
                <w:rStyle w:val="PetitesMajuscules"/>
              </w:rPr>
              <w:t>FlorSys</w:t>
            </w:r>
            <w:proofErr w:type="spellEnd"/>
            <w:r w:rsidRPr="00FB0C7F">
              <w:t xml:space="preserve"> proxy for a tillage tool, see section </w:t>
            </w:r>
            <w:r w:rsidR="00771F5C">
              <w:fldChar w:fldCharType="begin"/>
            </w:r>
            <w:r w:rsidR="00771F5C">
              <w:instrText xml:space="preserve"> REF _Ref89179072 \r \h </w:instrText>
            </w:r>
            <w:r w:rsidR="00771F5C">
              <w:fldChar w:fldCharType="separate"/>
            </w:r>
            <w:r w:rsidR="00771F5C">
              <w:t>13.7.1</w:t>
            </w:r>
            <w:r w:rsidR="00771F5C">
              <w:fldChar w:fldCharType="end"/>
            </w:r>
          </w:p>
        </w:tc>
      </w:tr>
      <w:tr w:rsidR="00C4050F" w:rsidRPr="00FB0C7F" w14:paraId="2E625A7F" w14:textId="77777777" w:rsidTr="00C223BB">
        <w:tc>
          <w:tcPr>
            <w:tcW w:w="0" w:type="auto"/>
          </w:tcPr>
          <w:p w14:paraId="04735045" w14:textId="77777777" w:rsidR="00C4050F" w:rsidRPr="00FB0C7F" w:rsidRDefault="00C4050F" w:rsidP="00C223BB">
            <w:pPr>
              <w:jc w:val="left"/>
            </w:pPr>
            <w:r w:rsidRPr="00FB0C7F">
              <w:t>Sowing</w:t>
            </w:r>
          </w:p>
        </w:tc>
        <w:tc>
          <w:tcPr>
            <w:tcW w:w="0" w:type="auto"/>
          </w:tcPr>
          <w:p w14:paraId="56DB1931" w14:textId="77777777" w:rsidR="00C4050F" w:rsidRPr="00FB0C7F" w:rsidRDefault="00C4050F" w:rsidP="00C223BB">
            <w:pPr>
              <w:jc w:val="left"/>
            </w:pPr>
            <w:r w:rsidRPr="00FB0C7F">
              <w:rPr>
                <w:b/>
              </w:rPr>
              <w:t>Date, density, interrow width</w:t>
            </w:r>
            <w:r w:rsidRPr="00FB0C7F">
              <w:t xml:space="preserve"> (</w:t>
            </w:r>
            <w:r w:rsidRPr="00FB0C7F">
              <w:rPr>
                <w:b/>
              </w:rPr>
              <w:t>or broadcast</w:t>
            </w:r>
            <w:r w:rsidRPr="00FB0C7F">
              <w:t xml:space="preserve">), </w:t>
            </w:r>
            <w:r w:rsidRPr="00FB0C7F">
              <w:rPr>
                <w:b/>
              </w:rPr>
              <w:t>sowing depth</w:t>
            </w:r>
            <w:r w:rsidRPr="00FB0C7F">
              <w:t xml:space="preserve"> (approximate), orientation of crop </w:t>
            </w:r>
            <w:r w:rsidR="000102F7" w:rsidRPr="00FB0C7F">
              <w:t>rows (north-south or east-west), crop seed lot contamination by weed seeds</w:t>
            </w:r>
          </w:p>
        </w:tc>
      </w:tr>
      <w:tr w:rsidR="00C4050F" w:rsidRPr="00FB0C7F" w14:paraId="6BFAE75F" w14:textId="77777777" w:rsidTr="00C223BB">
        <w:tc>
          <w:tcPr>
            <w:tcW w:w="0" w:type="auto"/>
          </w:tcPr>
          <w:p w14:paraId="0E3690FB" w14:textId="77777777" w:rsidR="00C4050F" w:rsidRPr="00FB0C7F" w:rsidRDefault="00C4050F" w:rsidP="00C223BB">
            <w:pPr>
              <w:jc w:val="left"/>
            </w:pPr>
            <w:r w:rsidRPr="00FB0C7F">
              <w:t>Herbicides</w:t>
            </w:r>
          </w:p>
        </w:tc>
        <w:tc>
          <w:tcPr>
            <w:tcW w:w="0" w:type="auto"/>
          </w:tcPr>
          <w:p w14:paraId="5E64B4AA" w14:textId="77777777" w:rsidR="00C4050F" w:rsidRPr="00FB0C7F" w:rsidRDefault="00C4050F" w:rsidP="00C223BB">
            <w:pPr>
              <w:jc w:val="left"/>
            </w:pPr>
            <w:r w:rsidRPr="00FB0C7F">
              <w:rPr>
                <w:b/>
              </w:rPr>
              <w:t>Date, commercial product or active ingredient, rate, spraying pattern</w:t>
            </w:r>
            <w:r w:rsidRPr="00FB0C7F">
              <w:t xml:space="preserve"> (whole field, only rows, only </w:t>
            </w:r>
            <w:proofErr w:type="spellStart"/>
            <w:r w:rsidRPr="00FB0C7F">
              <w:t>interrows</w:t>
            </w:r>
            <w:proofErr w:type="spellEnd"/>
            <w:r w:rsidRPr="00FB0C7F">
              <w:t>), conditions (always in optimal temperature and moisture conditions, medium, bad)</w:t>
            </w:r>
          </w:p>
          <w:p w14:paraId="5873C289" w14:textId="77777777" w:rsidR="00C4050F" w:rsidRPr="00FB0C7F" w:rsidRDefault="00C4050F" w:rsidP="00C4050F">
            <w:pPr>
              <w:jc w:val="left"/>
            </w:pPr>
            <w:r w:rsidRPr="00FB0C7F">
              <w:t xml:space="preserve">Also see section </w:t>
            </w:r>
            <w:r w:rsidRPr="00FB0C7F">
              <w:fldChar w:fldCharType="begin"/>
            </w:r>
            <w:r w:rsidRPr="00FB0C7F">
              <w:instrText xml:space="preserve"> REF _Ref413783529 \r \h </w:instrText>
            </w:r>
            <w:r w:rsidRPr="00FB0C7F">
              <w:fldChar w:fldCharType="separate"/>
            </w:r>
            <w:r w:rsidR="008C4873">
              <w:t>5.2</w:t>
            </w:r>
            <w:r w:rsidRPr="00FB0C7F">
              <w:fldChar w:fldCharType="end"/>
            </w:r>
          </w:p>
        </w:tc>
      </w:tr>
      <w:tr w:rsidR="00C4050F" w:rsidRPr="00FB0C7F" w14:paraId="57EB2CF0" w14:textId="77777777" w:rsidTr="00C223BB">
        <w:tc>
          <w:tcPr>
            <w:tcW w:w="0" w:type="auto"/>
          </w:tcPr>
          <w:p w14:paraId="138B0D0B" w14:textId="77777777" w:rsidR="00C4050F" w:rsidRPr="00FB0C7F" w:rsidRDefault="00C4050F" w:rsidP="00C223BB">
            <w:pPr>
              <w:jc w:val="left"/>
            </w:pPr>
            <w:r w:rsidRPr="00FB0C7F">
              <w:t>Mechanical weeding</w:t>
            </w:r>
          </w:p>
        </w:tc>
        <w:tc>
          <w:tcPr>
            <w:tcW w:w="0" w:type="auto"/>
          </w:tcPr>
          <w:p w14:paraId="58801744" w14:textId="77777777" w:rsidR="00C4050F" w:rsidRPr="00FB0C7F" w:rsidRDefault="00C4050F" w:rsidP="00C223BB">
            <w:pPr>
              <w:jc w:val="left"/>
            </w:pPr>
            <w:r w:rsidRPr="00FB0C7F">
              <w:rPr>
                <w:b/>
              </w:rPr>
              <w:t>Date, tool</w:t>
            </w:r>
            <w:r w:rsidRPr="00FB0C7F">
              <w:t xml:space="preserve">, </w:t>
            </w:r>
            <w:r w:rsidRPr="00FB0C7F">
              <w:rPr>
                <w:b/>
              </w:rPr>
              <w:t>depth (</w:t>
            </w:r>
            <w:r w:rsidRPr="00FB0C7F">
              <w:t>approximate</w:t>
            </w:r>
            <w:r w:rsidRPr="00FB0C7F">
              <w:rPr>
                <w:b/>
              </w:rPr>
              <w:t>)</w:t>
            </w:r>
            <w:r w:rsidRPr="00FB0C7F">
              <w:t>, tractor speed (if possible)</w:t>
            </w:r>
          </w:p>
          <w:p w14:paraId="4509755A" w14:textId="77777777" w:rsidR="00C4050F" w:rsidRPr="00FB0C7F" w:rsidRDefault="00C4050F" w:rsidP="00C223BB">
            <w:pPr>
              <w:jc w:val="left"/>
            </w:pPr>
            <w:r w:rsidRPr="00FB0C7F">
              <w:t xml:space="preserve">Pattern: </w:t>
            </w:r>
            <w:r w:rsidRPr="00FB0C7F">
              <w:rPr>
                <w:b/>
              </w:rPr>
              <w:t xml:space="preserve">whole field, only </w:t>
            </w:r>
            <w:proofErr w:type="spellStart"/>
            <w:r w:rsidRPr="00FB0C7F">
              <w:rPr>
                <w:b/>
              </w:rPr>
              <w:t>interrows</w:t>
            </w:r>
            <w:proofErr w:type="spellEnd"/>
            <w:r w:rsidRPr="00FB0C7F">
              <w:t xml:space="preserve"> (weeding width)</w:t>
            </w:r>
          </w:p>
          <w:p w14:paraId="16E7DBE2" w14:textId="77777777" w:rsidR="00C4050F" w:rsidRPr="00FB0C7F" w:rsidRDefault="00C4050F" w:rsidP="00C223BB">
            <w:pPr>
              <w:jc w:val="left"/>
            </w:pPr>
            <w:r w:rsidRPr="00FB0C7F">
              <w:t xml:space="preserve">To find the closest </w:t>
            </w:r>
            <w:proofErr w:type="spellStart"/>
            <w:r w:rsidRPr="00FB0C7F">
              <w:rPr>
                <w:rStyle w:val="PetitesMajuscules"/>
              </w:rPr>
              <w:t>FlorSys</w:t>
            </w:r>
            <w:proofErr w:type="spellEnd"/>
            <w:r w:rsidRPr="00FB0C7F">
              <w:t xml:space="preserve"> proxy for a tillage tool, see section 3.6 in FAQ.doc</w:t>
            </w:r>
          </w:p>
        </w:tc>
      </w:tr>
      <w:tr w:rsidR="00C4050F" w:rsidRPr="00FB0C7F" w14:paraId="29643019" w14:textId="77777777" w:rsidTr="00C223BB">
        <w:tc>
          <w:tcPr>
            <w:tcW w:w="0" w:type="auto"/>
          </w:tcPr>
          <w:p w14:paraId="7427EA19" w14:textId="77777777" w:rsidR="00C4050F" w:rsidRPr="00FB0C7F" w:rsidRDefault="00C4050F" w:rsidP="00C223BB">
            <w:pPr>
              <w:jc w:val="left"/>
            </w:pPr>
            <w:r w:rsidRPr="00FB0C7F">
              <w:t>Mineral nitrogen</w:t>
            </w:r>
          </w:p>
        </w:tc>
        <w:tc>
          <w:tcPr>
            <w:tcW w:w="0" w:type="auto"/>
          </w:tcPr>
          <w:p w14:paraId="3A4CA509" w14:textId="77777777" w:rsidR="00C4050F" w:rsidRPr="00FB0C7F" w:rsidRDefault="00C4050F" w:rsidP="00C4050F">
            <w:pPr>
              <w:jc w:val="left"/>
            </w:pPr>
            <w:r w:rsidRPr="00FB0C7F">
              <w:rPr>
                <w:b/>
              </w:rPr>
              <w:t>Date, rate</w:t>
            </w:r>
            <w:r w:rsidRPr="00FB0C7F">
              <w:t>, type (</w:t>
            </w:r>
            <w:proofErr w:type="gramStart"/>
            <w:r w:rsidRPr="00FB0C7F">
              <w:t>i.e.</w:t>
            </w:r>
            <w:proofErr w:type="gramEnd"/>
            <w:r w:rsidRPr="00FB0C7F">
              <w:t xml:space="preserve"> % of NH4 in fertilizer)</w:t>
            </w:r>
          </w:p>
        </w:tc>
      </w:tr>
      <w:tr w:rsidR="00C4050F" w:rsidRPr="00FB0C7F" w14:paraId="2087C3F6" w14:textId="77777777" w:rsidTr="00C223BB">
        <w:tc>
          <w:tcPr>
            <w:tcW w:w="0" w:type="auto"/>
          </w:tcPr>
          <w:p w14:paraId="03960328" w14:textId="77777777" w:rsidR="00C4050F" w:rsidRPr="00FB0C7F" w:rsidRDefault="00C4050F" w:rsidP="000F5ADB">
            <w:pPr>
              <w:jc w:val="left"/>
            </w:pPr>
            <w:r w:rsidRPr="00FB0C7F">
              <w:t xml:space="preserve">Organic </w:t>
            </w:r>
            <w:r w:rsidR="000F5ADB">
              <w:t>fertilizer</w:t>
            </w:r>
            <w:r w:rsidRPr="00FB0C7F">
              <w:t xml:space="preserve"> (manure…)</w:t>
            </w:r>
          </w:p>
        </w:tc>
        <w:tc>
          <w:tcPr>
            <w:tcW w:w="0" w:type="auto"/>
          </w:tcPr>
          <w:p w14:paraId="2D03C15E" w14:textId="77777777" w:rsidR="00C4050F" w:rsidRPr="00FB0C7F" w:rsidRDefault="00C4050F" w:rsidP="00C223BB">
            <w:pPr>
              <w:jc w:val="left"/>
            </w:pPr>
            <w:r w:rsidRPr="00FB0C7F">
              <w:rPr>
                <w:b/>
              </w:rPr>
              <w:t>Date, amount</w:t>
            </w:r>
            <w:r w:rsidRPr="00FB0C7F">
              <w:t xml:space="preserve"> (ton </w:t>
            </w:r>
            <w:r w:rsidR="000F5ADB">
              <w:t>fresh matter</w:t>
            </w:r>
            <w:r w:rsidRPr="00FB0C7F">
              <w:t xml:space="preserve">) per ha, </w:t>
            </w:r>
            <w:r w:rsidRPr="00FB0C7F">
              <w:rPr>
                <w:b/>
              </w:rPr>
              <w:t>type</w:t>
            </w:r>
            <w:r w:rsidRPr="00FB0C7F">
              <w:t xml:space="preserve"> (</w:t>
            </w:r>
            <w:r w:rsidR="000F5ADB">
              <w:t>bovine</w:t>
            </w:r>
            <w:r w:rsidRPr="00FB0C7F">
              <w:t xml:space="preserve"> manure, …)</w:t>
            </w:r>
          </w:p>
          <w:p w14:paraId="041DF098" w14:textId="77777777" w:rsidR="00C4050F" w:rsidRPr="00FB0C7F" w:rsidRDefault="000F5ADB" w:rsidP="00C223BB">
            <w:pPr>
              <w:jc w:val="left"/>
            </w:pPr>
            <w:r w:rsidRPr="00CA291F">
              <w:rPr>
                <w:b/>
              </w:rPr>
              <w:t>Mineral n</w:t>
            </w:r>
            <w:r w:rsidR="00C4050F" w:rsidRPr="00CA291F">
              <w:rPr>
                <w:b/>
              </w:rPr>
              <w:t>itrogen content</w:t>
            </w:r>
            <w:r>
              <w:t xml:space="preserve"> (kg N</w:t>
            </w:r>
            <w:r w:rsidR="00C4050F" w:rsidRPr="00FB0C7F">
              <w:t xml:space="preserve"> per ton</w:t>
            </w:r>
            <w:r>
              <w:t xml:space="preserve"> fresh matter)</w:t>
            </w:r>
            <w:r w:rsidR="00C4050F" w:rsidRPr="00FB0C7F">
              <w:t xml:space="preserve"> </w:t>
            </w:r>
          </w:p>
          <w:p w14:paraId="0BA3A89A" w14:textId="77777777" w:rsidR="00C4050F" w:rsidRPr="00FB0C7F" w:rsidRDefault="00C4050F" w:rsidP="00C223BB">
            <w:pPr>
              <w:jc w:val="left"/>
            </w:pPr>
            <w:r w:rsidRPr="00FB0C7F">
              <w:t>Seed content per ton or m³ for each weed species</w:t>
            </w:r>
          </w:p>
        </w:tc>
      </w:tr>
      <w:tr w:rsidR="000F5ADB" w:rsidRPr="00FB0C7F" w14:paraId="2048B9B0" w14:textId="77777777" w:rsidTr="00C223BB">
        <w:tc>
          <w:tcPr>
            <w:tcW w:w="0" w:type="auto"/>
          </w:tcPr>
          <w:p w14:paraId="137567B2" w14:textId="77777777" w:rsidR="000F5ADB" w:rsidRPr="00FB0C7F" w:rsidRDefault="000F5ADB" w:rsidP="000F5ADB">
            <w:pPr>
              <w:jc w:val="left"/>
            </w:pPr>
            <w:r>
              <w:t>Mulch</w:t>
            </w:r>
          </w:p>
        </w:tc>
        <w:tc>
          <w:tcPr>
            <w:tcW w:w="0" w:type="auto"/>
          </w:tcPr>
          <w:p w14:paraId="1A17DB67" w14:textId="77777777" w:rsidR="000F5ADB" w:rsidRPr="00FB0C7F" w:rsidRDefault="000F5ADB" w:rsidP="00CA291F">
            <w:pPr>
              <w:jc w:val="left"/>
            </w:pPr>
            <w:proofErr w:type="gramStart"/>
            <w:r w:rsidRPr="00FB0C7F">
              <w:rPr>
                <w:b/>
              </w:rPr>
              <w:t xml:space="preserve">Date, </w:t>
            </w:r>
            <w:r w:rsidR="00CA291F">
              <w:t xml:space="preserve"> </w:t>
            </w:r>
            <w:r w:rsidR="00CA291F" w:rsidRPr="00CA291F">
              <w:rPr>
                <w:b/>
              </w:rPr>
              <w:t>crop</w:t>
            </w:r>
            <w:proofErr w:type="gramEnd"/>
            <w:r w:rsidR="00CA291F" w:rsidRPr="00CA291F">
              <w:rPr>
                <w:b/>
              </w:rPr>
              <w:t xml:space="preserve"> species,</w:t>
            </w:r>
            <w:r w:rsidR="00CA291F" w:rsidRPr="00FB0C7F">
              <w:rPr>
                <w:b/>
              </w:rPr>
              <w:t xml:space="preserve"> </w:t>
            </w:r>
            <w:r w:rsidRPr="00FB0C7F">
              <w:rPr>
                <w:b/>
              </w:rPr>
              <w:t>amount</w:t>
            </w:r>
            <w:r w:rsidRPr="00FB0C7F">
              <w:t xml:space="preserve"> (ton </w:t>
            </w:r>
            <w:r>
              <w:t>fresh matter</w:t>
            </w:r>
            <w:r w:rsidRPr="00FB0C7F">
              <w:t>) per ha</w:t>
            </w:r>
          </w:p>
        </w:tc>
      </w:tr>
      <w:tr w:rsidR="000F5ADB" w:rsidRPr="00FB0C7F" w14:paraId="75533228" w14:textId="77777777" w:rsidTr="00C223BB">
        <w:tc>
          <w:tcPr>
            <w:tcW w:w="0" w:type="auto"/>
          </w:tcPr>
          <w:p w14:paraId="2108626A" w14:textId="77777777" w:rsidR="000F5ADB" w:rsidRPr="00FB0C7F" w:rsidRDefault="000F5ADB" w:rsidP="000F5ADB">
            <w:pPr>
              <w:jc w:val="left"/>
            </w:pPr>
            <w:r w:rsidRPr="00FB0C7F">
              <w:t xml:space="preserve">Mowing </w:t>
            </w:r>
          </w:p>
        </w:tc>
        <w:tc>
          <w:tcPr>
            <w:tcW w:w="0" w:type="auto"/>
          </w:tcPr>
          <w:p w14:paraId="59B44F4D" w14:textId="77777777" w:rsidR="000F5ADB" w:rsidRPr="00FB0C7F" w:rsidRDefault="000F5ADB" w:rsidP="000F5ADB">
            <w:pPr>
              <w:jc w:val="left"/>
            </w:pPr>
            <w:r w:rsidRPr="00FB0C7F">
              <w:rPr>
                <w:b/>
              </w:rPr>
              <w:t>Date, cutting height</w:t>
            </w:r>
            <w:r w:rsidRPr="00FB0C7F">
              <w:t xml:space="preserve"> (approximate), </w:t>
            </w:r>
            <w:r w:rsidRPr="00FB0C7F">
              <w:rPr>
                <w:b/>
              </w:rPr>
              <w:t>is biomass exported or not</w:t>
            </w:r>
          </w:p>
        </w:tc>
      </w:tr>
      <w:tr w:rsidR="000F5ADB" w:rsidRPr="00FB0C7F" w14:paraId="4BE0678B" w14:textId="77777777" w:rsidTr="00C223BB">
        <w:tc>
          <w:tcPr>
            <w:tcW w:w="0" w:type="auto"/>
          </w:tcPr>
          <w:p w14:paraId="13B82C09" w14:textId="77777777" w:rsidR="000F5ADB" w:rsidRPr="00EB1759" w:rsidRDefault="000F5ADB" w:rsidP="000F5ADB">
            <w:pPr>
              <w:jc w:val="left"/>
            </w:pPr>
            <w:r>
              <w:t>Shredding (</w:t>
            </w:r>
            <w:proofErr w:type="spellStart"/>
            <w:r>
              <w:rPr>
                <w:i/>
              </w:rPr>
              <w:t>broyage</w:t>
            </w:r>
            <w:proofErr w:type="spellEnd"/>
            <w:r>
              <w:t>) during fallow</w:t>
            </w:r>
          </w:p>
        </w:tc>
        <w:tc>
          <w:tcPr>
            <w:tcW w:w="0" w:type="auto"/>
          </w:tcPr>
          <w:p w14:paraId="1B7E005B" w14:textId="77777777" w:rsidR="000F5ADB" w:rsidRPr="00EB1759" w:rsidRDefault="000F5ADB" w:rsidP="000F5ADB">
            <w:pPr>
              <w:jc w:val="left"/>
              <w:rPr>
                <w:i/>
              </w:rPr>
            </w:pPr>
            <w:r>
              <w:rPr>
                <w:b/>
              </w:rPr>
              <w:t xml:space="preserve">Date </w:t>
            </w:r>
            <w:r>
              <w:rPr>
                <w:i/>
              </w:rPr>
              <w:t>(Shredding cuts all plants at soil surface without disturbing soil or seeds)</w:t>
            </w:r>
          </w:p>
        </w:tc>
      </w:tr>
      <w:tr w:rsidR="000F5ADB" w:rsidRPr="00FB0C7F" w14:paraId="40C0124E" w14:textId="77777777" w:rsidTr="00C223BB">
        <w:tc>
          <w:tcPr>
            <w:tcW w:w="0" w:type="auto"/>
          </w:tcPr>
          <w:p w14:paraId="7AF11A15" w14:textId="77777777" w:rsidR="000F5ADB" w:rsidRPr="00EB1759" w:rsidRDefault="000F5ADB" w:rsidP="000F5ADB">
            <w:pPr>
              <w:jc w:val="left"/>
            </w:pPr>
            <w:r>
              <w:t>Topping (</w:t>
            </w:r>
            <w:proofErr w:type="spellStart"/>
            <w:r>
              <w:rPr>
                <w:i/>
              </w:rPr>
              <w:t>écimage</w:t>
            </w:r>
            <w:proofErr w:type="spellEnd"/>
            <w:r>
              <w:t>) during crop growth</w:t>
            </w:r>
          </w:p>
        </w:tc>
        <w:tc>
          <w:tcPr>
            <w:tcW w:w="0" w:type="auto"/>
          </w:tcPr>
          <w:p w14:paraId="0E8288A0" w14:textId="77777777" w:rsidR="000F5ADB" w:rsidRPr="00EB1759" w:rsidRDefault="000F5ADB" w:rsidP="000F5ADB">
            <w:pPr>
              <w:jc w:val="left"/>
              <w:rPr>
                <w:i/>
              </w:rPr>
            </w:pPr>
            <w:r>
              <w:rPr>
                <w:b/>
              </w:rPr>
              <w:t>Date</w:t>
            </w:r>
            <w:r>
              <w:rPr>
                <w:i/>
              </w:rPr>
              <w:t xml:space="preserve"> (Topping cuts all weed plants taller than the tallest crop plant at the height of the tallest crop plant)</w:t>
            </w:r>
          </w:p>
        </w:tc>
      </w:tr>
      <w:tr w:rsidR="000F5ADB" w:rsidRPr="00FB0C7F" w14:paraId="1F9E2EB0" w14:textId="77777777" w:rsidTr="00C223BB">
        <w:tc>
          <w:tcPr>
            <w:tcW w:w="0" w:type="auto"/>
          </w:tcPr>
          <w:p w14:paraId="238B0C4F" w14:textId="77777777" w:rsidR="000F5ADB" w:rsidRPr="00FB0C7F" w:rsidRDefault="000F5ADB" w:rsidP="000F5ADB">
            <w:pPr>
              <w:jc w:val="left"/>
            </w:pPr>
            <w:r w:rsidRPr="00FB0C7F">
              <w:t>Harvest operations</w:t>
            </w:r>
          </w:p>
        </w:tc>
        <w:tc>
          <w:tcPr>
            <w:tcW w:w="0" w:type="auto"/>
          </w:tcPr>
          <w:p w14:paraId="2864019A" w14:textId="77777777" w:rsidR="000F5ADB" w:rsidRPr="00FB0C7F" w:rsidRDefault="000F5ADB" w:rsidP="000F5ADB">
            <w:pPr>
              <w:jc w:val="left"/>
            </w:pPr>
            <w:r w:rsidRPr="00FB0C7F">
              <w:rPr>
                <w:b/>
              </w:rPr>
              <w:t>Date, cutting height</w:t>
            </w:r>
            <w:r w:rsidRPr="00FB0C7F">
              <w:t xml:space="preserve"> (approximate), crop seed loss if volunteers are to be simulated</w:t>
            </w:r>
          </w:p>
        </w:tc>
      </w:tr>
      <w:tr w:rsidR="000F5ADB" w:rsidRPr="00FB0C7F" w14:paraId="59933D7D" w14:textId="77777777" w:rsidTr="00C223BB">
        <w:tc>
          <w:tcPr>
            <w:tcW w:w="0" w:type="auto"/>
          </w:tcPr>
          <w:p w14:paraId="1271E331" w14:textId="77777777" w:rsidR="000F5ADB" w:rsidRPr="00FB0C7F" w:rsidRDefault="000F5ADB" w:rsidP="000F5ADB">
            <w:pPr>
              <w:jc w:val="left"/>
            </w:pPr>
            <w:r w:rsidRPr="00FB0C7F">
              <w:t xml:space="preserve">Irrigation </w:t>
            </w:r>
          </w:p>
        </w:tc>
        <w:tc>
          <w:tcPr>
            <w:tcW w:w="0" w:type="auto"/>
          </w:tcPr>
          <w:p w14:paraId="36258CB1" w14:textId="77777777" w:rsidR="000F5ADB" w:rsidRPr="00FB0C7F" w:rsidRDefault="000F5ADB" w:rsidP="000F5ADB">
            <w:pPr>
              <w:jc w:val="left"/>
              <w:rPr>
                <w:b/>
              </w:rPr>
            </w:pPr>
            <w:r w:rsidRPr="00FB0C7F">
              <w:rPr>
                <w:b/>
              </w:rPr>
              <w:t>Date, amount</w:t>
            </w:r>
          </w:p>
        </w:tc>
      </w:tr>
    </w:tbl>
    <w:p w14:paraId="00AAC06D" w14:textId="77777777" w:rsidR="00C4050F" w:rsidRDefault="00C4050F" w:rsidP="00C4050F">
      <w:pPr>
        <w:jc w:val="left"/>
      </w:pPr>
    </w:p>
    <w:p w14:paraId="31A4CB2C" w14:textId="77777777" w:rsidR="00E07B88" w:rsidRPr="00FB0C7F" w:rsidRDefault="00E07B88" w:rsidP="00C4050F">
      <w:pPr>
        <w:jc w:val="left"/>
      </w:pPr>
      <w:r>
        <w:t>If some information is missing, take default values from DefaultValuesCroppingSystem.xlsx.</w:t>
      </w:r>
    </w:p>
    <w:p w14:paraId="1A132BF5" w14:textId="77777777" w:rsidR="00C4050F" w:rsidRPr="00FB0C7F" w:rsidRDefault="00C4050F" w:rsidP="00C4050F"/>
    <w:p w14:paraId="6C8A143B" w14:textId="5B4A19E0" w:rsidR="00C4050F" w:rsidRDefault="00C4050F" w:rsidP="00D91562">
      <w:pPr>
        <w:pStyle w:val="Titre3"/>
      </w:pPr>
      <w:r w:rsidRPr="00FB0C7F">
        <w:t>Weather</w:t>
      </w:r>
    </w:p>
    <w:p w14:paraId="44CF921F" w14:textId="6A2590BE" w:rsidR="001F1EE0" w:rsidRPr="001F1EE0" w:rsidRDefault="001F1EE0" w:rsidP="001F1EE0">
      <w:r>
        <w:t>06/05/2024</w:t>
      </w:r>
    </w:p>
    <w:p w14:paraId="083702CD" w14:textId="77777777" w:rsidR="00C4050F" w:rsidRPr="00FB0C7F" w:rsidRDefault="00C4050F" w:rsidP="00C4050F">
      <w:r w:rsidRPr="00FB0C7F">
        <w:t>Daily</w:t>
      </w:r>
    </w:p>
    <w:p w14:paraId="417328CC" w14:textId="77777777" w:rsidR="00C4050F" w:rsidRPr="00FB0C7F" w:rsidRDefault="00C4050F" w:rsidP="00C4050F">
      <w:proofErr w:type="spellStart"/>
      <w:r w:rsidRPr="00FB0C7F">
        <w:t>ETP</w:t>
      </w:r>
      <w:proofErr w:type="spellEnd"/>
      <w:r w:rsidRPr="00FB0C7F">
        <w:t>, radiation, precipitation, mean, minimum and maximum temperatures</w:t>
      </w:r>
    </w:p>
    <w:p w14:paraId="79F0E808" w14:textId="77777777" w:rsidR="00C4050F" w:rsidRPr="00FB0C7F" w:rsidRDefault="00C4050F" w:rsidP="00C4050F">
      <w:r w:rsidRPr="00FB0C7F">
        <w:t xml:space="preserve">See section </w:t>
      </w:r>
      <w:r w:rsidRPr="00FB0C7F">
        <w:fldChar w:fldCharType="begin"/>
      </w:r>
      <w:r w:rsidRPr="00FB0C7F">
        <w:instrText xml:space="preserve"> REF _Ref413784751 \r \h </w:instrText>
      </w:r>
      <w:r w:rsidRPr="00FB0C7F">
        <w:fldChar w:fldCharType="separate"/>
      </w:r>
      <w:r w:rsidR="008C4873">
        <w:t>6</w:t>
      </w:r>
      <w:r w:rsidRPr="00FB0C7F">
        <w:fldChar w:fldCharType="end"/>
      </w:r>
      <w:r w:rsidRPr="00FB0C7F">
        <w:t>.</w:t>
      </w:r>
    </w:p>
    <w:p w14:paraId="2A027783" w14:textId="77777777" w:rsidR="00C4050F" w:rsidRPr="00FB0C7F" w:rsidRDefault="00C4050F" w:rsidP="00C4050F">
      <w:r w:rsidRPr="00FB0C7F">
        <w:t xml:space="preserve">See the </w:t>
      </w:r>
      <w:r w:rsidRPr="00FB0C7F">
        <w:rPr>
          <w:i/>
        </w:rPr>
        <w:t>Weather</w:t>
      </w:r>
      <w:r w:rsidRPr="00FB0C7F">
        <w:t xml:space="preserve"> sheet in InputFLORSYS.xlsx. See also FAQ.doc</w:t>
      </w:r>
    </w:p>
    <w:p w14:paraId="43090224" w14:textId="77777777" w:rsidR="001F1EE0" w:rsidRDefault="001F1EE0" w:rsidP="00C4050F">
      <w:pPr>
        <w:rPr>
          <w:rStyle w:val="Petitesmajuscules0"/>
        </w:rPr>
      </w:pPr>
    </w:p>
    <w:p w14:paraId="3BAFB920" w14:textId="1A992685" w:rsidR="00C4050F" w:rsidRPr="00346A85" w:rsidRDefault="001F1EE0" w:rsidP="00C4050F">
      <w:pPr>
        <w:rPr>
          <w:b/>
          <w:bCs/>
        </w:rPr>
      </w:pPr>
      <w:proofErr w:type="spellStart"/>
      <w:r w:rsidRPr="00346A85">
        <w:rPr>
          <w:rStyle w:val="Petitesmajuscules0"/>
          <w:b/>
          <w:bCs/>
        </w:rPr>
        <w:t>FlorSys</w:t>
      </w:r>
      <w:proofErr w:type="spellEnd"/>
      <w:r w:rsidRPr="00346A85">
        <w:rPr>
          <w:b/>
          <w:bCs/>
        </w:rPr>
        <w:t xml:space="preserve"> comes with a large data base of weather files, see </w:t>
      </w:r>
      <w:proofErr w:type="spellStart"/>
      <w:r w:rsidRPr="00346A85">
        <w:rPr>
          <w:b/>
          <w:bCs/>
        </w:rPr>
        <w:t>DataBase</w:t>
      </w:r>
      <w:proofErr w:type="spellEnd"/>
      <w:r w:rsidRPr="00346A85">
        <w:rPr>
          <w:b/>
          <w:bCs/>
        </w:rPr>
        <w:t>/Climate.</w:t>
      </w:r>
      <w:r w:rsidR="00DB44D9">
        <w:rPr>
          <w:b/>
          <w:bCs/>
        </w:rPr>
        <w:t xml:space="preserve"> The list of municipalities is in </w:t>
      </w:r>
      <w:proofErr w:type="spellStart"/>
      <w:r w:rsidR="00DB44D9">
        <w:rPr>
          <w:b/>
          <w:bCs/>
        </w:rPr>
        <w:t>DateBase</w:t>
      </w:r>
      <w:proofErr w:type="spellEnd"/>
      <w:r w:rsidR="00DB44D9">
        <w:rPr>
          <w:b/>
          <w:bCs/>
        </w:rPr>
        <w:t>/</w:t>
      </w:r>
      <w:r w:rsidR="00DB44D9" w:rsidRPr="00DB44D9">
        <w:rPr>
          <w:b/>
          <w:bCs/>
        </w:rPr>
        <w:t>Correspondance_code_insee_meteo_commune</w:t>
      </w:r>
      <w:r w:rsidR="00DB44D9">
        <w:rPr>
          <w:b/>
          <w:bCs/>
        </w:rPr>
        <w:t>.xlsx</w:t>
      </w:r>
    </w:p>
    <w:p w14:paraId="1BF55002" w14:textId="77777777" w:rsidR="001F1EE0" w:rsidRPr="00FB0C7F" w:rsidRDefault="001F1EE0" w:rsidP="00C4050F"/>
    <w:p w14:paraId="5F5DE6FA" w14:textId="05A91B8B" w:rsidR="00C4050F" w:rsidRDefault="00C4050F" w:rsidP="00D91562">
      <w:pPr>
        <w:pStyle w:val="Titre3"/>
      </w:pPr>
      <w:r w:rsidRPr="001F1EE0">
        <w:t>Soil characteristics</w:t>
      </w:r>
    </w:p>
    <w:p w14:paraId="439258B2" w14:textId="60617D27" w:rsidR="001F1EE0" w:rsidRPr="001F1EE0" w:rsidRDefault="001F1EE0" w:rsidP="001F1EE0">
      <w:r>
        <w:t>06/05/2024</w:t>
      </w:r>
    </w:p>
    <w:p w14:paraId="3072E34E" w14:textId="77777777" w:rsidR="00C4050F" w:rsidRPr="00FB0C7F" w:rsidRDefault="00C4050F" w:rsidP="00C4050F">
      <w:r w:rsidRPr="00FB0C7F">
        <w:t xml:space="preserve">See the </w:t>
      </w:r>
      <w:r w:rsidRPr="00FB0C7F">
        <w:rPr>
          <w:i/>
        </w:rPr>
        <w:t>sol.dat</w:t>
      </w:r>
      <w:r w:rsidRPr="00FB0C7F">
        <w:t xml:space="preserve"> sheet in InputFLORSYS.xlsx. See also FAQ.doc</w:t>
      </w:r>
    </w:p>
    <w:p w14:paraId="5535A288" w14:textId="61402770" w:rsidR="001F1EE0" w:rsidRPr="00346A85" w:rsidRDefault="001F1EE0" w:rsidP="001F1EE0">
      <w:pPr>
        <w:rPr>
          <w:b/>
          <w:bCs/>
        </w:rPr>
      </w:pPr>
      <w:proofErr w:type="spellStart"/>
      <w:r w:rsidRPr="00346A85">
        <w:rPr>
          <w:rStyle w:val="Petitesmajuscules0"/>
          <w:b/>
          <w:bCs/>
        </w:rPr>
        <w:t>FlorSys</w:t>
      </w:r>
      <w:proofErr w:type="spellEnd"/>
      <w:r w:rsidRPr="00346A85">
        <w:rPr>
          <w:b/>
          <w:bCs/>
        </w:rPr>
        <w:t xml:space="preserve"> comes with a large data base of soil files, see </w:t>
      </w:r>
      <w:proofErr w:type="spellStart"/>
      <w:r w:rsidRPr="00346A85">
        <w:rPr>
          <w:b/>
          <w:bCs/>
        </w:rPr>
        <w:t>DataBase</w:t>
      </w:r>
      <w:proofErr w:type="spellEnd"/>
      <w:r w:rsidRPr="00346A85">
        <w:rPr>
          <w:b/>
          <w:bCs/>
        </w:rPr>
        <w:t>/Soils.</w:t>
      </w:r>
    </w:p>
    <w:p w14:paraId="4287030C" w14:textId="77777777" w:rsidR="00C4050F" w:rsidRPr="00FB0C7F" w:rsidRDefault="00C4050F" w:rsidP="00C4050F"/>
    <w:p w14:paraId="508CC9C9" w14:textId="77777777" w:rsidR="00C4050F" w:rsidRPr="001F1EE0" w:rsidRDefault="00C4050F" w:rsidP="001F1EE0">
      <w:pPr>
        <w:pStyle w:val="Titre4"/>
      </w:pPr>
      <w:r w:rsidRPr="001F1EE0">
        <w:t>General variables</w:t>
      </w:r>
    </w:p>
    <w:tbl>
      <w:tblPr>
        <w:tblStyle w:val="Grilledutableau"/>
        <w:tblW w:w="0" w:type="auto"/>
        <w:tblLook w:val="04A0" w:firstRow="1" w:lastRow="0" w:firstColumn="1" w:lastColumn="0" w:noHBand="0" w:noVBand="1"/>
      </w:tblPr>
      <w:tblGrid>
        <w:gridCol w:w="1237"/>
        <w:gridCol w:w="1848"/>
      </w:tblGrid>
      <w:tr w:rsidR="00C4050F" w:rsidRPr="00FB0C7F" w14:paraId="5BDA67A9" w14:textId="77777777" w:rsidTr="00C223BB">
        <w:tc>
          <w:tcPr>
            <w:tcW w:w="0" w:type="auto"/>
          </w:tcPr>
          <w:p w14:paraId="44260979" w14:textId="77777777" w:rsidR="00C4050F" w:rsidRPr="00FB0C7F" w:rsidRDefault="00C4050F" w:rsidP="00C223BB">
            <w:r w:rsidRPr="00FB0C7F">
              <w:t>Soil texture</w:t>
            </w:r>
          </w:p>
        </w:tc>
        <w:tc>
          <w:tcPr>
            <w:tcW w:w="0" w:type="auto"/>
          </w:tcPr>
          <w:p w14:paraId="02463E8D" w14:textId="77777777" w:rsidR="00C4050F" w:rsidRPr="00FB0C7F" w:rsidRDefault="00C4050F" w:rsidP="00C223BB">
            <w:r w:rsidRPr="00FB0C7F">
              <w:t xml:space="preserve">% </w:t>
            </w:r>
            <w:proofErr w:type="gramStart"/>
            <w:r w:rsidRPr="00FB0C7F">
              <w:t>clay</w:t>
            </w:r>
            <w:proofErr w:type="gramEnd"/>
            <w:r w:rsidRPr="00FB0C7F">
              <w:t>, sand etc</w:t>
            </w:r>
          </w:p>
        </w:tc>
      </w:tr>
      <w:tr w:rsidR="00C4050F" w:rsidRPr="00FB0C7F" w14:paraId="1BDA8479" w14:textId="77777777" w:rsidTr="00C223BB">
        <w:tc>
          <w:tcPr>
            <w:tcW w:w="0" w:type="auto"/>
          </w:tcPr>
          <w:p w14:paraId="64C7A054" w14:textId="77777777" w:rsidR="00C4050F" w:rsidRPr="00FB0C7F" w:rsidRDefault="00C4050F" w:rsidP="00C223BB"/>
        </w:tc>
        <w:tc>
          <w:tcPr>
            <w:tcW w:w="0" w:type="auto"/>
          </w:tcPr>
          <w:p w14:paraId="595E9081" w14:textId="77777777" w:rsidR="00C4050F" w:rsidRPr="00FB0C7F" w:rsidRDefault="00C4050F" w:rsidP="00C223BB">
            <w:r w:rsidRPr="00FB0C7F">
              <w:t xml:space="preserve">% </w:t>
            </w:r>
            <w:proofErr w:type="gramStart"/>
            <w:r w:rsidRPr="00FB0C7F">
              <w:t>gravel</w:t>
            </w:r>
            <w:proofErr w:type="gramEnd"/>
            <w:r w:rsidRPr="00FB0C7F">
              <w:t xml:space="preserve"> or stones</w:t>
            </w:r>
          </w:p>
        </w:tc>
      </w:tr>
      <w:tr w:rsidR="00C4050F" w:rsidRPr="00FB0C7F" w14:paraId="70BE74BA" w14:textId="77777777" w:rsidTr="00C223BB">
        <w:tc>
          <w:tcPr>
            <w:tcW w:w="0" w:type="auto"/>
          </w:tcPr>
          <w:p w14:paraId="2918E71B" w14:textId="77777777" w:rsidR="00C4050F" w:rsidRPr="00FB0C7F" w:rsidRDefault="00C4050F" w:rsidP="00C223BB">
            <w:r w:rsidRPr="00FB0C7F">
              <w:t>Soil depth</w:t>
            </w:r>
          </w:p>
        </w:tc>
        <w:tc>
          <w:tcPr>
            <w:tcW w:w="0" w:type="auto"/>
          </w:tcPr>
          <w:p w14:paraId="3B66C5C9" w14:textId="77777777" w:rsidR="00C4050F" w:rsidRPr="00FB0C7F" w:rsidRDefault="00886428" w:rsidP="00C223BB">
            <w:r>
              <w:t>cm</w:t>
            </w:r>
          </w:p>
        </w:tc>
      </w:tr>
    </w:tbl>
    <w:p w14:paraId="5590F310" w14:textId="77777777" w:rsidR="00C4050F" w:rsidRPr="00FB0C7F" w:rsidRDefault="00C4050F" w:rsidP="00C4050F"/>
    <w:p w14:paraId="34C99171" w14:textId="77777777" w:rsidR="00C4050F" w:rsidRPr="00FB0C7F" w:rsidRDefault="00C4050F" w:rsidP="001F1EE0">
      <w:pPr>
        <w:pStyle w:val="Titre4"/>
      </w:pPr>
      <w:bookmarkStart w:id="2" w:name="_Ref403387541"/>
      <w:proofErr w:type="spellStart"/>
      <w:r w:rsidRPr="00FB0C7F">
        <w:t>STICS</w:t>
      </w:r>
      <w:proofErr w:type="spellEnd"/>
      <w:r w:rsidRPr="00FB0C7F">
        <w:t xml:space="preserve"> input variables for soil</w:t>
      </w:r>
      <w:bookmarkEnd w:id="2"/>
    </w:p>
    <w:p w14:paraId="33DD73B8" w14:textId="77777777" w:rsidR="00C4050F" w:rsidRPr="00FB0C7F" w:rsidRDefault="00C4050F" w:rsidP="00C4050F">
      <w:proofErr w:type="spellStart"/>
      <w:r w:rsidRPr="00FB0C7F">
        <w:rPr>
          <w:rStyle w:val="PetitesMajuscules"/>
        </w:rPr>
        <w:t>FlorSys</w:t>
      </w:r>
      <w:proofErr w:type="spellEnd"/>
      <w:r w:rsidRPr="00FB0C7F">
        <w:t xml:space="preserve"> includes the </w:t>
      </w:r>
      <w:proofErr w:type="spellStart"/>
      <w:r w:rsidRPr="00FB0C7F">
        <w:t>STICS</w:t>
      </w:r>
      <w:proofErr w:type="spellEnd"/>
      <w:r w:rsidRPr="00FB0C7F">
        <w:t xml:space="preserve"> </w:t>
      </w:r>
      <w:proofErr w:type="spellStart"/>
      <w:r w:rsidRPr="00FB0C7F">
        <w:t>submodel</w:t>
      </w:r>
      <w:proofErr w:type="spellEnd"/>
      <w:r w:rsidRPr="00FB0C7F">
        <w:t xml:space="preserve"> for hydrothermal conditions and thus requires the corresponding </w:t>
      </w:r>
      <w:proofErr w:type="spellStart"/>
      <w:r w:rsidRPr="00FB0C7F">
        <w:t>STICS</w:t>
      </w:r>
      <w:proofErr w:type="spellEnd"/>
      <w:r w:rsidRPr="00FB0C7F">
        <w:t xml:space="preserve"> inputs (</w:t>
      </w:r>
      <w:r w:rsidRPr="00FB0C7F">
        <w:fldChar w:fldCharType="begin"/>
      </w:r>
      <w:r w:rsidRPr="00FB0C7F">
        <w:instrText xml:space="preserve"> REF _Ref466106955 \h </w:instrText>
      </w:r>
      <w:r w:rsidRPr="00FB0C7F">
        <w:fldChar w:fldCharType="separate"/>
      </w:r>
      <w:r w:rsidR="008C4873" w:rsidRPr="00FB0C7F">
        <w:t xml:space="preserve">Appendix </w:t>
      </w:r>
      <w:r w:rsidR="008C4873">
        <w:rPr>
          <w:noProof/>
        </w:rPr>
        <w:t>1</w:t>
      </w:r>
      <w:r w:rsidRPr="00FB0C7F">
        <w:fldChar w:fldCharType="end"/>
      </w:r>
      <w:r w:rsidRPr="00FB0C7F">
        <w:t>).</w:t>
      </w:r>
    </w:p>
    <w:p w14:paraId="51AD2140" w14:textId="77777777" w:rsidR="00C4050F" w:rsidRPr="00FB0C7F" w:rsidRDefault="00C4050F" w:rsidP="00C4050F">
      <w:r w:rsidRPr="00FB0C7F">
        <w:t xml:space="preserve">Advice. Ask around whether anyone ran </w:t>
      </w:r>
      <w:proofErr w:type="spellStart"/>
      <w:r w:rsidRPr="00FB0C7F">
        <w:t>STICS</w:t>
      </w:r>
      <w:proofErr w:type="spellEnd"/>
      <w:r w:rsidRPr="00FB0C7F">
        <w:t xml:space="preserve"> simulation on your soil or a similar soil and get the parameter file.</w:t>
      </w:r>
    </w:p>
    <w:p w14:paraId="79E1720F" w14:textId="77777777" w:rsidR="00C4050F" w:rsidRPr="00FB0C7F" w:rsidRDefault="00C4050F" w:rsidP="00EF7671"/>
    <w:p w14:paraId="58E1932C" w14:textId="77777777" w:rsidR="000062A4" w:rsidRPr="001F1EE0" w:rsidRDefault="000062A4" w:rsidP="001F1EE0">
      <w:pPr>
        <w:pStyle w:val="Titre1"/>
      </w:pPr>
      <w:bookmarkStart w:id="3" w:name="_Ref89178725"/>
      <w:r w:rsidRPr="001F1EE0">
        <w:t>Choose and describe the species to simulate</w:t>
      </w:r>
      <w:bookmarkEnd w:id="3"/>
    </w:p>
    <w:p w14:paraId="60D7E436" w14:textId="77777777" w:rsidR="000F2CFD" w:rsidRPr="00FB0C7F" w:rsidRDefault="000F2CFD" w:rsidP="000F2CFD"/>
    <w:p w14:paraId="555AD4AA" w14:textId="77777777" w:rsidR="000062A4" w:rsidRPr="00FB0C7F" w:rsidRDefault="000062A4" w:rsidP="00772CE6">
      <w:pPr>
        <w:pStyle w:val="Titre2"/>
      </w:pPr>
      <w:bookmarkStart w:id="4" w:name="_Ref413601154"/>
      <w:proofErr w:type="spellStart"/>
      <w:r w:rsidRPr="00FB0C7F">
        <w:t>Choose</w:t>
      </w:r>
      <w:proofErr w:type="spellEnd"/>
      <w:r w:rsidRPr="00FB0C7F">
        <w:t xml:space="preserve"> the </w:t>
      </w:r>
      <w:proofErr w:type="spellStart"/>
      <w:r w:rsidRPr="00FB0C7F">
        <w:t>species</w:t>
      </w:r>
      <w:proofErr w:type="spellEnd"/>
      <w:r w:rsidRPr="00FB0C7F">
        <w:t xml:space="preserve"> to </w:t>
      </w:r>
      <w:proofErr w:type="spellStart"/>
      <w:r w:rsidRPr="00FB0C7F">
        <w:t>simulate</w:t>
      </w:r>
      <w:bookmarkEnd w:id="4"/>
      <w:proofErr w:type="spellEnd"/>
    </w:p>
    <w:p w14:paraId="189D70ED" w14:textId="77777777" w:rsidR="008D1B50" w:rsidRPr="00FB0C7F" w:rsidRDefault="008D1B50" w:rsidP="000062A4">
      <w:r w:rsidRPr="00FB0C7F">
        <w:t>Updated 17/07/2017</w:t>
      </w:r>
    </w:p>
    <w:p w14:paraId="6B01EE8A" w14:textId="77777777" w:rsidR="000062A4" w:rsidRPr="00FB0C7F" w:rsidRDefault="000062A4" w:rsidP="000062A4">
      <w:r w:rsidRPr="00FB0C7F">
        <w:t>The list of weed and crop species to be simulated in the virtual field must be listed in species.dat. This file can be located in the virtual-field directory. If missing, it will be read in Fields/</w:t>
      </w:r>
      <w:proofErr w:type="spellStart"/>
      <w:r w:rsidRPr="00FB0C7F">
        <w:t>DefaultField</w:t>
      </w:r>
      <w:proofErr w:type="spellEnd"/>
      <w:r w:rsidRPr="00FB0C7F">
        <w:t>.</w:t>
      </w:r>
    </w:p>
    <w:p w14:paraId="4429180C" w14:textId="77777777" w:rsidR="008D1B50" w:rsidRPr="00FB0C7F" w:rsidRDefault="008D1B50" w:rsidP="008D1B50">
      <w:r w:rsidRPr="00FB0C7F">
        <w:t xml:space="preserve">All species listed in species.dat must have all their life-cycle parameters estimated. If the crop species that you want to simulate is missing in </w:t>
      </w:r>
      <w:proofErr w:type="spellStart"/>
      <w:r w:rsidRPr="00FB0C7F">
        <w:rPr>
          <w:rStyle w:val="PetitesMajuscules"/>
        </w:rPr>
        <w:t>FlorSys</w:t>
      </w:r>
      <w:proofErr w:type="spellEnd"/>
      <w:r w:rsidRPr="00FB0C7F">
        <w:t xml:space="preserve">, you can choose a similar species by adding your species to the </w:t>
      </w:r>
      <w:proofErr w:type="spellStart"/>
      <w:r w:rsidRPr="00FB0C7F">
        <w:t>SpeciesEquivalency.par</w:t>
      </w:r>
      <w:proofErr w:type="spellEnd"/>
      <w:r w:rsidRPr="00FB0C7F">
        <w:t xml:space="preserve"> file (section </w:t>
      </w:r>
      <w:r w:rsidRPr="00FB0C7F">
        <w:fldChar w:fldCharType="begin"/>
      </w:r>
      <w:r w:rsidRPr="00FB0C7F">
        <w:instrText xml:space="preserve"> REF _Ref485287286 \r \h </w:instrText>
      </w:r>
      <w:r w:rsidRPr="00FB0C7F">
        <w:fldChar w:fldCharType="separate"/>
      </w:r>
      <w:r w:rsidR="008C4873">
        <w:t>4.4.4</w:t>
      </w:r>
      <w:r w:rsidRPr="00FB0C7F">
        <w:fldChar w:fldCharType="end"/>
      </w:r>
      <w:r w:rsidRPr="00FB0C7F">
        <w:t>).</w:t>
      </w:r>
    </w:p>
    <w:p w14:paraId="778C5E32" w14:textId="77777777" w:rsidR="002C2880" w:rsidRPr="00FB0C7F" w:rsidRDefault="002C2880" w:rsidP="000062A4">
      <w:r w:rsidRPr="00FB0C7F">
        <w:t>You can list more species than are actually used in the simulation (</w:t>
      </w:r>
      <w:proofErr w:type="gramStart"/>
      <w:r w:rsidRPr="00FB0C7F">
        <w:t>e.g.</w:t>
      </w:r>
      <w:proofErr w:type="gramEnd"/>
      <w:r w:rsidRPr="00FB0C7F">
        <w:t xml:space="preserve"> list all species that are entirely parameterized in </w:t>
      </w:r>
      <w:proofErr w:type="spellStart"/>
      <w:r w:rsidRPr="00FB0C7F">
        <w:t>FLORSYS</w:t>
      </w:r>
      <w:proofErr w:type="spellEnd"/>
      <w:r w:rsidR="00792FFD" w:rsidRPr="00FB0C7F">
        <w:t xml:space="preserve">, section </w:t>
      </w:r>
      <w:r w:rsidR="00792FFD" w:rsidRPr="00FB0C7F">
        <w:fldChar w:fldCharType="begin"/>
      </w:r>
      <w:r w:rsidR="00792FFD" w:rsidRPr="00FB0C7F">
        <w:instrText xml:space="preserve"> REF _Ref413783546 \r \h </w:instrText>
      </w:r>
      <w:r w:rsidR="00792FFD" w:rsidRPr="00FB0C7F">
        <w:fldChar w:fldCharType="separate"/>
      </w:r>
      <w:r w:rsidR="008C4873">
        <w:t>4.3</w:t>
      </w:r>
      <w:r w:rsidR="00792FFD" w:rsidRPr="00FB0C7F">
        <w:fldChar w:fldCharType="end"/>
      </w:r>
      <w:r w:rsidRPr="00FB0C7F">
        <w:t>)</w:t>
      </w:r>
    </w:p>
    <w:p w14:paraId="5F069C33" w14:textId="77777777" w:rsidR="000062A4" w:rsidRPr="00FB0C7F" w:rsidRDefault="000062A4" w:rsidP="000062A4"/>
    <w:p w14:paraId="1BA32A12" w14:textId="77777777" w:rsidR="000062A4" w:rsidRPr="00BA4BC6" w:rsidRDefault="000062A4" w:rsidP="00772CE6">
      <w:pPr>
        <w:pStyle w:val="Titre2"/>
        <w:rPr>
          <w:lang w:val="en-GB"/>
        </w:rPr>
      </w:pPr>
      <w:bookmarkStart w:id="5" w:name="_Ref413784183"/>
      <w:r w:rsidRPr="00BA4BC6">
        <w:rPr>
          <w:lang w:val="en-GB"/>
        </w:rPr>
        <w:t>How to introduce weeds into the simulation</w:t>
      </w:r>
      <w:bookmarkEnd w:id="5"/>
    </w:p>
    <w:p w14:paraId="5D91AA56" w14:textId="77777777" w:rsidR="000062A4" w:rsidRPr="00FB0C7F" w:rsidRDefault="000062A4" w:rsidP="00D91562">
      <w:pPr>
        <w:pStyle w:val="Titre3"/>
      </w:pPr>
      <w:bookmarkStart w:id="6" w:name="_Ref413657507"/>
      <w:r w:rsidRPr="00FB0C7F">
        <w:t>The initial seed bank (necessary)</w:t>
      </w:r>
      <w:bookmarkEnd w:id="6"/>
    </w:p>
    <w:p w14:paraId="38408F1E" w14:textId="77777777" w:rsidR="00ED15F7" w:rsidRPr="00FB0C7F" w:rsidRDefault="007A7114" w:rsidP="00ED15F7">
      <w:r>
        <w:t>12/03/2020</w:t>
      </w:r>
    </w:p>
    <w:p w14:paraId="1FBF3EA1" w14:textId="77777777" w:rsidR="000062A4" w:rsidRPr="00FB0C7F" w:rsidRDefault="000062A4" w:rsidP="000062A4">
      <w:r w:rsidRPr="00FB0C7F">
        <w:t>The initial seed bank file (name given in configFile.dat) located in the virtual-field directory lists the seeds of each weed species present on the first day of the simulation. If you want to run a weed-free simulation, create a seed bank file without any seeds.</w:t>
      </w:r>
      <w:r w:rsidR="004729FA" w:rsidRPr="00FB0C7F">
        <w:t xml:space="preserve"> You can also use final seed banks (</w:t>
      </w:r>
      <w:proofErr w:type="spellStart"/>
      <w:r w:rsidR="004729FA" w:rsidRPr="00FB0C7F">
        <w:t>seedBankFinal.prn</w:t>
      </w:r>
      <w:proofErr w:type="spellEnd"/>
      <w:r w:rsidR="004729FA" w:rsidRPr="00FB0C7F">
        <w:t xml:space="preserve">, section </w:t>
      </w:r>
      <w:r w:rsidR="004729FA" w:rsidRPr="00FB0C7F">
        <w:fldChar w:fldCharType="begin"/>
      </w:r>
      <w:r w:rsidR="004729FA" w:rsidRPr="00FB0C7F">
        <w:instrText xml:space="preserve"> REF _Ref413604423 \r \h </w:instrText>
      </w:r>
      <w:r w:rsidR="004729FA" w:rsidRPr="00FB0C7F">
        <w:fldChar w:fldCharType="separate"/>
      </w:r>
      <w:r w:rsidR="008C4873">
        <w:t>8</w:t>
      </w:r>
      <w:r w:rsidR="004729FA" w:rsidRPr="00FB0C7F">
        <w:fldChar w:fldCharType="end"/>
      </w:r>
      <w:r w:rsidR="004729FA" w:rsidRPr="00FB0C7F">
        <w:t>) left at the end of previous simulations.</w:t>
      </w:r>
    </w:p>
    <w:p w14:paraId="06D259F8" w14:textId="77777777" w:rsidR="000062A4" w:rsidRPr="00FB0C7F" w:rsidRDefault="000062A4" w:rsidP="000062A4">
      <w:r w:rsidRPr="00FB0C7F">
        <w:t xml:space="preserve">All the species listed in this file must also be listed in species.dat (section </w:t>
      </w:r>
      <w:r w:rsidRPr="00FB0C7F">
        <w:fldChar w:fldCharType="begin"/>
      </w:r>
      <w:r w:rsidRPr="00FB0C7F">
        <w:instrText xml:space="preserve"> REF _Ref413601154 \r \h </w:instrText>
      </w:r>
      <w:r w:rsidRPr="00FB0C7F">
        <w:fldChar w:fldCharType="separate"/>
      </w:r>
      <w:r w:rsidR="008C4873">
        <w:t>4.1</w:t>
      </w:r>
      <w:r w:rsidRPr="00FB0C7F">
        <w:fldChar w:fldCharType="end"/>
      </w:r>
      <w:r w:rsidRPr="00FB0C7F">
        <w:t>).</w:t>
      </w:r>
    </w:p>
    <w:p w14:paraId="4ED22A67" w14:textId="77777777" w:rsidR="000062A4" w:rsidRPr="00FB0C7F" w:rsidRDefault="000062A4" w:rsidP="000062A4"/>
    <w:p w14:paraId="6FB18ACE" w14:textId="77777777" w:rsidR="00ED15F7" w:rsidRPr="00FB0C7F" w:rsidRDefault="00ED15F7" w:rsidP="000062A4">
      <w:r w:rsidRPr="00FB0C7F">
        <w:t xml:space="preserve">As users rarely know the seed bank of their fields, we developed a method to estimate a probable initial seed bank from regional flora measurements </w:t>
      </w:r>
      <w:r w:rsidR="00851165" w:rsidRPr="00FB0C7F">
        <w:fldChar w:fldCharType="begin"/>
      </w:r>
      <w:r w:rsidR="005D3089">
        <w:instrText xml:space="preserve"> ADDIN EN.CITE &lt;EndNote&gt;&lt;Cite&gt;&lt;Author&gt;Colbach&lt;/Author&gt;&lt;Year&gt;2016&lt;/Year&gt;&lt;RecNum&gt;17327&lt;/RecNum&gt;&lt;DisplayText&gt;(Colbach&lt;style face="italic"&gt; et al.&lt;/style&gt;, 2016)&lt;/DisplayText&gt;&lt;record&gt;&lt;rec-number&gt;17327&lt;/rec-number&gt;&lt;foreign-keys&gt;&lt;key app="EN" db-id="a9zpppwfzffex0e9pvrv2pwrazaat9pstzas" timestamp="1475908226"&gt;17327&lt;/key&gt;&lt;/foreign-keys&gt;&lt;ref-type name="Journal Article"&gt;17&lt;/ref-type&gt;&lt;contributors&gt;&lt;authors&gt;&lt;author&gt;Colbach, Nathalie&lt;/author&gt;&lt;author&gt;Bertrand, Michel&lt;/author&gt;&lt;author&gt;Busset, Hugues&lt;/author&gt;&lt;author&gt;Colas, Floriane&lt;/author&gt;&lt;author&gt;Dugué, François&lt;/author&gt;&lt;author&gt;Farcy, Pascal&lt;/author&gt;&lt;author&gt;Fried, Guillaume&lt;/author&gt;&lt;author&gt;Granger, Sylvie&lt;/author&gt;&lt;author&gt;Meunier, Dominique&lt;/author&gt;&lt;author&gt;Munier-Jolain, Nicolas M.&lt;/author&gt;&lt;author&gt;Noilhan, Camille&lt;/author&gt;&lt;author&gt;Strbik, Florence&lt;/author&gt;&lt;author&gt;Gardarin, Antoine&lt;/author&gt;&lt;/authors&gt;&lt;/contributors&gt;&lt;titles&gt;&lt;title&gt;Uncertainty analysis and evaluation of a complex, multi-specific weed dynamics model with diverse and incomplete data sets&lt;/title&gt;&lt;secondary-title&gt;Environmental Modelling &amp;amp; Software&lt;/secondary-title&gt;&lt;/titles&gt;&lt;periodical&gt;&lt;full-title&gt;Environmental Modelling &amp;amp; Software&lt;/full-title&gt;&lt;/periodical&gt;&lt;pages&gt;184-203&lt;/pages&gt;&lt;volume&gt;86&lt;/volume&gt;&lt;keywords&gt;&lt;keyword&gt;Weed&lt;/keyword&gt;&lt;keyword&gt;Population dynamics&lt;/keyword&gt;&lt;keyword&gt;Mechanistic model&lt;/keyword&gt;&lt;keyword&gt;FlorSys&lt;/keyword&gt;&lt;keyword&gt;Validation&lt;/keyword&gt;&lt;keyword&gt;Cropping system&lt;/keyword&gt;&lt;keyword&gt;Uncertainty analysis&lt;/keyword&gt;&lt;/keywords&gt;&lt;dates&gt;&lt;year&gt;2016&lt;/year&gt;&lt;/dates&gt;&lt;isbn&gt;1364-8152&lt;/isbn&gt;&lt;urls&gt;&lt;related-urls&gt;&lt;url&gt;http://www.sciencedirect.com/science/article/pii/S1364815216307307&lt;/url&gt;&lt;/related-urls&gt;&lt;/urls&gt;&lt;electronic-resource-num&gt;http://dx.doi.org/10.1016/j.envsoft.2016.09.020&lt;/electronic-resource-num&gt;&lt;/record&gt;&lt;/Cite&gt;&lt;/EndNote&gt;</w:instrText>
      </w:r>
      <w:r w:rsidR="00851165" w:rsidRPr="00FB0C7F">
        <w:fldChar w:fldCharType="separate"/>
      </w:r>
      <w:r w:rsidR="005D3089">
        <w:rPr>
          <w:noProof/>
        </w:rPr>
        <w:t>(</w:t>
      </w:r>
      <w:hyperlink w:anchor="_ENREF_16" w:tooltip="Colbach, 2016 #17327" w:history="1">
        <w:r w:rsidR="00870019">
          <w:rPr>
            <w:noProof/>
          </w:rPr>
          <w:t>Colbach</w:t>
        </w:r>
        <w:r w:rsidR="00870019" w:rsidRPr="005D3089">
          <w:rPr>
            <w:i/>
            <w:noProof/>
          </w:rPr>
          <w:t xml:space="preserve"> et al.</w:t>
        </w:r>
        <w:r w:rsidR="00870019">
          <w:rPr>
            <w:noProof/>
          </w:rPr>
          <w:t>, 2016</w:t>
        </w:r>
      </w:hyperlink>
      <w:r w:rsidR="005D3089">
        <w:rPr>
          <w:noProof/>
        </w:rPr>
        <w:t>)</w:t>
      </w:r>
      <w:r w:rsidR="00851165" w:rsidRPr="00FB0C7F">
        <w:fldChar w:fldCharType="end"/>
      </w:r>
      <w:r w:rsidR="00DD068E" w:rsidRPr="00FB0C7F">
        <w:t xml:space="preserve">. </w:t>
      </w:r>
      <w:proofErr w:type="spellStart"/>
      <w:r w:rsidR="007A7114" w:rsidRPr="006F5623">
        <w:rPr>
          <w:rStyle w:val="B"/>
        </w:rPr>
        <w:t>createInitialSeedBankFile</w:t>
      </w:r>
      <w:r w:rsidR="007A7114">
        <w:rPr>
          <w:rStyle w:val="B"/>
        </w:rPr>
        <w:t>.R</w:t>
      </w:r>
      <w:proofErr w:type="spellEnd"/>
      <w:r w:rsidR="007A7114">
        <w:t xml:space="preserve"> in the </w:t>
      </w:r>
      <w:proofErr w:type="spellStart"/>
      <w:r w:rsidR="007A7114">
        <w:t>R_scrips</w:t>
      </w:r>
      <w:proofErr w:type="spellEnd"/>
      <w:r w:rsidR="007A7114">
        <w:t xml:space="preserve"> subdirectories allows to create this file </w:t>
      </w:r>
      <w:proofErr w:type="gramStart"/>
      <w:r w:rsidR="007A7114">
        <w:t xml:space="preserve">automatically </w:t>
      </w:r>
      <w:r w:rsidR="00DD068E" w:rsidRPr="00FB0C7F">
        <w:t xml:space="preserve"> (</w:t>
      </w:r>
      <w:proofErr w:type="gramEnd"/>
      <w:r w:rsidR="00DD068E" w:rsidRPr="00FB0C7F">
        <w:t xml:space="preserve">as well as for seed immigration, section </w:t>
      </w:r>
      <w:r w:rsidR="00DD068E" w:rsidRPr="00FB0C7F">
        <w:fldChar w:fldCharType="begin"/>
      </w:r>
      <w:r w:rsidR="00DD068E" w:rsidRPr="00FB0C7F">
        <w:instrText xml:space="preserve"> REF _Ref436310848 \r \h </w:instrText>
      </w:r>
      <w:r w:rsidR="00DD068E" w:rsidRPr="00FB0C7F">
        <w:fldChar w:fldCharType="separate"/>
      </w:r>
      <w:r w:rsidR="008C4873">
        <w:t>4.2.2</w:t>
      </w:r>
      <w:r w:rsidR="00DD068E" w:rsidRPr="00FB0C7F">
        <w:fldChar w:fldCharType="end"/>
      </w:r>
      <w:r w:rsidR="00DD068E" w:rsidRPr="00FB0C7F">
        <w:t>)</w:t>
      </w:r>
      <w:r w:rsidR="007A7114">
        <w:t xml:space="preserve"> from a file comprising average weed densities (</w:t>
      </w:r>
      <w:r w:rsidR="007A7114">
        <w:fldChar w:fldCharType="begin"/>
      </w:r>
      <w:r w:rsidR="007A7114">
        <w:instrText xml:space="preserve"> REF _Ref34911743 \h </w:instrText>
      </w:r>
      <w:r w:rsidR="007A7114">
        <w:fldChar w:fldCharType="separate"/>
      </w:r>
      <w:r w:rsidR="008C4873">
        <w:t xml:space="preserve">Figure </w:t>
      </w:r>
      <w:r w:rsidR="008C4873">
        <w:rPr>
          <w:noProof/>
        </w:rPr>
        <w:t>1</w:t>
      </w:r>
      <w:r w:rsidR="007A7114">
        <w:fldChar w:fldCharType="end"/>
      </w:r>
      <w:r w:rsidR="007A7114">
        <w:t>)</w:t>
      </w:r>
      <w:r w:rsidR="00DD068E" w:rsidRPr="00FB0C7F">
        <w:t>.</w:t>
      </w:r>
      <w:r w:rsidR="00391C68" w:rsidRPr="00FB0C7F">
        <w:t xml:space="preserve"> Regional flora observations are better than using observations from individual fields as they have a lower risk of missing rare species and are closer to the regional flora potential.</w:t>
      </w:r>
    </w:p>
    <w:p w14:paraId="0926F56E" w14:textId="77777777" w:rsidR="00ED15F7" w:rsidRDefault="00ED15F7" w:rsidP="000062A4"/>
    <w:p w14:paraId="36A2225A" w14:textId="77777777" w:rsidR="007A7114" w:rsidRDefault="007A7114" w:rsidP="007A7114">
      <w:pPr>
        <w:pStyle w:val="Lgende"/>
      </w:pPr>
      <w:bookmarkStart w:id="7" w:name="_Ref34911743"/>
      <w:bookmarkStart w:id="8" w:name="_Ref34911739"/>
      <w:r>
        <w:t xml:space="preserve">Figure </w:t>
      </w:r>
      <w:r>
        <w:fldChar w:fldCharType="begin"/>
      </w:r>
      <w:r>
        <w:instrText xml:space="preserve"> SEQ Figure \* ARABIC </w:instrText>
      </w:r>
      <w:r>
        <w:fldChar w:fldCharType="separate"/>
      </w:r>
      <w:r w:rsidR="008C4873">
        <w:rPr>
          <w:noProof/>
        </w:rPr>
        <w:t>1</w:t>
      </w:r>
      <w:r>
        <w:fldChar w:fldCharType="end"/>
      </w:r>
      <w:bookmarkEnd w:id="7"/>
      <w:r>
        <w:t xml:space="preserve">. Example of file comprising data of average weed plants densities used to calculate initial seed bank and seed-immigration files with </w:t>
      </w:r>
      <w:proofErr w:type="spellStart"/>
      <w:r w:rsidRPr="006F5623">
        <w:rPr>
          <w:rStyle w:val="B"/>
        </w:rPr>
        <w:t>createInitialSeedBankFile</w:t>
      </w:r>
      <w:r>
        <w:rPr>
          <w:rStyle w:val="B"/>
        </w:rPr>
        <w:t>.R</w:t>
      </w:r>
      <w:bookmarkEnd w:id="8"/>
      <w:proofErr w:type="spellEnd"/>
    </w:p>
    <w:p w14:paraId="050CA2AD" w14:textId="77777777" w:rsidR="007A7114" w:rsidRDefault="007A7114" w:rsidP="007A7114">
      <w:pPr>
        <w:pBdr>
          <w:top w:val="single" w:sz="4" w:space="1" w:color="auto"/>
          <w:left w:val="single" w:sz="4" w:space="4" w:color="auto"/>
          <w:bottom w:val="single" w:sz="4" w:space="1" w:color="auto"/>
          <w:right w:val="single" w:sz="4" w:space="4" w:color="auto"/>
        </w:pBdr>
      </w:pPr>
      <w:r>
        <w:t>Species</w:t>
      </w:r>
      <w:r>
        <w:tab/>
      </w:r>
      <w:proofErr w:type="spellStart"/>
      <w:r>
        <w:t>MeanDensity</w:t>
      </w:r>
      <w:proofErr w:type="spellEnd"/>
    </w:p>
    <w:p w14:paraId="50C9815E" w14:textId="77777777" w:rsidR="007A7114" w:rsidRDefault="007A7114" w:rsidP="007A7114">
      <w:pPr>
        <w:pBdr>
          <w:top w:val="single" w:sz="4" w:space="1" w:color="auto"/>
          <w:left w:val="single" w:sz="4" w:space="4" w:color="auto"/>
          <w:bottom w:val="single" w:sz="4" w:space="1" w:color="auto"/>
          <w:right w:val="single" w:sz="4" w:space="4" w:color="auto"/>
        </w:pBdr>
      </w:pPr>
      <w:proofErr w:type="spellStart"/>
      <w:r>
        <w:t>CAPBP</w:t>
      </w:r>
      <w:proofErr w:type="spellEnd"/>
      <w:r>
        <w:tab/>
        <w:t>29.54</w:t>
      </w:r>
    </w:p>
    <w:p w14:paraId="5D74C7AB" w14:textId="77777777" w:rsidR="007A7114" w:rsidRDefault="007A7114" w:rsidP="007A7114">
      <w:pPr>
        <w:pBdr>
          <w:top w:val="single" w:sz="4" w:space="1" w:color="auto"/>
          <w:left w:val="single" w:sz="4" w:space="4" w:color="auto"/>
          <w:bottom w:val="single" w:sz="4" w:space="1" w:color="auto"/>
          <w:right w:val="single" w:sz="4" w:space="4" w:color="auto"/>
        </w:pBdr>
      </w:pPr>
      <w:proofErr w:type="spellStart"/>
      <w:r>
        <w:t>CHEAL</w:t>
      </w:r>
      <w:proofErr w:type="spellEnd"/>
      <w:r>
        <w:tab/>
        <w:t>19.78</w:t>
      </w:r>
    </w:p>
    <w:p w14:paraId="641CC0C3" w14:textId="77777777" w:rsidR="007A7114" w:rsidRDefault="007A7114" w:rsidP="007A7114">
      <w:pPr>
        <w:pBdr>
          <w:top w:val="single" w:sz="4" w:space="1" w:color="auto"/>
          <w:left w:val="single" w:sz="4" w:space="4" w:color="auto"/>
          <w:bottom w:val="single" w:sz="4" w:space="1" w:color="auto"/>
          <w:right w:val="single" w:sz="4" w:space="4" w:color="auto"/>
        </w:pBdr>
      </w:pPr>
      <w:proofErr w:type="spellStart"/>
      <w:r>
        <w:t>GALAP</w:t>
      </w:r>
      <w:proofErr w:type="spellEnd"/>
      <w:r>
        <w:tab/>
        <w:t>3.38</w:t>
      </w:r>
    </w:p>
    <w:p w14:paraId="3E1BEA48" w14:textId="77777777" w:rsidR="007A7114" w:rsidRPr="007A7114" w:rsidRDefault="007A7114" w:rsidP="007A7114">
      <w:pPr>
        <w:pBdr>
          <w:top w:val="single" w:sz="4" w:space="1" w:color="auto"/>
          <w:left w:val="single" w:sz="4" w:space="4" w:color="auto"/>
          <w:bottom w:val="single" w:sz="4" w:space="1" w:color="auto"/>
          <w:right w:val="single" w:sz="4" w:space="4" w:color="auto"/>
        </w:pBdr>
        <w:rPr>
          <w:lang w:val="fr-FR"/>
        </w:rPr>
      </w:pPr>
      <w:r w:rsidRPr="007A7114">
        <w:rPr>
          <w:lang w:val="fr-FR"/>
        </w:rPr>
        <w:t>MATIN</w:t>
      </w:r>
      <w:r w:rsidRPr="007A7114">
        <w:rPr>
          <w:lang w:val="fr-FR"/>
        </w:rPr>
        <w:tab/>
        <w:t>12.12</w:t>
      </w:r>
    </w:p>
    <w:p w14:paraId="4FF7A625" w14:textId="77777777" w:rsidR="007A7114" w:rsidRPr="007A7114" w:rsidRDefault="007A7114" w:rsidP="007A7114">
      <w:pPr>
        <w:pBdr>
          <w:top w:val="single" w:sz="4" w:space="1" w:color="auto"/>
          <w:left w:val="single" w:sz="4" w:space="4" w:color="auto"/>
          <w:bottom w:val="single" w:sz="4" w:space="1" w:color="auto"/>
          <w:right w:val="single" w:sz="4" w:space="4" w:color="auto"/>
        </w:pBdr>
        <w:rPr>
          <w:lang w:val="fr-FR"/>
        </w:rPr>
      </w:pPr>
      <w:proofErr w:type="spellStart"/>
      <w:r w:rsidRPr="007A7114">
        <w:rPr>
          <w:lang w:val="fr-FR"/>
        </w:rPr>
        <w:t>POAAN</w:t>
      </w:r>
      <w:proofErr w:type="spellEnd"/>
      <w:r w:rsidRPr="007A7114">
        <w:rPr>
          <w:lang w:val="fr-FR"/>
        </w:rPr>
        <w:tab/>
        <w:t>61.1</w:t>
      </w:r>
    </w:p>
    <w:p w14:paraId="6AADB90C" w14:textId="77777777" w:rsidR="007A7114" w:rsidRPr="007A7114" w:rsidRDefault="007A7114" w:rsidP="007A7114">
      <w:pPr>
        <w:pBdr>
          <w:top w:val="single" w:sz="4" w:space="1" w:color="auto"/>
          <w:left w:val="single" w:sz="4" w:space="4" w:color="auto"/>
          <w:bottom w:val="single" w:sz="4" w:space="1" w:color="auto"/>
          <w:right w:val="single" w:sz="4" w:space="4" w:color="auto"/>
        </w:pBdr>
        <w:rPr>
          <w:lang w:val="fr-FR"/>
        </w:rPr>
      </w:pPr>
      <w:proofErr w:type="spellStart"/>
      <w:r w:rsidRPr="007A7114">
        <w:rPr>
          <w:lang w:val="fr-FR"/>
        </w:rPr>
        <w:t>POLAV</w:t>
      </w:r>
      <w:proofErr w:type="spellEnd"/>
      <w:r w:rsidRPr="007A7114">
        <w:rPr>
          <w:lang w:val="fr-FR"/>
        </w:rPr>
        <w:tab/>
        <w:t>18.1</w:t>
      </w:r>
    </w:p>
    <w:p w14:paraId="25A0F8DF" w14:textId="77777777" w:rsidR="007A7114" w:rsidRPr="007A7114" w:rsidRDefault="007A7114" w:rsidP="007A7114">
      <w:pPr>
        <w:pBdr>
          <w:top w:val="single" w:sz="4" w:space="1" w:color="auto"/>
          <w:left w:val="single" w:sz="4" w:space="4" w:color="auto"/>
          <w:bottom w:val="single" w:sz="4" w:space="1" w:color="auto"/>
          <w:right w:val="single" w:sz="4" w:space="4" w:color="auto"/>
        </w:pBdr>
        <w:rPr>
          <w:lang w:val="fr-FR"/>
        </w:rPr>
      </w:pPr>
      <w:proofErr w:type="spellStart"/>
      <w:r w:rsidRPr="007A7114">
        <w:rPr>
          <w:lang w:val="fr-FR"/>
        </w:rPr>
        <w:t>POLCO</w:t>
      </w:r>
      <w:proofErr w:type="spellEnd"/>
      <w:r w:rsidRPr="007A7114">
        <w:rPr>
          <w:lang w:val="fr-FR"/>
        </w:rPr>
        <w:tab/>
        <w:t>23.28</w:t>
      </w:r>
    </w:p>
    <w:p w14:paraId="2B7851FD" w14:textId="77777777" w:rsidR="007A7114" w:rsidRPr="007A7114" w:rsidRDefault="007A7114" w:rsidP="007A7114">
      <w:pPr>
        <w:pBdr>
          <w:top w:val="single" w:sz="4" w:space="1" w:color="auto"/>
          <w:left w:val="single" w:sz="4" w:space="4" w:color="auto"/>
          <w:bottom w:val="single" w:sz="4" w:space="1" w:color="auto"/>
          <w:right w:val="single" w:sz="4" w:space="4" w:color="auto"/>
        </w:pBdr>
        <w:rPr>
          <w:lang w:val="fr-FR"/>
        </w:rPr>
      </w:pPr>
      <w:proofErr w:type="spellStart"/>
      <w:r w:rsidRPr="007A7114">
        <w:rPr>
          <w:lang w:val="fr-FR"/>
        </w:rPr>
        <w:t>POLLA</w:t>
      </w:r>
      <w:proofErr w:type="spellEnd"/>
      <w:r w:rsidRPr="007A7114">
        <w:rPr>
          <w:lang w:val="fr-FR"/>
        </w:rPr>
        <w:tab/>
        <w:t>2.54</w:t>
      </w:r>
    </w:p>
    <w:p w14:paraId="41EE1B9F" w14:textId="77777777" w:rsidR="007A7114" w:rsidRPr="007A7114" w:rsidRDefault="007A7114" w:rsidP="007A7114">
      <w:pPr>
        <w:pBdr>
          <w:top w:val="single" w:sz="4" w:space="1" w:color="auto"/>
          <w:left w:val="single" w:sz="4" w:space="4" w:color="auto"/>
          <w:bottom w:val="single" w:sz="4" w:space="1" w:color="auto"/>
          <w:right w:val="single" w:sz="4" w:space="4" w:color="auto"/>
        </w:pBdr>
        <w:rPr>
          <w:lang w:val="fr-FR"/>
        </w:rPr>
      </w:pPr>
      <w:proofErr w:type="spellStart"/>
      <w:r w:rsidRPr="007A7114">
        <w:rPr>
          <w:lang w:val="fr-FR"/>
        </w:rPr>
        <w:t>POLPE</w:t>
      </w:r>
      <w:proofErr w:type="spellEnd"/>
      <w:r w:rsidRPr="007A7114">
        <w:rPr>
          <w:lang w:val="fr-FR"/>
        </w:rPr>
        <w:tab/>
        <w:t>5</w:t>
      </w:r>
    </w:p>
    <w:p w14:paraId="66A66BE4" w14:textId="77777777" w:rsidR="007A7114" w:rsidRPr="007A7114" w:rsidRDefault="007A7114" w:rsidP="007A7114">
      <w:pPr>
        <w:pBdr>
          <w:top w:val="single" w:sz="4" w:space="1" w:color="auto"/>
          <w:left w:val="single" w:sz="4" w:space="4" w:color="auto"/>
          <w:bottom w:val="single" w:sz="4" w:space="1" w:color="auto"/>
          <w:right w:val="single" w:sz="4" w:space="4" w:color="auto"/>
        </w:pBdr>
        <w:rPr>
          <w:lang w:val="fr-FR"/>
        </w:rPr>
      </w:pPr>
      <w:proofErr w:type="spellStart"/>
      <w:r w:rsidRPr="007A7114">
        <w:rPr>
          <w:lang w:val="fr-FR"/>
        </w:rPr>
        <w:t>SENVU</w:t>
      </w:r>
      <w:proofErr w:type="spellEnd"/>
      <w:r w:rsidRPr="007A7114">
        <w:rPr>
          <w:lang w:val="fr-FR"/>
        </w:rPr>
        <w:tab/>
        <w:t>1.1</w:t>
      </w:r>
    </w:p>
    <w:p w14:paraId="1985EE76" w14:textId="77777777" w:rsidR="007A7114" w:rsidRDefault="007A7114" w:rsidP="007A7114">
      <w:pPr>
        <w:pBdr>
          <w:top w:val="single" w:sz="4" w:space="1" w:color="auto"/>
          <w:left w:val="single" w:sz="4" w:space="4" w:color="auto"/>
          <w:bottom w:val="single" w:sz="4" w:space="1" w:color="auto"/>
          <w:right w:val="single" w:sz="4" w:space="4" w:color="auto"/>
        </w:pBdr>
      </w:pPr>
      <w:proofErr w:type="spellStart"/>
      <w:r>
        <w:t>SONAS</w:t>
      </w:r>
      <w:proofErr w:type="spellEnd"/>
      <w:r>
        <w:tab/>
        <w:t>0.6</w:t>
      </w:r>
    </w:p>
    <w:p w14:paraId="4219D62C" w14:textId="77777777" w:rsidR="007A7114" w:rsidRDefault="007A7114" w:rsidP="007A7114">
      <w:pPr>
        <w:pBdr>
          <w:top w:val="single" w:sz="4" w:space="1" w:color="auto"/>
          <w:left w:val="single" w:sz="4" w:space="4" w:color="auto"/>
          <w:bottom w:val="single" w:sz="4" w:space="1" w:color="auto"/>
          <w:right w:val="single" w:sz="4" w:space="4" w:color="auto"/>
        </w:pBdr>
      </w:pPr>
      <w:proofErr w:type="spellStart"/>
      <w:r>
        <w:t>STEME</w:t>
      </w:r>
      <w:proofErr w:type="spellEnd"/>
      <w:r>
        <w:tab/>
        <w:t>41.52</w:t>
      </w:r>
    </w:p>
    <w:p w14:paraId="743A1D63" w14:textId="77777777" w:rsidR="007A7114" w:rsidRDefault="007A7114" w:rsidP="007A7114">
      <w:pPr>
        <w:pBdr>
          <w:top w:val="single" w:sz="4" w:space="1" w:color="auto"/>
          <w:left w:val="single" w:sz="4" w:space="4" w:color="auto"/>
          <w:bottom w:val="single" w:sz="4" w:space="1" w:color="auto"/>
          <w:right w:val="single" w:sz="4" w:space="4" w:color="auto"/>
        </w:pBdr>
      </w:pPr>
      <w:proofErr w:type="spellStart"/>
      <w:r>
        <w:t>VERPE</w:t>
      </w:r>
      <w:proofErr w:type="spellEnd"/>
      <w:r>
        <w:tab/>
        <w:t>10.38</w:t>
      </w:r>
    </w:p>
    <w:p w14:paraId="74866323" w14:textId="77777777" w:rsidR="007A7114" w:rsidRDefault="007A7114" w:rsidP="007A7114">
      <w:pPr>
        <w:pBdr>
          <w:top w:val="single" w:sz="4" w:space="1" w:color="auto"/>
          <w:left w:val="single" w:sz="4" w:space="4" w:color="auto"/>
          <w:bottom w:val="single" w:sz="4" w:space="1" w:color="auto"/>
          <w:right w:val="single" w:sz="4" w:space="4" w:color="auto"/>
        </w:pBdr>
      </w:pPr>
      <w:proofErr w:type="spellStart"/>
      <w:r>
        <w:t>VIOAR</w:t>
      </w:r>
      <w:proofErr w:type="spellEnd"/>
      <w:r>
        <w:tab/>
        <w:t>49.38</w:t>
      </w:r>
    </w:p>
    <w:p w14:paraId="62961F70" w14:textId="77777777" w:rsidR="007A7114" w:rsidRPr="00FB0C7F" w:rsidRDefault="007A7114" w:rsidP="000062A4"/>
    <w:p w14:paraId="3440F0EB" w14:textId="77777777" w:rsidR="000062A4" w:rsidRPr="00FB0C7F" w:rsidRDefault="000062A4" w:rsidP="00D91562">
      <w:pPr>
        <w:pStyle w:val="Titre3"/>
      </w:pPr>
      <w:bookmarkStart w:id="9" w:name="_Ref436310848"/>
      <w:r w:rsidRPr="00FB0C7F">
        <w:t>Seed immigration (optional)</w:t>
      </w:r>
      <w:bookmarkEnd w:id="9"/>
    </w:p>
    <w:p w14:paraId="3A672A0F" w14:textId="77777777" w:rsidR="00DD068E" w:rsidRPr="00FB0C7F" w:rsidRDefault="007A7114" w:rsidP="00DD068E">
      <w:r>
        <w:t>12/03/2020</w:t>
      </w:r>
    </w:p>
    <w:p w14:paraId="22C54E41" w14:textId="77777777" w:rsidR="000062A4" w:rsidRPr="00FB0C7F" w:rsidRDefault="000062A4" w:rsidP="000062A4">
      <w:r w:rsidRPr="00FB0C7F">
        <w:t>Each year, a small number of seeds immigrates into the field, due to natural vectors and agricultural machinery. This immigration is described in the seedImmigration.dat file. If this file is missing, no seed immigration is simulation.</w:t>
      </w:r>
    </w:p>
    <w:p w14:paraId="0657CE10" w14:textId="77777777" w:rsidR="000062A4" w:rsidRPr="00FB0C7F" w:rsidRDefault="000062A4" w:rsidP="000062A4">
      <w:r w:rsidRPr="00FB0C7F">
        <w:t xml:space="preserve">All the species listed in this file must also be listed in species.dat (section </w:t>
      </w:r>
      <w:r w:rsidRPr="00FB0C7F">
        <w:fldChar w:fldCharType="begin"/>
      </w:r>
      <w:r w:rsidRPr="00FB0C7F">
        <w:instrText xml:space="preserve"> REF _Ref413601154 \r \h </w:instrText>
      </w:r>
      <w:r w:rsidRPr="00FB0C7F">
        <w:fldChar w:fldCharType="separate"/>
      </w:r>
      <w:r w:rsidR="008C4873">
        <w:t>4.1</w:t>
      </w:r>
      <w:r w:rsidRPr="00FB0C7F">
        <w:fldChar w:fldCharType="end"/>
      </w:r>
      <w:r w:rsidRPr="00FB0C7F">
        <w:t>).</w:t>
      </w:r>
    </w:p>
    <w:p w14:paraId="7188E2FF" w14:textId="77777777" w:rsidR="00DD068E" w:rsidRPr="00FB0C7F" w:rsidRDefault="00DD068E" w:rsidP="00DD068E"/>
    <w:p w14:paraId="2B7950C4" w14:textId="77777777" w:rsidR="00DD068E" w:rsidRPr="00FB0C7F" w:rsidRDefault="00DD068E" w:rsidP="00DD068E">
      <w:r w:rsidRPr="00FB0C7F">
        <w:t>As data about seed immigration is not available, we developed a method to estimate probable seed migration values from regional flora measurements</w:t>
      </w:r>
      <w:r w:rsidR="000102F7" w:rsidRPr="00FB0C7F">
        <w:t xml:space="preserve"> </w:t>
      </w:r>
      <w:r w:rsidR="00851165" w:rsidRPr="00FB0C7F">
        <w:fldChar w:fldCharType="begin"/>
      </w:r>
      <w:r w:rsidR="005D3089">
        <w:instrText xml:space="preserve"> ADDIN EN.CITE &lt;EndNote&gt;&lt;Cite&gt;&lt;Author&gt;Colbach&lt;/Author&gt;&lt;Year&gt;2016&lt;/Year&gt;&lt;RecNum&gt;17327&lt;/RecNum&gt;&lt;DisplayText&gt;(Colbach&lt;style face="italic"&gt; et al.&lt;/style&gt;, 2016)&lt;/DisplayText&gt;&lt;record&gt;&lt;rec-number&gt;17327&lt;/rec-number&gt;&lt;foreign-keys&gt;&lt;key app="EN" db-id="a9zpppwfzffex0e9pvrv2pwrazaat9pstzas" timestamp="1475908226"&gt;17327&lt;/key&gt;&lt;/foreign-keys&gt;&lt;ref-type name="Journal Article"&gt;17&lt;/ref-type&gt;&lt;contributors&gt;&lt;authors&gt;&lt;author&gt;Colbach, Nathalie&lt;/author&gt;&lt;author&gt;Bertrand, Michel&lt;/author&gt;&lt;author&gt;Busset, Hugues&lt;/author&gt;&lt;author&gt;Colas, Floriane&lt;/author&gt;&lt;author&gt;Dugué, François&lt;/author&gt;&lt;author&gt;Farcy, Pascal&lt;/author&gt;&lt;author&gt;Fried, Guillaume&lt;/author&gt;&lt;author&gt;Granger, Sylvie&lt;/author&gt;&lt;author&gt;Meunier, Dominique&lt;/author&gt;&lt;author&gt;Munier-Jolain, Nicolas M.&lt;/author&gt;&lt;author&gt;Noilhan, Camille&lt;/author&gt;&lt;author&gt;Strbik, Florence&lt;/author&gt;&lt;author&gt;Gardarin, Antoine&lt;/author&gt;&lt;/authors&gt;&lt;/contributors&gt;&lt;titles&gt;&lt;title&gt;Uncertainty analysis and evaluation of a complex, multi-specific weed dynamics model with diverse and incomplete data sets&lt;/title&gt;&lt;secondary-title&gt;Environmental Modelling &amp;amp; Software&lt;/secondary-title&gt;&lt;/titles&gt;&lt;periodical&gt;&lt;full-title&gt;Environmental Modelling &amp;amp; Software&lt;/full-title&gt;&lt;/periodical&gt;&lt;pages&gt;184-203&lt;/pages&gt;&lt;volume&gt;86&lt;/volume&gt;&lt;keywords&gt;&lt;keyword&gt;Weed&lt;/keyword&gt;&lt;keyword&gt;Population dynamics&lt;/keyword&gt;&lt;keyword&gt;Mechanistic model&lt;/keyword&gt;&lt;keyword&gt;FlorSys&lt;/keyword&gt;&lt;keyword&gt;Validation&lt;/keyword&gt;&lt;keyword&gt;Cropping system&lt;/keyword&gt;&lt;keyword&gt;Uncertainty analysis&lt;/keyword&gt;&lt;/keywords&gt;&lt;dates&gt;&lt;year&gt;2016&lt;/year&gt;&lt;/dates&gt;&lt;isbn&gt;1364-8152&lt;/isbn&gt;&lt;urls&gt;&lt;related-urls&gt;&lt;url&gt;http://www.sciencedirect.com/science/article/pii/S1364815216307307&lt;/url&gt;&lt;/related-urls&gt;&lt;/urls&gt;&lt;electronic-resource-num&gt;http://dx.doi.org/10.1016/j.envsoft.2016.09.020&lt;/electronic-resource-num&gt;&lt;/record&gt;&lt;/Cite&gt;&lt;/EndNote&gt;</w:instrText>
      </w:r>
      <w:r w:rsidR="00851165" w:rsidRPr="00FB0C7F">
        <w:fldChar w:fldCharType="separate"/>
      </w:r>
      <w:r w:rsidR="005D3089">
        <w:rPr>
          <w:noProof/>
        </w:rPr>
        <w:t>(</w:t>
      </w:r>
      <w:hyperlink w:anchor="_ENREF_16" w:tooltip="Colbach, 2016 #17327" w:history="1">
        <w:r w:rsidR="00870019">
          <w:rPr>
            <w:noProof/>
          </w:rPr>
          <w:t>Colbach</w:t>
        </w:r>
        <w:r w:rsidR="00870019" w:rsidRPr="005D3089">
          <w:rPr>
            <w:i/>
            <w:noProof/>
          </w:rPr>
          <w:t xml:space="preserve"> et al.</w:t>
        </w:r>
        <w:r w:rsidR="00870019">
          <w:rPr>
            <w:noProof/>
          </w:rPr>
          <w:t>, 2016</w:t>
        </w:r>
      </w:hyperlink>
      <w:r w:rsidR="005D3089">
        <w:rPr>
          <w:noProof/>
        </w:rPr>
        <w:t>)</w:t>
      </w:r>
      <w:r w:rsidR="00851165" w:rsidRPr="00FB0C7F">
        <w:fldChar w:fldCharType="end"/>
      </w:r>
      <w:r w:rsidRPr="00FB0C7F">
        <w:t xml:space="preserve">. </w:t>
      </w:r>
      <w:proofErr w:type="spellStart"/>
      <w:r w:rsidR="007A7114" w:rsidRPr="006F5623">
        <w:rPr>
          <w:rStyle w:val="B"/>
        </w:rPr>
        <w:t>createInitialSeedBankFile</w:t>
      </w:r>
      <w:r w:rsidR="007A7114">
        <w:rPr>
          <w:rStyle w:val="B"/>
        </w:rPr>
        <w:t>.R</w:t>
      </w:r>
      <w:proofErr w:type="spellEnd"/>
      <w:r w:rsidR="007A7114">
        <w:t xml:space="preserve"> in the </w:t>
      </w:r>
      <w:proofErr w:type="spellStart"/>
      <w:r w:rsidR="007A7114">
        <w:t>R_scrips</w:t>
      </w:r>
      <w:proofErr w:type="spellEnd"/>
      <w:r w:rsidR="007A7114">
        <w:t xml:space="preserve"> subdirectories </w:t>
      </w:r>
      <w:proofErr w:type="gramStart"/>
      <w:r w:rsidR="007A7114">
        <w:t>allows</w:t>
      </w:r>
      <w:proofErr w:type="gramEnd"/>
      <w:r w:rsidR="007A7114">
        <w:t xml:space="preserve"> to create </w:t>
      </w:r>
      <w:r w:rsidRPr="00FB0C7F">
        <w:t xml:space="preserve">the seed immigration file </w:t>
      </w:r>
      <w:r w:rsidR="007A7114">
        <w:t xml:space="preserve">automatically </w:t>
      </w:r>
      <w:r w:rsidRPr="00FB0C7F">
        <w:t xml:space="preserve">(as well as for the initial seed bank, section </w:t>
      </w:r>
      <w:r w:rsidRPr="00FB0C7F">
        <w:fldChar w:fldCharType="begin"/>
      </w:r>
      <w:r w:rsidRPr="00FB0C7F">
        <w:instrText xml:space="preserve"> REF _Ref413657507 \r \h </w:instrText>
      </w:r>
      <w:r w:rsidRPr="00FB0C7F">
        <w:fldChar w:fldCharType="separate"/>
      </w:r>
      <w:r w:rsidR="008C4873">
        <w:t>4.2.1</w:t>
      </w:r>
      <w:r w:rsidRPr="00FB0C7F">
        <w:fldChar w:fldCharType="end"/>
      </w:r>
      <w:r w:rsidRPr="00FB0C7F">
        <w:t>)</w:t>
      </w:r>
      <w:r w:rsidR="007A7114" w:rsidRPr="007A7114">
        <w:t xml:space="preserve"> </w:t>
      </w:r>
      <w:r w:rsidR="007A7114">
        <w:t>from a file comprising average weed densities (</w:t>
      </w:r>
      <w:r w:rsidR="007A7114">
        <w:fldChar w:fldCharType="begin"/>
      </w:r>
      <w:r w:rsidR="007A7114">
        <w:instrText xml:space="preserve"> REF _Ref34911743 \h </w:instrText>
      </w:r>
      <w:r w:rsidR="007A7114">
        <w:fldChar w:fldCharType="separate"/>
      </w:r>
      <w:r w:rsidR="008C4873">
        <w:t xml:space="preserve">Figure </w:t>
      </w:r>
      <w:r w:rsidR="008C4873">
        <w:rPr>
          <w:noProof/>
        </w:rPr>
        <w:t>1</w:t>
      </w:r>
      <w:r w:rsidR="007A7114">
        <w:fldChar w:fldCharType="end"/>
      </w:r>
      <w:r w:rsidR="007A7114">
        <w:t>)</w:t>
      </w:r>
      <w:r w:rsidR="007A7114" w:rsidRPr="00FB0C7F">
        <w:t>.</w:t>
      </w:r>
      <w:r w:rsidR="00391C68" w:rsidRPr="00FB0C7F">
        <w:t xml:space="preserve"> Regional flora observations are better than using observations from individual fields as they have a lower risk of missing rare species and are closer to the regional flora potential.</w:t>
      </w:r>
    </w:p>
    <w:p w14:paraId="681C3A0E" w14:textId="77777777" w:rsidR="000102F7" w:rsidRPr="00FB0C7F" w:rsidRDefault="000102F7" w:rsidP="00DD068E"/>
    <w:p w14:paraId="1DEC1689" w14:textId="77777777" w:rsidR="000102F7" w:rsidRPr="00FB0C7F" w:rsidRDefault="000102F7" w:rsidP="00D91562">
      <w:pPr>
        <w:pStyle w:val="Titre3"/>
      </w:pPr>
      <w:r w:rsidRPr="00FB0C7F">
        <w:t>Manure</w:t>
      </w:r>
    </w:p>
    <w:p w14:paraId="05294B62" w14:textId="77777777" w:rsidR="000102F7" w:rsidRPr="00FB0C7F" w:rsidRDefault="000102F7" w:rsidP="000102F7">
      <w:r w:rsidRPr="00FB0C7F">
        <w:t>06/11/2016</w:t>
      </w:r>
    </w:p>
    <w:p w14:paraId="1C3D9844" w14:textId="77777777" w:rsidR="000102F7" w:rsidRPr="00FB0C7F" w:rsidRDefault="000102F7" w:rsidP="000102F7">
      <w:r w:rsidRPr="00FB0C7F">
        <w:t xml:space="preserve">Weed seeds can also enter a field when manure contaminated with weed seeds is applied. The weed-seed content of manure is described in a separate file (see manure.dat sheet in InputFLORSYS.xlsx). Examples of weed seeds in manure can be found in </w:t>
      </w:r>
      <w:r w:rsidR="00851165" w:rsidRPr="00FB0C7F">
        <w:fldChar w:fldCharType="begin"/>
      </w:r>
      <w:r w:rsidR="005D3089">
        <w:instrText xml:space="preserve"> ADDIN EN.CITE &lt;EndNote&gt;&lt;Cite&gt;&lt;Author&gt;Colbach&lt;/Author&gt;&lt;Year&gt;2013&lt;/Year&gt;&lt;RecNum&gt;16358&lt;/RecNum&gt;&lt;DisplayText&gt;(Colbach&lt;style face="italic"&gt; et al.&lt;/style&gt;, 2013b)&lt;/DisplayText&gt;&lt;record&gt;&lt;rec-number&gt;16358&lt;/rec-number&gt;&lt;foreign-keys&gt;&lt;key app="EN" db-id="a9zpppwfzffex0e9pvrv2pwrazaat9pstzas" timestamp="1359811577"&gt;16358&lt;/key&gt;&lt;/foreign-keys&gt;&lt;ref-type name="Journal Article"&gt;17&lt;/ref-type&gt;&lt;contributors&gt;&lt;authors&gt;&lt;author&gt;Colbach, N., &lt;/author&gt;&lt;author&gt;Tschudy, C., &lt;/author&gt;&lt;author&gt;Meunier, D., &lt;/author&gt;&lt;author&gt;Houot, S., &lt;/author&gt;&lt;author&gt;Nicolardot, B.&lt;/author&gt;&lt;/authors&gt;&lt;/contributors&gt;&lt;titles&gt;&lt;title&gt;Weed seeds in exogenous organic matter and their contribution to weed dynamics in cropping systems. A simulation approach&lt;/title&gt;&lt;secondary-title&gt;European Journal of Agronomy&lt;/secondary-title&gt;&lt;/titles&gt;&lt;periodical&gt;&lt;full-title&gt;European Journal of Agronomy&lt;/full-title&gt;&lt;abbr-1&gt;Eur. J. Agron.&lt;/abbr-1&gt;&lt;abbr-2&gt;Eur J Agron&lt;/abbr-2&gt;&lt;/periodical&gt;&lt;pages&gt;7-19&lt;/pages&gt;&lt;volume&gt;45&lt;/volume&gt;&lt;dates&gt;&lt;year&gt;2013&lt;/year&gt;&lt;/dates&gt;&lt;urls&gt;&lt;/urls&gt;&lt;electronic-resource-num&gt;http://dx.doi.org/10.1016/j.eja.2012.10.006&lt;/electronic-resource-num&gt;&lt;/record&gt;&lt;/Cite&gt;&lt;/EndNote&gt;</w:instrText>
      </w:r>
      <w:r w:rsidR="00851165" w:rsidRPr="00FB0C7F">
        <w:fldChar w:fldCharType="separate"/>
      </w:r>
      <w:r w:rsidR="005D3089">
        <w:rPr>
          <w:noProof/>
        </w:rPr>
        <w:t>(</w:t>
      </w:r>
      <w:hyperlink w:anchor="_ENREF_12" w:tooltip="Colbach, 2013 #16358" w:history="1">
        <w:r w:rsidR="00870019">
          <w:rPr>
            <w:noProof/>
          </w:rPr>
          <w:t>Colbach</w:t>
        </w:r>
        <w:r w:rsidR="00870019" w:rsidRPr="005D3089">
          <w:rPr>
            <w:i/>
            <w:noProof/>
          </w:rPr>
          <w:t xml:space="preserve"> et al.</w:t>
        </w:r>
        <w:r w:rsidR="00870019">
          <w:rPr>
            <w:noProof/>
          </w:rPr>
          <w:t>, 2013b</w:t>
        </w:r>
      </w:hyperlink>
      <w:r w:rsidR="005D3089">
        <w:rPr>
          <w:noProof/>
        </w:rPr>
        <w:t>)</w:t>
      </w:r>
      <w:r w:rsidR="00851165" w:rsidRPr="00FB0C7F">
        <w:fldChar w:fldCharType="end"/>
      </w:r>
      <w:r w:rsidRPr="00FB0C7F">
        <w:t>.</w:t>
      </w:r>
    </w:p>
    <w:p w14:paraId="02071BE2" w14:textId="77777777" w:rsidR="000102F7" w:rsidRPr="00FB0C7F" w:rsidRDefault="000102F7" w:rsidP="000102F7">
      <w:r w:rsidRPr="00FB0C7F">
        <w:t xml:space="preserve">All the species listed in this file must also be listed in species.dat (section </w:t>
      </w:r>
      <w:r w:rsidRPr="00FB0C7F">
        <w:fldChar w:fldCharType="begin"/>
      </w:r>
      <w:r w:rsidRPr="00FB0C7F">
        <w:instrText xml:space="preserve"> REF _Ref413601154 \r \h </w:instrText>
      </w:r>
      <w:r w:rsidRPr="00FB0C7F">
        <w:fldChar w:fldCharType="separate"/>
      </w:r>
      <w:r w:rsidR="008C4873">
        <w:t>4.1</w:t>
      </w:r>
      <w:r w:rsidRPr="00FB0C7F">
        <w:fldChar w:fldCharType="end"/>
      </w:r>
      <w:r w:rsidRPr="00FB0C7F">
        <w:t>).</w:t>
      </w:r>
    </w:p>
    <w:p w14:paraId="65C562E6" w14:textId="77777777" w:rsidR="000102F7" w:rsidRPr="00FB0C7F" w:rsidRDefault="000102F7" w:rsidP="000102F7"/>
    <w:p w14:paraId="606FFB6E" w14:textId="77777777" w:rsidR="000102F7" w:rsidRPr="00FB0C7F" w:rsidRDefault="000102F7" w:rsidP="00D91562">
      <w:pPr>
        <w:pStyle w:val="Titre3"/>
      </w:pPr>
      <w:r w:rsidRPr="00FB0C7F">
        <w:t>Sown crop seed lots</w:t>
      </w:r>
    </w:p>
    <w:p w14:paraId="430D8EB1" w14:textId="77777777" w:rsidR="000102F7" w:rsidRPr="00FB0C7F" w:rsidRDefault="000102F7" w:rsidP="000102F7">
      <w:r w:rsidRPr="00FB0C7F">
        <w:t>06/11/2016</w:t>
      </w:r>
    </w:p>
    <w:p w14:paraId="7A27ED12" w14:textId="77777777" w:rsidR="000102F7" w:rsidRPr="00FB0C7F" w:rsidRDefault="000102F7" w:rsidP="000102F7">
      <w:r w:rsidRPr="00FB0C7F">
        <w:t xml:space="preserve">Weed seeds can also enter a field when sown crop seed lots are contaminated with weed seeds. The weed-seed content of crop seed lots is described in a separate file (see </w:t>
      </w:r>
      <w:proofErr w:type="spellStart"/>
      <w:r w:rsidRPr="00FB0C7F">
        <w:t>copSeedLotContamination</w:t>
      </w:r>
      <w:proofErr w:type="spellEnd"/>
      <w:r w:rsidRPr="00FB0C7F">
        <w:t xml:space="preserve"> sheet in InputFLORSYS.xlsx). </w:t>
      </w:r>
    </w:p>
    <w:p w14:paraId="68BEC465" w14:textId="77777777" w:rsidR="000102F7" w:rsidRPr="00FB0C7F" w:rsidRDefault="000102F7" w:rsidP="000102F7">
      <w:r w:rsidRPr="00FB0C7F">
        <w:t xml:space="preserve">All the species listed in this file must also be listed in species.dat (section </w:t>
      </w:r>
      <w:r w:rsidRPr="00FB0C7F">
        <w:fldChar w:fldCharType="begin"/>
      </w:r>
      <w:r w:rsidRPr="00FB0C7F">
        <w:instrText xml:space="preserve"> REF _Ref413601154 \r \h </w:instrText>
      </w:r>
      <w:r w:rsidRPr="00FB0C7F">
        <w:fldChar w:fldCharType="separate"/>
      </w:r>
      <w:r w:rsidR="008C4873">
        <w:t>4.1</w:t>
      </w:r>
      <w:r w:rsidRPr="00FB0C7F">
        <w:fldChar w:fldCharType="end"/>
      </w:r>
      <w:r w:rsidRPr="00FB0C7F">
        <w:t>).</w:t>
      </w:r>
    </w:p>
    <w:p w14:paraId="79815671" w14:textId="77777777" w:rsidR="000062A4" w:rsidRPr="00FB0C7F" w:rsidRDefault="000062A4" w:rsidP="000062A4"/>
    <w:p w14:paraId="71DE21A3" w14:textId="77777777" w:rsidR="000062A4" w:rsidRPr="00FB0C7F" w:rsidRDefault="000062A4" w:rsidP="00772CE6">
      <w:pPr>
        <w:pStyle w:val="Titre2"/>
      </w:pPr>
      <w:bookmarkStart w:id="10" w:name="_Ref413783546"/>
      <w:proofErr w:type="spellStart"/>
      <w:r w:rsidRPr="00FB0C7F">
        <w:lastRenderedPageBreak/>
        <w:t>Species</w:t>
      </w:r>
      <w:proofErr w:type="spellEnd"/>
      <w:r w:rsidRPr="00FB0C7F">
        <w:t xml:space="preserve"> </w:t>
      </w:r>
      <w:proofErr w:type="spellStart"/>
      <w:r w:rsidRPr="00FB0C7F">
        <w:t>parameters</w:t>
      </w:r>
      <w:bookmarkEnd w:id="10"/>
      <w:proofErr w:type="spellEnd"/>
    </w:p>
    <w:p w14:paraId="71BD5C54" w14:textId="77777777" w:rsidR="008D1B50" w:rsidRPr="00FB0C7F" w:rsidRDefault="008D1B50" w:rsidP="008D1B50">
      <w:r w:rsidRPr="00FB0C7F">
        <w:t>Updated 17/07/2017</w:t>
      </w:r>
    </w:p>
    <w:p w14:paraId="088BF4EF" w14:textId="77777777" w:rsidR="003F6A43" w:rsidRPr="00FB0C7F" w:rsidRDefault="000062A4" w:rsidP="000062A4">
      <w:r w:rsidRPr="00FB0C7F">
        <w:t>Species-parameter files (*.par) can be located in the virtual-field directory. If they are not located there, the files from Parameters/Species are used.</w:t>
      </w:r>
    </w:p>
    <w:p w14:paraId="7C403662" w14:textId="77777777" w:rsidR="00792FFD" w:rsidRPr="00FB0C7F" w:rsidRDefault="00792FFD" w:rsidP="000062A4"/>
    <w:p w14:paraId="46734B55" w14:textId="77777777" w:rsidR="00792FFD" w:rsidRPr="00FB0C7F" w:rsidRDefault="00792FFD" w:rsidP="000062A4"/>
    <w:p w14:paraId="501DCDED" w14:textId="77777777" w:rsidR="00792FFD" w:rsidRPr="00FB0C7F" w:rsidRDefault="00792FFD" w:rsidP="000062A4">
      <w:pPr>
        <w:sectPr w:rsidR="00792FFD" w:rsidRPr="00FB0C7F" w:rsidSect="00961613">
          <w:headerReference w:type="default" r:id="rId10"/>
          <w:footerReference w:type="default" r:id="rId11"/>
          <w:pgSz w:w="11906" w:h="16838"/>
          <w:pgMar w:top="1417" w:right="1417" w:bottom="1417" w:left="1417" w:header="708" w:footer="708" w:gutter="0"/>
          <w:cols w:space="708"/>
          <w:docGrid w:linePitch="360"/>
        </w:sectPr>
      </w:pPr>
    </w:p>
    <w:p w14:paraId="2271D2F8" w14:textId="77777777" w:rsidR="000062A4" w:rsidRPr="00FB0C7F" w:rsidRDefault="000062A4" w:rsidP="000062A4">
      <w:pPr>
        <w:rPr>
          <w:rStyle w:val="PetitesMajuscules"/>
        </w:rPr>
      </w:pPr>
      <w:r w:rsidRPr="00FB0C7F">
        <w:lastRenderedPageBreak/>
        <w:t xml:space="preserve">The following species-parameter files are used by </w:t>
      </w:r>
      <w:proofErr w:type="spellStart"/>
      <w:r w:rsidRPr="00FB0C7F">
        <w:rPr>
          <w:rStyle w:val="PetitesMajuscules"/>
        </w:rPr>
        <w:t>FlorSys</w:t>
      </w:r>
      <w:proofErr w:type="spellEnd"/>
      <w:r w:rsidRPr="00FB0C7F">
        <w:rPr>
          <w:rStyle w:val="PetitesMajuscules"/>
        </w:rPr>
        <w:t>:</w:t>
      </w:r>
    </w:p>
    <w:tbl>
      <w:tblPr>
        <w:tblStyle w:val="Grilledutablea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7"/>
        <w:gridCol w:w="4667"/>
        <w:gridCol w:w="5730"/>
      </w:tblGrid>
      <w:tr w:rsidR="007959F0" w:rsidRPr="00FB0C7F" w14:paraId="0372C215" w14:textId="77777777" w:rsidTr="003F6A43">
        <w:tc>
          <w:tcPr>
            <w:tcW w:w="0" w:type="auto"/>
            <w:tcBorders>
              <w:bottom w:val="single" w:sz="4" w:space="0" w:color="auto"/>
            </w:tcBorders>
            <w:shd w:val="clear" w:color="auto" w:fill="auto"/>
          </w:tcPr>
          <w:p w14:paraId="03B72DB8" w14:textId="77777777" w:rsidR="007959F0" w:rsidRPr="00FB0C7F" w:rsidRDefault="007959F0" w:rsidP="007959F0">
            <w:pPr>
              <w:jc w:val="left"/>
              <w:rPr>
                <w:b/>
              </w:rPr>
            </w:pPr>
            <w:r w:rsidRPr="00FB0C7F">
              <w:rPr>
                <w:b/>
              </w:rPr>
              <w:t>File name</w:t>
            </w:r>
          </w:p>
        </w:tc>
        <w:tc>
          <w:tcPr>
            <w:tcW w:w="0" w:type="auto"/>
            <w:tcBorders>
              <w:bottom w:val="single" w:sz="4" w:space="0" w:color="auto"/>
            </w:tcBorders>
            <w:shd w:val="clear" w:color="auto" w:fill="auto"/>
          </w:tcPr>
          <w:p w14:paraId="2561931C" w14:textId="77777777" w:rsidR="007959F0" w:rsidRPr="00FB0C7F" w:rsidRDefault="007959F0" w:rsidP="007959F0">
            <w:pPr>
              <w:jc w:val="left"/>
              <w:rPr>
                <w:b/>
              </w:rPr>
            </w:pPr>
            <w:r w:rsidRPr="00FB0C7F">
              <w:rPr>
                <w:b/>
              </w:rPr>
              <w:t>Parameters for</w:t>
            </w:r>
          </w:p>
        </w:tc>
        <w:tc>
          <w:tcPr>
            <w:tcW w:w="0" w:type="auto"/>
            <w:tcBorders>
              <w:bottom w:val="single" w:sz="4" w:space="0" w:color="auto"/>
            </w:tcBorders>
            <w:shd w:val="clear" w:color="auto" w:fill="auto"/>
          </w:tcPr>
          <w:p w14:paraId="2B55538B" w14:textId="77777777" w:rsidR="007959F0" w:rsidRPr="00FB0C7F" w:rsidRDefault="007959F0" w:rsidP="007959F0">
            <w:pPr>
              <w:jc w:val="left"/>
              <w:rPr>
                <w:b/>
              </w:rPr>
            </w:pPr>
            <w:r w:rsidRPr="00FB0C7F">
              <w:rPr>
                <w:b/>
              </w:rPr>
              <w:t>Required for simulation?</w:t>
            </w:r>
          </w:p>
        </w:tc>
      </w:tr>
      <w:tr w:rsidR="003F6A43" w:rsidRPr="00FB0C7F" w14:paraId="6331DE26" w14:textId="77777777" w:rsidTr="003F6A43">
        <w:tc>
          <w:tcPr>
            <w:tcW w:w="0" w:type="auto"/>
            <w:tcBorders>
              <w:top w:val="single" w:sz="4" w:space="0" w:color="auto"/>
              <w:bottom w:val="nil"/>
            </w:tcBorders>
            <w:shd w:val="clear" w:color="auto" w:fill="auto"/>
            <w:vAlign w:val="bottom"/>
          </w:tcPr>
          <w:p w14:paraId="648C5726" w14:textId="77777777" w:rsidR="003F6A43" w:rsidRPr="00FB0C7F" w:rsidRDefault="003F6A43" w:rsidP="007959F0">
            <w:pPr>
              <w:jc w:val="left"/>
              <w:rPr>
                <w:b/>
              </w:rPr>
            </w:pPr>
            <w:r w:rsidRPr="00FB0C7F">
              <w:rPr>
                <w:b/>
              </w:rPr>
              <w:t>Life-cycle parameters</w:t>
            </w:r>
          </w:p>
        </w:tc>
        <w:tc>
          <w:tcPr>
            <w:tcW w:w="0" w:type="auto"/>
            <w:tcBorders>
              <w:top w:val="single" w:sz="4" w:space="0" w:color="auto"/>
              <w:bottom w:val="nil"/>
            </w:tcBorders>
            <w:shd w:val="clear" w:color="auto" w:fill="auto"/>
          </w:tcPr>
          <w:p w14:paraId="76F83D7E" w14:textId="77777777" w:rsidR="003F6A43" w:rsidRPr="00FB0C7F" w:rsidRDefault="003F6A43" w:rsidP="007959F0">
            <w:pPr>
              <w:jc w:val="left"/>
              <w:rPr>
                <w:b/>
              </w:rPr>
            </w:pPr>
          </w:p>
        </w:tc>
        <w:tc>
          <w:tcPr>
            <w:tcW w:w="0" w:type="auto"/>
            <w:tcBorders>
              <w:top w:val="single" w:sz="4" w:space="0" w:color="auto"/>
              <w:bottom w:val="nil"/>
            </w:tcBorders>
            <w:shd w:val="clear" w:color="auto" w:fill="auto"/>
          </w:tcPr>
          <w:p w14:paraId="2C5C122C" w14:textId="77777777" w:rsidR="003F6A43" w:rsidRPr="00FB0C7F" w:rsidRDefault="003F6A43" w:rsidP="007959F0">
            <w:pPr>
              <w:jc w:val="left"/>
              <w:rPr>
                <w:b/>
              </w:rPr>
            </w:pPr>
          </w:p>
        </w:tc>
      </w:tr>
      <w:tr w:rsidR="003F6A43" w:rsidRPr="00FB0C7F" w14:paraId="2387A4D7" w14:textId="77777777" w:rsidTr="003F6A43">
        <w:tc>
          <w:tcPr>
            <w:tcW w:w="0" w:type="auto"/>
            <w:tcBorders>
              <w:top w:val="nil"/>
            </w:tcBorders>
            <w:shd w:val="clear" w:color="auto" w:fill="auto"/>
            <w:vAlign w:val="bottom"/>
          </w:tcPr>
          <w:p w14:paraId="0B24528A" w14:textId="77777777" w:rsidR="003F6A43" w:rsidRPr="00FB0C7F" w:rsidRDefault="003F6A43" w:rsidP="000776B1">
            <w:pPr>
              <w:jc w:val="left"/>
            </w:pPr>
            <w:proofErr w:type="spellStart"/>
            <w:r w:rsidRPr="00FB0C7F">
              <w:t>growth_parameters.par</w:t>
            </w:r>
            <w:proofErr w:type="spellEnd"/>
          </w:p>
        </w:tc>
        <w:tc>
          <w:tcPr>
            <w:tcW w:w="0" w:type="auto"/>
            <w:tcBorders>
              <w:top w:val="nil"/>
            </w:tcBorders>
            <w:shd w:val="clear" w:color="auto" w:fill="auto"/>
          </w:tcPr>
          <w:p w14:paraId="0B7F3FD8" w14:textId="77777777" w:rsidR="003F6A43" w:rsidRPr="00FB0C7F" w:rsidRDefault="003F6A43" w:rsidP="000776B1">
            <w:pPr>
              <w:jc w:val="left"/>
            </w:pPr>
            <w:r w:rsidRPr="00FB0C7F">
              <w:t xml:space="preserve">Plasticity and growth </w:t>
            </w:r>
          </w:p>
        </w:tc>
        <w:tc>
          <w:tcPr>
            <w:tcW w:w="0" w:type="auto"/>
            <w:tcBorders>
              <w:top w:val="nil"/>
            </w:tcBorders>
            <w:shd w:val="clear" w:color="auto" w:fill="auto"/>
          </w:tcPr>
          <w:p w14:paraId="2BC0EE6D" w14:textId="77777777" w:rsidR="003F6A43" w:rsidRPr="00FB0C7F" w:rsidRDefault="003F6A43" w:rsidP="000776B1">
            <w:pPr>
              <w:jc w:val="left"/>
            </w:pPr>
            <w:r w:rsidRPr="00FB0C7F">
              <w:t>Required</w:t>
            </w:r>
          </w:p>
        </w:tc>
      </w:tr>
      <w:tr w:rsidR="003F6A43" w:rsidRPr="00FB0C7F" w14:paraId="669BB42E" w14:textId="77777777" w:rsidTr="003F6A43">
        <w:tc>
          <w:tcPr>
            <w:tcW w:w="0" w:type="auto"/>
            <w:shd w:val="clear" w:color="auto" w:fill="auto"/>
            <w:vAlign w:val="bottom"/>
          </w:tcPr>
          <w:p w14:paraId="25CB8C65" w14:textId="77777777" w:rsidR="003F6A43" w:rsidRPr="00FB0C7F" w:rsidRDefault="003F6A43" w:rsidP="000776B1">
            <w:pPr>
              <w:jc w:val="left"/>
            </w:pPr>
            <w:proofErr w:type="spellStart"/>
            <w:r w:rsidRPr="00FB0C7F">
              <w:t>morphological_parameters.par</w:t>
            </w:r>
            <w:proofErr w:type="spellEnd"/>
          </w:p>
        </w:tc>
        <w:tc>
          <w:tcPr>
            <w:tcW w:w="0" w:type="auto"/>
            <w:shd w:val="clear" w:color="auto" w:fill="auto"/>
          </w:tcPr>
          <w:p w14:paraId="0CD5D2B1" w14:textId="77777777" w:rsidR="003F6A43" w:rsidRPr="00FB0C7F" w:rsidRDefault="003F6A43" w:rsidP="000776B1">
            <w:pPr>
              <w:jc w:val="left"/>
            </w:pPr>
            <w:r w:rsidRPr="00FB0C7F">
              <w:t>All other post-emergence processes</w:t>
            </w:r>
          </w:p>
        </w:tc>
        <w:tc>
          <w:tcPr>
            <w:tcW w:w="0" w:type="auto"/>
            <w:shd w:val="clear" w:color="auto" w:fill="auto"/>
          </w:tcPr>
          <w:p w14:paraId="0200752B" w14:textId="77777777" w:rsidR="003F6A43" w:rsidRPr="00FB0C7F" w:rsidRDefault="003F6A43" w:rsidP="000776B1">
            <w:pPr>
              <w:jc w:val="left"/>
            </w:pPr>
            <w:r w:rsidRPr="00FB0C7F">
              <w:t>Required</w:t>
            </w:r>
          </w:p>
        </w:tc>
      </w:tr>
      <w:tr w:rsidR="003F6A43" w:rsidRPr="00FB0C7F" w14:paraId="496A1DEA" w14:textId="77777777" w:rsidTr="003F6A43">
        <w:tc>
          <w:tcPr>
            <w:tcW w:w="0" w:type="auto"/>
            <w:shd w:val="clear" w:color="auto" w:fill="auto"/>
            <w:vAlign w:val="bottom"/>
          </w:tcPr>
          <w:p w14:paraId="7E5C4671" w14:textId="77777777" w:rsidR="003F6A43" w:rsidRPr="00FB0C7F" w:rsidRDefault="003F6A43" w:rsidP="000776B1">
            <w:pPr>
              <w:jc w:val="left"/>
            </w:pPr>
            <w:proofErr w:type="spellStart"/>
            <w:r w:rsidRPr="00FB0C7F">
              <w:t>seed_bank_parameters.par</w:t>
            </w:r>
            <w:proofErr w:type="spellEnd"/>
          </w:p>
        </w:tc>
        <w:tc>
          <w:tcPr>
            <w:tcW w:w="0" w:type="auto"/>
            <w:shd w:val="clear" w:color="auto" w:fill="auto"/>
          </w:tcPr>
          <w:p w14:paraId="350745F4" w14:textId="77777777" w:rsidR="003F6A43" w:rsidRPr="00FB0C7F" w:rsidRDefault="003F6A43" w:rsidP="000776B1">
            <w:pPr>
              <w:jc w:val="left"/>
            </w:pPr>
            <w:r w:rsidRPr="00FB0C7F">
              <w:t>Pre-emergence processes</w:t>
            </w:r>
          </w:p>
        </w:tc>
        <w:tc>
          <w:tcPr>
            <w:tcW w:w="0" w:type="auto"/>
            <w:shd w:val="clear" w:color="auto" w:fill="auto"/>
          </w:tcPr>
          <w:p w14:paraId="73136081" w14:textId="77777777" w:rsidR="003F6A43" w:rsidRPr="00FB0C7F" w:rsidRDefault="003F6A43" w:rsidP="000776B1">
            <w:pPr>
              <w:jc w:val="left"/>
            </w:pPr>
            <w:r w:rsidRPr="00FB0C7F">
              <w:t>Only some parameters are indispensable (see details in ParametersFLORSYS.xlsx)</w:t>
            </w:r>
          </w:p>
        </w:tc>
      </w:tr>
      <w:tr w:rsidR="00867277" w:rsidRPr="00FB0C7F" w14:paraId="147823F7" w14:textId="77777777" w:rsidTr="00867277">
        <w:tc>
          <w:tcPr>
            <w:tcW w:w="0" w:type="auto"/>
            <w:shd w:val="clear" w:color="auto" w:fill="auto"/>
            <w:vAlign w:val="bottom"/>
          </w:tcPr>
          <w:p w14:paraId="070A66F7" w14:textId="77777777" w:rsidR="00867277" w:rsidRPr="00FB0C7F" w:rsidRDefault="00867277" w:rsidP="00867277">
            <w:pPr>
              <w:jc w:val="left"/>
            </w:pPr>
            <w:proofErr w:type="spellStart"/>
            <w:r w:rsidRPr="00FB0C7F">
              <w:t>Fitness.par</w:t>
            </w:r>
            <w:proofErr w:type="spellEnd"/>
          </w:p>
        </w:tc>
        <w:tc>
          <w:tcPr>
            <w:tcW w:w="0" w:type="auto"/>
            <w:shd w:val="clear" w:color="auto" w:fill="auto"/>
          </w:tcPr>
          <w:p w14:paraId="351CB3C0" w14:textId="77777777" w:rsidR="00867277" w:rsidRPr="00FB0C7F" w:rsidRDefault="00867277" w:rsidP="00867277">
            <w:pPr>
              <w:jc w:val="left"/>
            </w:pPr>
            <w:r w:rsidRPr="00FB0C7F">
              <w:t>Seed production of herbicide-resistant populations</w:t>
            </w:r>
          </w:p>
        </w:tc>
        <w:tc>
          <w:tcPr>
            <w:tcW w:w="0" w:type="auto"/>
            <w:shd w:val="clear" w:color="auto" w:fill="auto"/>
          </w:tcPr>
          <w:p w14:paraId="2928920F" w14:textId="77777777" w:rsidR="00867277" w:rsidRPr="00FB0C7F" w:rsidRDefault="00867277" w:rsidP="00867277">
            <w:pPr>
              <w:jc w:val="left"/>
            </w:pPr>
            <w:r w:rsidRPr="00FB0C7F">
              <w:t xml:space="preserve">If missing, no variation in seed production (only for herbicide resistance </w:t>
            </w:r>
            <w:proofErr w:type="spellStart"/>
            <w:r w:rsidRPr="00FB0C7F">
              <w:t>submodel</w:t>
            </w:r>
            <w:proofErr w:type="spellEnd"/>
            <w:r w:rsidRPr="00FB0C7F">
              <w:t>)</w:t>
            </w:r>
          </w:p>
        </w:tc>
      </w:tr>
      <w:tr w:rsidR="00867277" w:rsidRPr="00FB0C7F" w14:paraId="6683766E" w14:textId="77777777" w:rsidTr="00867277">
        <w:tc>
          <w:tcPr>
            <w:tcW w:w="0" w:type="auto"/>
            <w:shd w:val="clear" w:color="auto" w:fill="auto"/>
            <w:vAlign w:val="bottom"/>
          </w:tcPr>
          <w:p w14:paraId="60087E64" w14:textId="77777777" w:rsidR="00867277" w:rsidRPr="00FB0C7F" w:rsidRDefault="00867277" w:rsidP="00867277">
            <w:pPr>
              <w:jc w:val="left"/>
            </w:pPr>
            <w:proofErr w:type="spellStart"/>
            <w:r w:rsidRPr="00FB0C7F">
              <w:t>Mutation.par</w:t>
            </w:r>
            <w:proofErr w:type="spellEnd"/>
          </w:p>
        </w:tc>
        <w:tc>
          <w:tcPr>
            <w:tcW w:w="0" w:type="auto"/>
            <w:shd w:val="clear" w:color="auto" w:fill="auto"/>
          </w:tcPr>
          <w:p w14:paraId="40E59CFE" w14:textId="77777777" w:rsidR="00867277" w:rsidRPr="00FB0C7F" w:rsidRDefault="00867277" w:rsidP="00867277">
            <w:pPr>
              <w:jc w:val="left"/>
            </w:pPr>
            <w:r w:rsidRPr="00FB0C7F">
              <w:t>Mutation rates</w:t>
            </w:r>
          </w:p>
        </w:tc>
        <w:tc>
          <w:tcPr>
            <w:tcW w:w="0" w:type="auto"/>
            <w:shd w:val="clear" w:color="auto" w:fill="auto"/>
          </w:tcPr>
          <w:p w14:paraId="43C48DDF" w14:textId="77777777" w:rsidR="00867277" w:rsidRPr="00FB0C7F" w:rsidRDefault="00867277" w:rsidP="00867277">
            <w:pPr>
              <w:jc w:val="left"/>
            </w:pPr>
            <w:r w:rsidRPr="00FB0C7F">
              <w:t xml:space="preserve">If missing, no mutation (only for herbicide resistance </w:t>
            </w:r>
            <w:proofErr w:type="spellStart"/>
            <w:r w:rsidRPr="00FB0C7F">
              <w:t>submodel</w:t>
            </w:r>
            <w:proofErr w:type="spellEnd"/>
            <w:r w:rsidRPr="00FB0C7F">
              <w:t>)</w:t>
            </w:r>
          </w:p>
        </w:tc>
      </w:tr>
      <w:tr w:rsidR="008D1B50" w:rsidRPr="00FB0C7F" w14:paraId="415D7A25" w14:textId="77777777" w:rsidTr="00C223BB">
        <w:tc>
          <w:tcPr>
            <w:tcW w:w="0" w:type="auto"/>
            <w:shd w:val="clear" w:color="auto" w:fill="auto"/>
          </w:tcPr>
          <w:p w14:paraId="5C6352AB" w14:textId="77777777" w:rsidR="008D1B50" w:rsidRPr="00FB0C7F" w:rsidRDefault="008D1B50" w:rsidP="00C223BB">
            <w:pPr>
              <w:jc w:val="left"/>
            </w:pPr>
            <w:proofErr w:type="spellStart"/>
            <w:r w:rsidRPr="00FB0C7F">
              <w:t>SpeciesEquivalency.par</w:t>
            </w:r>
            <w:proofErr w:type="spellEnd"/>
          </w:p>
        </w:tc>
        <w:tc>
          <w:tcPr>
            <w:tcW w:w="0" w:type="auto"/>
            <w:shd w:val="clear" w:color="auto" w:fill="auto"/>
          </w:tcPr>
          <w:p w14:paraId="69675BDC" w14:textId="77777777" w:rsidR="008D1B50" w:rsidRPr="00FB0C7F" w:rsidRDefault="008D1B50" w:rsidP="00C223BB">
            <w:pPr>
              <w:jc w:val="left"/>
            </w:pPr>
            <w:r w:rsidRPr="00FB0C7F">
              <w:t xml:space="preserve">Proxies for </w:t>
            </w:r>
            <w:proofErr w:type="gramStart"/>
            <w:r w:rsidRPr="00FB0C7F">
              <w:t>missing  crop</w:t>
            </w:r>
            <w:proofErr w:type="gramEnd"/>
            <w:r w:rsidRPr="00FB0C7F">
              <w:t xml:space="preserve"> species</w:t>
            </w:r>
          </w:p>
        </w:tc>
        <w:tc>
          <w:tcPr>
            <w:tcW w:w="0" w:type="auto"/>
            <w:shd w:val="clear" w:color="auto" w:fill="auto"/>
          </w:tcPr>
          <w:p w14:paraId="3D3BFCC9" w14:textId="77777777" w:rsidR="008D1B50" w:rsidRPr="00FB0C7F" w:rsidRDefault="008D1B50" w:rsidP="008D1B50">
            <w:pPr>
              <w:jc w:val="left"/>
            </w:pPr>
            <w:r w:rsidRPr="00FB0C7F">
              <w:t xml:space="preserve">Required if crop species other than those listed in species.dat (section </w:t>
            </w:r>
            <w:r w:rsidRPr="00FB0C7F">
              <w:fldChar w:fldCharType="begin"/>
            </w:r>
            <w:r w:rsidRPr="00FB0C7F">
              <w:instrText xml:space="preserve"> REF _Ref413601154 \r \h </w:instrText>
            </w:r>
            <w:r w:rsidRPr="00FB0C7F">
              <w:fldChar w:fldCharType="separate"/>
            </w:r>
            <w:r w:rsidR="008C4873">
              <w:t>4.1</w:t>
            </w:r>
            <w:r w:rsidRPr="00FB0C7F">
              <w:fldChar w:fldCharType="end"/>
            </w:r>
            <w:r w:rsidRPr="00FB0C7F">
              <w:t xml:space="preserve">) are to be simulated </w:t>
            </w:r>
          </w:p>
        </w:tc>
      </w:tr>
      <w:tr w:rsidR="00867277" w:rsidRPr="00FB0C7F" w14:paraId="13C9FC8B" w14:textId="77777777" w:rsidTr="003F6A43">
        <w:tc>
          <w:tcPr>
            <w:tcW w:w="0" w:type="auto"/>
            <w:shd w:val="clear" w:color="auto" w:fill="auto"/>
            <w:vAlign w:val="bottom"/>
          </w:tcPr>
          <w:p w14:paraId="3A23B017" w14:textId="77777777" w:rsidR="00867277" w:rsidRPr="00FB0C7F" w:rsidRDefault="00867277" w:rsidP="00867277">
            <w:pPr>
              <w:jc w:val="left"/>
            </w:pPr>
          </w:p>
        </w:tc>
        <w:tc>
          <w:tcPr>
            <w:tcW w:w="0" w:type="auto"/>
            <w:shd w:val="clear" w:color="auto" w:fill="auto"/>
          </w:tcPr>
          <w:p w14:paraId="0627233F" w14:textId="77777777" w:rsidR="00867277" w:rsidRPr="00FB0C7F" w:rsidRDefault="00867277" w:rsidP="00867277">
            <w:pPr>
              <w:jc w:val="left"/>
            </w:pPr>
          </w:p>
        </w:tc>
        <w:tc>
          <w:tcPr>
            <w:tcW w:w="0" w:type="auto"/>
            <w:shd w:val="clear" w:color="auto" w:fill="auto"/>
          </w:tcPr>
          <w:p w14:paraId="267FE6E7" w14:textId="77777777" w:rsidR="00867277" w:rsidRPr="00FB0C7F" w:rsidRDefault="00867277" w:rsidP="00867277">
            <w:pPr>
              <w:jc w:val="left"/>
            </w:pPr>
          </w:p>
        </w:tc>
      </w:tr>
      <w:tr w:rsidR="00867277" w:rsidRPr="00FB0C7F" w14:paraId="2A8C95B2" w14:textId="77777777" w:rsidTr="003F6A43">
        <w:tc>
          <w:tcPr>
            <w:tcW w:w="0" w:type="auto"/>
            <w:shd w:val="clear" w:color="auto" w:fill="auto"/>
            <w:vAlign w:val="bottom"/>
          </w:tcPr>
          <w:p w14:paraId="46EA250E" w14:textId="77777777" w:rsidR="00867277" w:rsidRPr="00FB0C7F" w:rsidRDefault="00867277" w:rsidP="00867277">
            <w:pPr>
              <w:jc w:val="left"/>
              <w:rPr>
                <w:b/>
              </w:rPr>
            </w:pPr>
            <w:r w:rsidRPr="00FB0C7F">
              <w:rPr>
                <w:b/>
              </w:rPr>
              <w:t>Weed-impact indicators</w:t>
            </w:r>
          </w:p>
        </w:tc>
        <w:tc>
          <w:tcPr>
            <w:tcW w:w="0" w:type="auto"/>
            <w:shd w:val="clear" w:color="auto" w:fill="auto"/>
          </w:tcPr>
          <w:p w14:paraId="1F9C6BA5" w14:textId="77777777" w:rsidR="00867277" w:rsidRPr="00FB0C7F" w:rsidRDefault="00867277" w:rsidP="00867277">
            <w:pPr>
              <w:jc w:val="left"/>
              <w:rPr>
                <w:b/>
              </w:rPr>
            </w:pPr>
          </w:p>
        </w:tc>
        <w:tc>
          <w:tcPr>
            <w:tcW w:w="0" w:type="auto"/>
            <w:shd w:val="clear" w:color="auto" w:fill="auto"/>
          </w:tcPr>
          <w:p w14:paraId="4EDA5F73" w14:textId="77777777" w:rsidR="00867277" w:rsidRPr="00FB0C7F" w:rsidRDefault="00867277" w:rsidP="00867277">
            <w:pPr>
              <w:jc w:val="left"/>
              <w:rPr>
                <w:b/>
              </w:rPr>
            </w:pPr>
          </w:p>
        </w:tc>
      </w:tr>
      <w:tr w:rsidR="00867277" w:rsidRPr="00FB0C7F" w14:paraId="1EC96A0B" w14:textId="77777777" w:rsidTr="003F6A43">
        <w:tc>
          <w:tcPr>
            <w:tcW w:w="0" w:type="auto"/>
            <w:shd w:val="clear" w:color="auto" w:fill="auto"/>
            <w:vAlign w:val="bottom"/>
          </w:tcPr>
          <w:p w14:paraId="6E579C1D" w14:textId="77777777" w:rsidR="00867277" w:rsidRPr="00FB0C7F" w:rsidRDefault="00867277" w:rsidP="00867277">
            <w:pPr>
              <w:jc w:val="left"/>
            </w:pPr>
            <w:proofErr w:type="spellStart"/>
            <w:r w:rsidRPr="00FB0C7F">
              <w:t>EllenbergN.par</w:t>
            </w:r>
            <w:proofErr w:type="spellEnd"/>
          </w:p>
        </w:tc>
        <w:tc>
          <w:tcPr>
            <w:tcW w:w="0" w:type="auto"/>
            <w:shd w:val="clear" w:color="auto" w:fill="auto"/>
          </w:tcPr>
          <w:p w14:paraId="320CE532" w14:textId="77777777" w:rsidR="00867277" w:rsidRPr="00FB0C7F" w:rsidRDefault="00867277" w:rsidP="00867277">
            <w:pPr>
              <w:jc w:val="left"/>
            </w:pPr>
            <w:r w:rsidRPr="00FB0C7F">
              <w:t>Calculating indicator of weed contribution to reducing nitrogen leaching</w:t>
            </w:r>
          </w:p>
        </w:tc>
        <w:tc>
          <w:tcPr>
            <w:tcW w:w="0" w:type="auto"/>
            <w:shd w:val="clear" w:color="auto" w:fill="auto"/>
          </w:tcPr>
          <w:p w14:paraId="33C16EEE" w14:textId="77777777" w:rsidR="00867277" w:rsidRPr="00FB0C7F" w:rsidRDefault="00867277" w:rsidP="00867277">
            <w:pPr>
              <w:jc w:val="left"/>
            </w:pPr>
            <w:r w:rsidRPr="00FB0C7F">
              <w:t xml:space="preserve">Missing </w:t>
            </w:r>
            <w:r w:rsidR="001A4998" w:rsidRPr="00FB0C7F">
              <w:t xml:space="preserve">weed </w:t>
            </w:r>
            <w:r w:rsidRPr="00FB0C7F">
              <w:t>species do not contribute to indicator</w:t>
            </w:r>
          </w:p>
        </w:tc>
      </w:tr>
      <w:tr w:rsidR="00867277" w:rsidRPr="00FB0C7F" w14:paraId="5CCF937D" w14:textId="77777777" w:rsidTr="003F6A43">
        <w:tc>
          <w:tcPr>
            <w:tcW w:w="0" w:type="auto"/>
            <w:shd w:val="clear" w:color="auto" w:fill="auto"/>
            <w:vAlign w:val="bottom"/>
          </w:tcPr>
          <w:p w14:paraId="2FF5E9B6" w14:textId="77777777" w:rsidR="00867277" w:rsidRPr="00FB0C7F" w:rsidRDefault="00867277" w:rsidP="00867277">
            <w:pPr>
              <w:jc w:val="left"/>
            </w:pPr>
            <w:proofErr w:type="spellStart"/>
            <w:r w:rsidRPr="00FB0C7F">
              <w:t>NuisibiliteTriageBiomNonGraines.par</w:t>
            </w:r>
            <w:proofErr w:type="spellEnd"/>
          </w:p>
        </w:tc>
        <w:tc>
          <w:tcPr>
            <w:tcW w:w="0" w:type="auto"/>
            <w:shd w:val="clear" w:color="auto" w:fill="auto"/>
          </w:tcPr>
          <w:p w14:paraId="0813AA10" w14:textId="77777777" w:rsidR="00867277" w:rsidRPr="00FB0C7F" w:rsidRDefault="00867277" w:rsidP="00867277">
            <w:pPr>
              <w:jc w:val="left"/>
            </w:pPr>
            <w:r w:rsidRPr="00FB0C7F">
              <w:t>Calculating indicator of harvest contamination by weed biomass</w:t>
            </w:r>
            <w:r w:rsidR="001A4998" w:rsidRPr="00FB0C7F">
              <w:t xml:space="preserve"> (per crop species)</w:t>
            </w:r>
          </w:p>
        </w:tc>
        <w:tc>
          <w:tcPr>
            <w:tcW w:w="0" w:type="auto"/>
            <w:shd w:val="clear" w:color="auto" w:fill="auto"/>
          </w:tcPr>
          <w:p w14:paraId="756FCB1A" w14:textId="77777777" w:rsidR="00867277" w:rsidRPr="00FB0C7F" w:rsidRDefault="00867277" w:rsidP="00867277">
            <w:pPr>
              <w:jc w:val="left"/>
            </w:pPr>
            <w:r w:rsidRPr="00FB0C7F">
              <w:t xml:space="preserve">Missing </w:t>
            </w:r>
            <w:r w:rsidR="001A4998" w:rsidRPr="00FB0C7F">
              <w:t xml:space="preserve">weed or crop </w:t>
            </w:r>
            <w:r w:rsidRPr="00FB0C7F">
              <w:t>species do not contribute to indicator</w:t>
            </w:r>
          </w:p>
        </w:tc>
      </w:tr>
      <w:tr w:rsidR="00867277" w:rsidRPr="00FB0C7F" w14:paraId="01907D35" w14:textId="77777777" w:rsidTr="003F6A43">
        <w:tc>
          <w:tcPr>
            <w:tcW w:w="0" w:type="auto"/>
            <w:shd w:val="clear" w:color="auto" w:fill="auto"/>
            <w:vAlign w:val="bottom"/>
          </w:tcPr>
          <w:p w14:paraId="225A03BF" w14:textId="77777777" w:rsidR="00867277" w:rsidRPr="00FB0C7F" w:rsidRDefault="00867277" w:rsidP="00867277">
            <w:pPr>
              <w:jc w:val="left"/>
            </w:pPr>
            <w:proofErr w:type="spellStart"/>
            <w:r w:rsidRPr="00FB0C7F">
              <w:t>NuisibiliteTriageGraines.par</w:t>
            </w:r>
            <w:proofErr w:type="spellEnd"/>
          </w:p>
        </w:tc>
        <w:tc>
          <w:tcPr>
            <w:tcW w:w="0" w:type="auto"/>
            <w:shd w:val="clear" w:color="auto" w:fill="auto"/>
          </w:tcPr>
          <w:p w14:paraId="724E67FD" w14:textId="77777777" w:rsidR="00867277" w:rsidRPr="00FB0C7F" w:rsidRDefault="00867277" w:rsidP="00867277">
            <w:pPr>
              <w:jc w:val="left"/>
            </w:pPr>
            <w:r w:rsidRPr="00FB0C7F">
              <w:t>Calculating indicator of harvest contamination by weed seeds</w:t>
            </w:r>
            <w:r w:rsidR="001A4998" w:rsidRPr="00FB0C7F">
              <w:t xml:space="preserve"> (per crop species)</w:t>
            </w:r>
          </w:p>
        </w:tc>
        <w:tc>
          <w:tcPr>
            <w:tcW w:w="0" w:type="auto"/>
            <w:shd w:val="clear" w:color="auto" w:fill="auto"/>
          </w:tcPr>
          <w:p w14:paraId="44F83831" w14:textId="77777777" w:rsidR="00867277" w:rsidRPr="00FB0C7F" w:rsidRDefault="00867277" w:rsidP="00867277">
            <w:pPr>
              <w:jc w:val="left"/>
            </w:pPr>
            <w:r w:rsidRPr="00FB0C7F">
              <w:t xml:space="preserve">Missing </w:t>
            </w:r>
            <w:r w:rsidR="001A4998" w:rsidRPr="00FB0C7F">
              <w:t xml:space="preserve">weed or crop </w:t>
            </w:r>
            <w:r w:rsidRPr="00FB0C7F">
              <w:t>species do not contribute to indicator</w:t>
            </w:r>
          </w:p>
        </w:tc>
      </w:tr>
      <w:tr w:rsidR="00867277" w:rsidRPr="00FB0C7F" w14:paraId="2AA33E7C" w14:textId="77777777" w:rsidTr="003F6A43">
        <w:tc>
          <w:tcPr>
            <w:tcW w:w="0" w:type="auto"/>
            <w:shd w:val="clear" w:color="auto" w:fill="auto"/>
            <w:vAlign w:val="bottom"/>
          </w:tcPr>
          <w:p w14:paraId="1F1FFFB8" w14:textId="77777777" w:rsidR="00867277" w:rsidRPr="00FB0C7F" w:rsidRDefault="00867277" w:rsidP="00867277">
            <w:pPr>
              <w:jc w:val="left"/>
            </w:pPr>
            <w:proofErr w:type="spellStart"/>
            <w:r w:rsidRPr="00FB0C7F">
              <w:t>PhelipancheCrop.par</w:t>
            </w:r>
            <w:proofErr w:type="spellEnd"/>
          </w:p>
        </w:tc>
        <w:tc>
          <w:tcPr>
            <w:tcW w:w="0" w:type="auto"/>
            <w:shd w:val="clear" w:color="auto" w:fill="auto"/>
          </w:tcPr>
          <w:p w14:paraId="29A208CB" w14:textId="77777777" w:rsidR="00867277" w:rsidRPr="00FB0C7F" w:rsidRDefault="00867277" w:rsidP="00867277">
            <w:pPr>
              <w:jc w:val="left"/>
            </w:pPr>
            <w:r w:rsidRPr="00FB0C7F">
              <w:t>(</w:t>
            </w:r>
            <w:proofErr w:type="gramStart"/>
            <w:r w:rsidRPr="00FB0C7F">
              <w:t>work</w:t>
            </w:r>
            <w:proofErr w:type="gramEnd"/>
            <w:r w:rsidRPr="00FB0C7F">
              <w:t xml:space="preserve"> in progress)</w:t>
            </w:r>
          </w:p>
        </w:tc>
        <w:tc>
          <w:tcPr>
            <w:tcW w:w="0" w:type="auto"/>
            <w:shd w:val="clear" w:color="auto" w:fill="auto"/>
          </w:tcPr>
          <w:p w14:paraId="483815A5" w14:textId="77777777" w:rsidR="00867277" w:rsidRPr="00FB0C7F" w:rsidRDefault="00867277" w:rsidP="00867277">
            <w:pPr>
              <w:jc w:val="left"/>
            </w:pPr>
          </w:p>
        </w:tc>
      </w:tr>
      <w:tr w:rsidR="00867277" w:rsidRPr="00FB0C7F" w14:paraId="72D1F85D" w14:textId="77777777" w:rsidTr="003F6A43">
        <w:tc>
          <w:tcPr>
            <w:tcW w:w="0" w:type="auto"/>
            <w:shd w:val="clear" w:color="auto" w:fill="auto"/>
            <w:vAlign w:val="bottom"/>
          </w:tcPr>
          <w:p w14:paraId="53A0ED9E" w14:textId="77777777" w:rsidR="00867277" w:rsidRPr="00FB0C7F" w:rsidRDefault="00867277" w:rsidP="001A4998">
            <w:pPr>
              <w:jc w:val="left"/>
            </w:pPr>
            <w:proofErr w:type="spellStart"/>
            <w:r w:rsidRPr="00FB0C7F">
              <w:t>Phelipa</w:t>
            </w:r>
            <w:r w:rsidR="001A4998" w:rsidRPr="00FB0C7F">
              <w:t>n</w:t>
            </w:r>
            <w:r w:rsidRPr="00FB0C7F">
              <w:t>cheWeed.par</w:t>
            </w:r>
            <w:proofErr w:type="spellEnd"/>
          </w:p>
        </w:tc>
        <w:tc>
          <w:tcPr>
            <w:tcW w:w="0" w:type="auto"/>
            <w:shd w:val="clear" w:color="auto" w:fill="auto"/>
          </w:tcPr>
          <w:p w14:paraId="5FC8A6AE" w14:textId="77777777" w:rsidR="00867277" w:rsidRPr="00FB0C7F" w:rsidRDefault="00867277" w:rsidP="00867277">
            <w:pPr>
              <w:jc w:val="left"/>
            </w:pPr>
            <w:r w:rsidRPr="00FB0C7F">
              <w:t>(</w:t>
            </w:r>
            <w:proofErr w:type="gramStart"/>
            <w:r w:rsidRPr="00FB0C7F">
              <w:t>work</w:t>
            </w:r>
            <w:proofErr w:type="gramEnd"/>
            <w:r w:rsidRPr="00FB0C7F">
              <w:t xml:space="preserve"> in progress)</w:t>
            </w:r>
          </w:p>
        </w:tc>
        <w:tc>
          <w:tcPr>
            <w:tcW w:w="0" w:type="auto"/>
            <w:shd w:val="clear" w:color="auto" w:fill="auto"/>
          </w:tcPr>
          <w:p w14:paraId="2FAF4AB6" w14:textId="77777777" w:rsidR="00867277" w:rsidRPr="00FB0C7F" w:rsidRDefault="00867277" w:rsidP="00867277">
            <w:pPr>
              <w:jc w:val="left"/>
            </w:pPr>
          </w:p>
        </w:tc>
      </w:tr>
      <w:tr w:rsidR="00867277" w:rsidRPr="00FB0C7F" w14:paraId="19D57F24" w14:textId="77777777" w:rsidTr="003F6A43">
        <w:tc>
          <w:tcPr>
            <w:tcW w:w="0" w:type="auto"/>
            <w:shd w:val="clear" w:color="auto" w:fill="auto"/>
            <w:vAlign w:val="bottom"/>
          </w:tcPr>
          <w:p w14:paraId="7C31F63A" w14:textId="77777777" w:rsidR="00867277" w:rsidRPr="00FB0C7F" w:rsidRDefault="00867277" w:rsidP="00867277">
            <w:pPr>
              <w:jc w:val="left"/>
            </w:pPr>
            <w:proofErr w:type="spellStart"/>
            <w:r w:rsidRPr="00FB0C7F">
              <w:t>PouvoirCalorifique.par</w:t>
            </w:r>
            <w:proofErr w:type="spellEnd"/>
          </w:p>
        </w:tc>
        <w:tc>
          <w:tcPr>
            <w:tcW w:w="0" w:type="auto"/>
            <w:shd w:val="clear" w:color="auto" w:fill="auto"/>
          </w:tcPr>
          <w:p w14:paraId="23C00562" w14:textId="77777777" w:rsidR="00867277" w:rsidRPr="00FB0C7F" w:rsidRDefault="00867277" w:rsidP="00867277">
            <w:pPr>
              <w:jc w:val="left"/>
            </w:pPr>
            <w:r w:rsidRPr="00FB0C7F">
              <w:t>Energy of crop harvests</w:t>
            </w:r>
          </w:p>
        </w:tc>
        <w:tc>
          <w:tcPr>
            <w:tcW w:w="0" w:type="auto"/>
            <w:shd w:val="clear" w:color="auto" w:fill="auto"/>
          </w:tcPr>
          <w:p w14:paraId="189B5340" w14:textId="77777777" w:rsidR="00867277" w:rsidRPr="00FB0C7F" w:rsidRDefault="00867277" w:rsidP="00867277">
            <w:pPr>
              <w:jc w:val="left"/>
            </w:pPr>
            <w:r w:rsidRPr="00FB0C7F">
              <w:t xml:space="preserve">Missing </w:t>
            </w:r>
            <w:r w:rsidR="001A4998" w:rsidRPr="00FB0C7F">
              <w:t xml:space="preserve">weed </w:t>
            </w:r>
            <w:r w:rsidRPr="00FB0C7F">
              <w:t>species do not contribute to indicator</w:t>
            </w:r>
          </w:p>
        </w:tc>
      </w:tr>
      <w:tr w:rsidR="00867277" w:rsidRPr="00FB0C7F" w14:paraId="3F0E949A" w14:textId="77777777" w:rsidTr="003F6A43">
        <w:tc>
          <w:tcPr>
            <w:tcW w:w="0" w:type="auto"/>
            <w:shd w:val="clear" w:color="auto" w:fill="auto"/>
            <w:vAlign w:val="bottom"/>
          </w:tcPr>
          <w:p w14:paraId="2E7B4718" w14:textId="77777777" w:rsidR="00867277" w:rsidRPr="00FB0C7F" w:rsidRDefault="00867277" w:rsidP="00867277">
            <w:pPr>
              <w:jc w:val="left"/>
            </w:pPr>
            <w:proofErr w:type="spellStart"/>
            <w:r w:rsidRPr="00FB0C7F">
              <w:t>RegimeOiseaux.par</w:t>
            </w:r>
            <w:proofErr w:type="spellEnd"/>
          </w:p>
        </w:tc>
        <w:tc>
          <w:tcPr>
            <w:tcW w:w="0" w:type="auto"/>
            <w:shd w:val="clear" w:color="auto" w:fill="auto"/>
          </w:tcPr>
          <w:p w14:paraId="4A633457" w14:textId="77777777" w:rsidR="00867277" w:rsidRPr="00FB0C7F" w:rsidRDefault="00867277" w:rsidP="00867277">
            <w:pPr>
              <w:jc w:val="left"/>
            </w:pPr>
            <w:r w:rsidRPr="00FB0C7F">
              <w:t>Calculating indicator of weed seed offer for birds</w:t>
            </w:r>
          </w:p>
        </w:tc>
        <w:tc>
          <w:tcPr>
            <w:tcW w:w="0" w:type="auto"/>
            <w:shd w:val="clear" w:color="auto" w:fill="auto"/>
          </w:tcPr>
          <w:p w14:paraId="5ADBD887" w14:textId="77777777" w:rsidR="00867277" w:rsidRPr="00FB0C7F" w:rsidRDefault="00867277" w:rsidP="00867277">
            <w:pPr>
              <w:jc w:val="left"/>
            </w:pPr>
            <w:r w:rsidRPr="00FB0C7F">
              <w:t xml:space="preserve">Missing </w:t>
            </w:r>
            <w:r w:rsidR="001A4998" w:rsidRPr="00FB0C7F">
              <w:t xml:space="preserve">weed </w:t>
            </w:r>
            <w:r w:rsidRPr="00FB0C7F">
              <w:t>species do not contribute to indicator</w:t>
            </w:r>
          </w:p>
        </w:tc>
      </w:tr>
      <w:tr w:rsidR="00867277" w:rsidRPr="00FB0C7F" w14:paraId="5DDAE849" w14:textId="77777777" w:rsidTr="003F6A43">
        <w:tc>
          <w:tcPr>
            <w:tcW w:w="0" w:type="auto"/>
            <w:shd w:val="clear" w:color="auto" w:fill="auto"/>
            <w:vAlign w:val="bottom"/>
          </w:tcPr>
          <w:p w14:paraId="2D679E74" w14:textId="77777777" w:rsidR="00867277" w:rsidRPr="00FB0C7F" w:rsidRDefault="00867277" w:rsidP="00867277">
            <w:pPr>
              <w:jc w:val="left"/>
            </w:pPr>
            <w:proofErr w:type="spellStart"/>
            <w:r w:rsidRPr="00FB0C7F">
              <w:t>RegimesCarabes.par</w:t>
            </w:r>
            <w:proofErr w:type="spellEnd"/>
          </w:p>
        </w:tc>
        <w:tc>
          <w:tcPr>
            <w:tcW w:w="0" w:type="auto"/>
            <w:shd w:val="clear" w:color="auto" w:fill="auto"/>
          </w:tcPr>
          <w:p w14:paraId="7B369F0E" w14:textId="77777777" w:rsidR="00867277" w:rsidRPr="00FB0C7F" w:rsidRDefault="00867277" w:rsidP="00867277">
            <w:pPr>
              <w:jc w:val="left"/>
            </w:pPr>
            <w:r w:rsidRPr="00FB0C7F">
              <w:t>Calculating indicator of weed seed offer for carabids</w:t>
            </w:r>
          </w:p>
        </w:tc>
        <w:tc>
          <w:tcPr>
            <w:tcW w:w="0" w:type="auto"/>
            <w:shd w:val="clear" w:color="auto" w:fill="auto"/>
          </w:tcPr>
          <w:p w14:paraId="7980D0E5" w14:textId="77777777" w:rsidR="00867277" w:rsidRPr="00FB0C7F" w:rsidRDefault="00867277" w:rsidP="00867277">
            <w:pPr>
              <w:jc w:val="left"/>
            </w:pPr>
            <w:r w:rsidRPr="00FB0C7F">
              <w:t xml:space="preserve">Missing </w:t>
            </w:r>
            <w:r w:rsidR="001A4998" w:rsidRPr="00FB0C7F">
              <w:t xml:space="preserve">weed </w:t>
            </w:r>
            <w:r w:rsidRPr="00FB0C7F">
              <w:t>species do not contribute to indicator</w:t>
            </w:r>
          </w:p>
        </w:tc>
      </w:tr>
      <w:tr w:rsidR="00867277" w:rsidRPr="00FB0C7F" w14:paraId="0CEFAB4F" w14:textId="77777777" w:rsidTr="003F6A43">
        <w:tc>
          <w:tcPr>
            <w:tcW w:w="0" w:type="auto"/>
            <w:shd w:val="clear" w:color="auto" w:fill="auto"/>
            <w:vAlign w:val="bottom"/>
          </w:tcPr>
          <w:p w14:paraId="320E258B" w14:textId="77777777" w:rsidR="00867277" w:rsidRPr="00FB0C7F" w:rsidRDefault="00867277" w:rsidP="00867277">
            <w:pPr>
              <w:jc w:val="left"/>
            </w:pPr>
            <w:proofErr w:type="spellStart"/>
            <w:r w:rsidRPr="00FB0C7F">
              <w:t>ValeurPollinique.par</w:t>
            </w:r>
            <w:proofErr w:type="spellEnd"/>
          </w:p>
        </w:tc>
        <w:tc>
          <w:tcPr>
            <w:tcW w:w="0" w:type="auto"/>
            <w:shd w:val="clear" w:color="auto" w:fill="auto"/>
          </w:tcPr>
          <w:p w14:paraId="63C303FC" w14:textId="77777777" w:rsidR="00867277" w:rsidRPr="00FB0C7F" w:rsidRDefault="00867277" w:rsidP="00867277">
            <w:pPr>
              <w:jc w:val="left"/>
            </w:pPr>
            <w:r w:rsidRPr="00FB0C7F">
              <w:t xml:space="preserve">Calculating indicator of weed flower offer for </w:t>
            </w:r>
            <w:proofErr w:type="spellStart"/>
            <w:r w:rsidRPr="00FB0C7F">
              <w:t>pollinisateurs</w:t>
            </w:r>
            <w:proofErr w:type="spellEnd"/>
          </w:p>
        </w:tc>
        <w:tc>
          <w:tcPr>
            <w:tcW w:w="0" w:type="auto"/>
            <w:shd w:val="clear" w:color="auto" w:fill="auto"/>
          </w:tcPr>
          <w:p w14:paraId="4B7CC71E" w14:textId="77777777" w:rsidR="00867277" w:rsidRPr="00FB0C7F" w:rsidRDefault="00867277" w:rsidP="00867277">
            <w:pPr>
              <w:jc w:val="left"/>
            </w:pPr>
            <w:r w:rsidRPr="00FB0C7F">
              <w:t xml:space="preserve">Missing </w:t>
            </w:r>
            <w:r w:rsidR="001A4998" w:rsidRPr="00FB0C7F">
              <w:t xml:space="preserve">weed </w:t>
            </w:r>
            <w:r w:rsidRPr="00FB0C7F">
              <w:t>species do not contribute to indicator</w:t>
            </w:r>
          </w:p>
        </w:tc>
      </w:tr>
    </w:tbl>
    <w:p w14:paraId="618BAE45" w14:textId="77777777" w:rsidR="000062A4" w:rsidRPr="00FB0C7F" w:rsidRDefault="000062A4" w:rsidP="000062A4">
      <w:pPr>
        <w:rPr>
          <w:rStyle w:val="PetitesMajuscules"/>
        </w:rPr>
      </w:pPr>
    </w:p>
    <w:p w14:paraId="46A96C3A" w14:textId="77777777" w:rsidR="000062A4" w:rsidRPr="00FB0C7F" w:rsidRDefault="003F6A43" w:rsidP="000062A4">
      <w:r w:rsidRPr="00FB0C7F">
        <w:t xml:space="preserve">The file content </w:t>
      </w:r>
      <w:r w:rsidR="00105D8B" w:rsidRPr="00FB0C7F">
        <w:t xml:space="preserve">of life-cycle parameters </w:t>
      </w:r>
      <w:r w:rsidRPr="00FB0C7F">
        <w:t>is described in ParametersSpeciesFLORSYS.xlsx</w:t>
      </w:r>
      <w:r w:rsidR="00105D8B" w:rsidRPr="00FB0C7F">
        <w:t>, weed-impact parameter files are described in ParametersIndicatorsFLORSYS.xlsx.</w:t>
      </w:r>
    </w:p>
    <w:p w14:paraId="6CA9BAC5" w14:textId="77777777" w:rsidR="003F6A43" w:rsidRPr="00FB0C7F" w:rsidRDefault="003F6A43" w:rsidP="000062A4">
      <w:pPr>
        <w:sectPr w:rsidR="003F6A43" w:rsidRPr="00FB0C7F" w:rsidSect="003F6A43">
          <w:pgSz w:w="16838" w:h="11906" w:orient="landscape"/>
          <w:pgMar w:top="1417" w:right="1417" w:bottom="1417" w:left="1417" w:header="708" w:footer="708" w:gutter="0"/>
          <w:cols w:space="708"/>
          <w:docGrid w:linePitch="360"/>
        </w:sectPr>
      </w:pPr>
    </w:p>
    <w:p w14:paraId="466EFF44" w14:textId="77777777" w:rsidR="003F6A43" w:rsidRPr="00BA4BC6" w:rsidRDefault="00792FFD" w:rsidP="00772CE6">
      <w:pPr>
        <w:pStyle w:val="Titre2"/>
        <w:rPr>
          <w:lang w:val="en-GB"/>
        </w:rPr>
      </w:pPr>
      <w:bookmarkStart w:id="11" w:name="_Ref413828640"/>
      <w:r w:rsidRPr="00BA4BC6">
        <w:rPr>
          <w:lang w:val="en-GB"/>
        </w:rPr>
        <w:lastRenderedPageBreak/>
        <w:t>How to modify or add new species</w:t>
      </w:r>
      <w:bookmarkEnd w:id="11"/>
    </w:p>
    <w:p w14:paraId="2B43BC88" w14:textId="77777777" w:rsidR="00553E92" w:rsidRDefault="00553E92" w:rsidP="00553E92">
      <w:r>
        <w:t>09/11/2020</w:t>
      </w:r>
    </w:p>
    <w:p w14:paraId="60A4654D" w14:textId="77777777" w:rsidR="00553E92" w:rsidRDefault="00553E92" w:rsidP="00553E92">
      <w:r>
        <w:t>Also read section 12 – Parameterization in FLORSYScontent.docx</w:t>
      </w:r>
    </w:p>
    <w:p w14:paraId="1DCF2825" w14:textId="77777777" w:rsidR="00553E92" w:rsidRPr="00553E92" w:rsidRDefault="00553E92" w:rsidP="00553E92"/>
    <w:p w14:paraId="2F43DFDF" w14:textId="77777777" w:rsidR="00792FFD" w:rsidRPr="00FB0C7F" w:rsidRDefault="00792FFD" w:rsidP="00D91562">
      <w:pPr>
        <w:pStyle w:val="Titre3"/>
      </w:pPr>
      <w:r w:rsidRPr="00FB0C7F">
        <w:t>Create new species-parameter files</w:t>
      </w:r>
    </w:p>
    <w:p w14:paraId="59F02BFA" w14:textId="77777777" w:rsidR="00792FFD" w:rsidRPr="00FB0C7F" w:rsidRDefault="00792FFD" w:rsidP="00792FFD">
      <w:r w:rsidRPr="00FB0C7F">
        <w:t>If you want to modify species parameters, copy the relevant species-parameter file from Parameters/Species to your virtual-field subdirectory and modify the parameter values in this new file. The modifications will only apply to this virtual field. If you want to apply these modifications to other virtual fields, you must copy the modified species-parameter file to the corresponding virtual-field directories.</w:t>
      </w:r>
    </w:p>
    <w:p w14:paraId="6DD3F7F9" w14:textId="77777777" w:rsidR="00792FFD" w:rsidRPr="00FB0C7F" w:rsidRDefault="00792FFD" w:rsidP="00792FFD"/>
    <w:p w14:paraId="77DD09B5" w14:textId="77777777" w:rsidR="00792FFD" w:rsidRPr="00FB0C7F" w:rsidRDefault="00792FFD" w:rsidP="00792FFD">
      <w:r w:rsidRPr="00FB0C7F">
        <w:t>If you want to add new species, follow the same procedure.</w:t>
      </w:r>
    </w:p>
    <w:p w14:paraId="75CA6780" w14:textId="77777777" w:rsidR="00792FFD" w:rsidRPr="00FB0C7F" w:rsidRDefault="00792FFD" w:rsidP="00792FFD"/>
    <w:p w14:paraId="70F1985A" w14:textId="77777777" w:rsidR="00792FFD" w:rsidRPr="00FB0C7F" w:rsidRDefault="00792FFD" w:rsidP="00D91562">
      <w:pPr>
        <w:pStyle w:val="Titre3"/>
      </w:pPr>
      <w:r w:rsidRPr="00FB0C7F">
        <w:t>Modify the nominal species-parameter files</w:t>
      </w:r>
    </w:p>
    <w:p w14:paraId="7F6EA276" w14:textId="77777777" w:rsidR="00792FFD" w:rsidRPr="00FB0C7F" w:rsidRDefault="00792FFD" w:rsidP="00792FFD">
      <w:r w:rsidRPr="00FB0C7F">
        <w:t>You can theoretically modify the values of the species-parameter files in the Parameters/Species directory or add new species to these files. In that case, keep a backup of the original file in a safe location in case you want to go back to the original parameter values.</w:t>
      </w:r>
    </w:p>
    <w:p w14:paraId="525B8D1D" w14:textId="77777777" w:rsidR="00792FFD" w:rsidRPr="00FB0C7F" w:rsidRDefault="00792FFD" w:rsidP="00792FFD"/>
    <w:p w14:paraId="1D41824E" w14:textId="77777777" w:rsidR="00792FFD" w:rsidRPr="00FB0C7F" w:rsidRDefault="00792FFD" w:rsidP="00792FFD">
      <w:r w:rsidRPr="00FB0C7F">
        <w:t xml:space="preserve">If you want the new species to be included into the official </w:t>
      </w:r>
      <w:proofErr w:type="spellStart"/>
      <w:r w:rsidRPr="00FB0C7F">
        <w:rPr>
          <w:rStyle w:val="PetitesMajuscules"/>
        </w:rPr>
        <w:t>FlorSys</w:t>
      </w:r>
      <w:proofErr w:type="spellEnd"/>
      <w:r w:rsidRPr="00FB0C7F">
        <w:rPr>
          <w:rStyle w:val="PetitesMajuscules"/>
        </w:rPr>
        <w:t xml:space="preserve"> </w:t>
      </w:r>
      <w:r w:rsidRPr="00FB0C7F">
        <w:t xml:space="preserve">version, contact </w:t>
      </w:r>
      <w:hyperlink r:id="rId12" w:history="1">
        <w:r w:rsidR="00553E92" w:rsidRPr="006C35D9">
          <w:rPr>
            <w:rStyle w:val="Lienhypertexte"/>
          </w:rPr>
          <w:t>Nathalie.Colbach@inrae.fr</w:t>
        </w:r>
      </w:hyperlink>
      <w:r w:rsidRPr="00FB0C7F">
        <w:t>.</w:t>
      </w:r>
    </w:p>
    <w:p w14:paraId="7530ABF8" w14:textId="77777777" w:rsidR="00CE38F7" w:rsidRPr="00FB0C7F" w:rsidRDefault="00CE38F7" w:rsidP="00792FFD"/>
    <w:p w14:paraId="67424DCA" w14:textId="77777777" w:rsidR="00CE38F7" w:rsidRPr="00FB0C7F" w:rsidRDefault="00CE38F7" w:rsidP="00D91562">
      <w:pPr>
        <w:pStyle w:val="Titre3"/>
      </w:pPr>
      <w:r w:rsidRPr="00FB0C7F">
        <w:t>When adding a new species do not forget to…</w:t>
      </w:r>
    </w:p>
    <w:p w14:paraId="75AF3298" w14:textId="77777777" w:rsidR="00CE38F7" w:rsidRPr="00FB0C7F" w:rsidRDefault="00CE38F7" w:rsidP="00CE38F7">
      <w:r w:rsidRPr="00FB0C7F">
        <w:t>When adding a new species, in addition to add the species parameters to the *.par files, do not forget</w:t>
      </w:r>
    </w:p>
    <w:p w14:paraId="5D34E6DB" w14:textId="77777777" w:rsidR="00CE38F7" w:rsidRPr="00FB0C7F" w:rsidRDefault="00CE38F7" w:rsidP="00CE38F7">
      <w:pPr>
        <w:pStyle w:val="Paragraphedeliste"/>
        <w:numPr>
          <w:ilvl w:val="0"/>
          <w:numId w:val="9"/>
        </w:numPr>
      </w:pPr>
      <w:r w:rsidRPr="00FB0C7F">
        <w:t xml:space="preserve">To add the species to species.dat (section  </w:t>
      </w:r>
      <w:r w:rsidRPr="00FB0C7F">
        <w:fldChar w:fldCharType="begin"/>
      </w:r>
      <w:r w:rsidRPr="00FB0C7F">
        <w:instrText xml:space="preserve"> REF _Ref413601154 \r \h </w:instrText>
      </w:r>
      <w:r w:rsidRPr="00FB0C7F">
        <w:fldChar w:fldCharType="separate"/>
      </w:r>
      <w:r w:rsidR="008C4873">
        <w:t>4.1</w:t>
      </w:r>
      <w:r w:rsidRPr="00FB0C7F">
        <w:fldChar w:fldCharType="end"/>
      </w:r>
      <w:r w:rsidRPr="00FB0C7F">
        <w:t>),</w:t>
      </w:r>
    </w:p>
    <w:p w14:paraId="5189404A" w14:textId="77777777" w:rsidR="00CE38F7" w:rsidRPr="00FB0C7F" w:rsidRDefault="00CE38F7" w:rsidP="00CE38F7">
      <w:pPr>
        <w:pStyle w:val="Paragraphedeliste"/>
        <w:numPr>
          <w:ilvl w:val="0"/>
          <w:numId w:val="9"/>
        </w:numPr>
      </w:pPr>
      <w:r w:rsidRPr="00FB0C7F">
        <w:t xml:space="preserve">To add the species to the </w:t>
      </w:r>
      <w:proofErr w:type="spellStart"/>
      <w:r w:rsidRPr="00FB0C7F">
        <w:rPr>
          <w:rStyle w:val="PetitesMajuscules"/>
        </w:rPr>
        <w:t>FlorSys</w:t>
      </w:r>
      <w:r w:rsidRPr="00FB0C7F">
        <w:t>-STICS</w:t>
      </w:r>
      <w:proofErr w:type="spellEnd"/>
      <w:r w:rsidRPr="00FB0C7F">
        <w:t xml:space="preserve"> correspondence file </w:t>
      </w:r>
      <w:proofErr w:type="spellStart"/>
      <w:r w:rsidRPr="00FB0C7F">
        <w:t>MatchSpecies.par</w:t>
      </w:r>
      <w:proofErr w:type="spellEnd"/>
      <w:r w:rsidRPr="00FB0C7F">
        <w:t xml:space="preserve"> (section </w:t>
      </w:r>
      <w:r w:rsidRPr="00FB0C7F">
        <w:fldChar w:fldCharType="begin"/>
      </w:r>
      <w:r w:rsidRPr="00FB0C7F">
        <w:instrText xml:space="preserve"> REF _Ref413828802 \r \h </w:instrText>
      </w:r>
      <w:r w:rsidRPr="00FB0C7F">
        <w:fldChar w:fldCharType="separate"/>
      </w:r>
      <w:r w:rsidR="008C4873">
        <w:t>5.4.3</w:t>
      </w:r>
      <w:r w:rsidRPr="00FB0C7F">
        <w:fldChar w:fldCharType="end"/>
      </w:r>
      <w:r w:rsidRPr="00FB0C7F">
        <w:t>)</w:t>
      </w:r>
    </w:p>
    <w:p w14:paraId="197443D5" w14:textId="77777777" w:rsidR="00792FFD" w:rsidRPr="00FB0C7F" w:rsidRDefault="00792FFD" w:rsidP="00792FFD"/>
    <w:p w14:paraId="1C5AF9E7" w14:textId="77777777" w:rsidR="008D1B50" w:rsidRPr="00FB0C7F" w:rsidRDefault="008D1B50" w:rsidP="00D91562">
      <w:pPr>
        <w:pStyle w:val="Titre3"/>
      </w:pPr>
      <w:bookmarkStart w:id="12" w:name="_Ref485287286"/>
      <w:r w:rsidRPr="00FB0C7F">
        <w:t>Choose a similar proxy for your crop species</w:t>
      </w:r>
      <w:bookmarkEnd w:id="12"/>
    </w:p>
    <w:p w14:paraId="6931DD3F" w14:textId="77777777" w:rsidR="008D1B50" w:rsidRPr="00FB0C7F" w:rsidRDefault="008D1B50" w:rsidP="008D1B50">
      <w:r w:rsidRPr="00FB0C7F">
        <w:t>17/07/2017</w:t>
      </w:r>
    </w:p>
    <w:p w14:paraId="39019AEB" w14:textId="77777777" w:rsidR="008D1B50" w:rsidRPr="00FB0C7F" w:rsidRDefault="008D1B50" w:rsidP="008D1B50">
      <w:r w:rsidRPr="00FB0C7F">
        <w:t xml:space="preserve">If the crop species that you want to simulate in not included in species.dat (section  </w:t>
      </w:r>
      <w:r w:rsidRPr="00FB0C7F">
        <w:fldChar w:fldCharType="begin"/>
      </w:r>
      <w:r w:rsidRPr="00FB0C7F">
        <w:instrText xml:space="preserve"> REF _Ref413601154 \r \h </w:instrText>
      </w:r>
      <w:r w:rsidRPr="00FB0C7F">
        <w:fldChar w:fldCharType="separate"/>
      </w:r>
      <w:r w:rsidR="008C4873">
        <w:t>4.1</w:t>
      </w:r>
      <w:r w:rsidRPr="00FB0C7F">
        <w:fldChar w:fldCharType="end"/>
      </w:r>
      <w:r w:rsidRPr="00FB0C7F">
        <w:t xml:space="preserve">) and no similar crop species in proposed in </w:t>
      </w:r>
      <w:proofErr w:type="spellStart"/>
      <w:r w:rsidRPr="00FB0C7F">
        <w:t>SpeciesEquivalency.par</w:t>
      </w:r>
      <w:proofErr w:type="spellEnd"/>
      <w:r w:rsidRPr="00FB0C7F">
        <w:t xml:space="preserve"> (section </w:t>
      </w:r>
      <w:r w:rsidRPr="00FB0C7F">
        <w:fldChar w:fldCharType="begin"/>
      </w:r>
      <w:r w:rsidRPr="00FB0C7F">
        <w:instrText xml:space="preserve"> REF _Ref413783546 \r \h </w:instrText>
      </w:r>
      <w:r w:rsidRPr="00FB0C7F">
        <w:fldChar w:fldCharType="separate"/>
      </w:r>
      <w:r w:rsidR="008C4873">
        <w:t>4.3</w:t>
      </w:r>
      <w:r w:rsidRPr="00FB0C7F">
        <w:fldChar w:fldCharType="end"/>
      </w:r>
      <w:r w:rsidRPr="00FB0C7F">
        <w:t xml:space="preserve">), then you can propose a proxy among the species listed in species.dat and add it to </w:t>
      </w:r>
      <w:proofErr w:type="spellStart"/>
      <w:r w:rsidRPr="00FB0C7F">
        <w:t>SpeciesEquivalency.par</w:t>
      </w:r>
      <w:proofErr w:type="spellEnd"/>
      <w:r w:rsidRPr="00FB0C7F">
        <w:t xml:space="preserve">. If you modify the </w:t>
      </w:r>
      <w:proofErr w:type="spellStart"/>
      <w:r w:rsidRPr="00FB0C7F">
        <w:t>SpeciesEquivalency.par</w:t>
      </w:r>
      <w:proofErr w:type="spellEnd"/>
      <w:r w:rsidRPr="00FB0C7F">
        <w:t xml:space="preserve"> in the Parameters/Species directory, your choice will apply to all future simulations run with </w:t>
      </w:r>
      <w:proofErr w:type="spellStart"/>
      <w:r w:rsidRPr="00FB0C7F">
        <w:rPr>
          <w:rStyle w:val="PetitesMajuscules"/>
        </w:rPr>
        <w:t>FlorSys</w:t>
      </w:r>
      <w:proofErr w:type="spellEnd"/>
      <w:r w:rsidRPr="00FB0C7F">
        <w:t xml:space="preserve">. If you copy </w:t>
      </w:r>
      <w:proofErr w:type="spellStart"/>
      <w:r w:rsidRPr="00FB0C7F">
        <w:t>SpeciesEquivalency.par</w:t>
      </w:r>
      <w:proofErr w:type="spellEnd"/>
      <w:r w:rsidRPr="00FB0C7F">
        <w:t xml:space="preserve"> to the simulation subdire</w:t>
      </w:r>
      <w:r w:rsidR="00A6205A">
        <w:t>c</w:t>
      </w:r>
      <w:r w:rsidRPr="00FB0C7F">
        <w:t>tory and amend this new version, your choice will only apply to this simulation.</w:t>
      </w:r>
    </w:p>
    <w:p w14:paraId="0DA10BD5" w14:textId="77777777" w:rsidR="008D1B50" w:rsidRPr="00FB0C7F" w:rsidRDefault="008D1B50" w:rsidP="008D1B50"/>
    <w:p w14:paraId="764F916A" w14:textId="77777777" w:rsidR="008D1B50" w:rsidRPr="00FB0C7F" w:rsidRDefault="005A36D1" w:rsidP="00D91562">
      <w:pPr>
        <w:pStyle w:val="Titre3"/>
      </w:pPr>
      <w:r w:rsidRPr="00FB0C7F">
        <w:t>Where to find the parameters for a new species</w:t>
      </w:r>
    </w:p>
    <w:p w14:paraId="658A81B2" w14:textId="77777777" w:rsidR="005A36D1" w:rsidRPr="00FB0C7F" w:rsidRDefault="005A36D1" w:rsidP="005A36D1">
      <w:r w:rsidRPr="00FB0C7F">
        <w:t>08/12/2017</w:t>
      </w:r>
    </w:p>
    <w:p w14:paraId="0D9E82FA" w14:textId="77777777" w:rsidR="005A36D1" w:rsidRPr="00FB0C7F" w:rsidRDefault="005A36D1" w:rsidP="005A36D1">
      <w:r w:rsidRPr="00FB0C7F">
        <w:t>par</w:t>
      </w:r>
      <w:r w:rsidR="0003007B" w:rsidRPr="00FB0C7F">
        <w:t>a</w:t>
      </w:r>
      <w:r w:rsidRPr="00FB0C7F">
        <w:t>m</w:t>
      </w:r>
      <w:r w:rsidR="0003007B" w:rsidRPr="00FB0C7F">
        <w:t>e</w:t>
      </w:r>
      <w:r w:rsidRPr="00FB0C7F">
        <w:t xml:space="preserve">tersSpeciesFLORSYS.xlsx comprises a sheet listing all necessary species parameters and how to measure or find values for them. The latest </w:t>
      </w:r>
      <w:proofErr w:type="spellStart"/>
      <w:r w:rsidRPr="00FB0C7F">
        <w:rPr>
          <w:rStyle w:val="PetitesMajuscules"/>
        </w:rPr>
        <w:t>FlorSys</w:t>
      </w:r>
      <w:proofErr w:type="spellEnd"/>
      <w:r w:rsidRPr="00FB0C7F">
        <w:t xml:space="preserve"> version (08122017 and later versions) are now able to estimate not only pre-emergent but also several post-emergent parameters from species traits. The latter parameters comprise early growth parameters as well as parameters describing potential plant morphology and shading response.</w:t>
      </w:r>
    </w:p>
    <w:p w14:paraId="15136739" w14:textId="77777777" w:rsidR="004C499E" w:rsidRPr="00FB0C7F" w:rsidRDefault="004C499E" w:rsidP="001F1EE0">
      <w:pPr>
        <w:pStyle w:val="Titre1"/>
      </w:pPr>
      <w:r w:rsidRPr="00FB0C7F">
        <w:t>Parameters for cropping system effects</w:t>
      </w:r>
    </w:p>
    <w:p w14:paraId="246BA43D" w14:textId="77777777" w:rsidR="000F2CFD" w:rsidRPr="00FB0C7F" w:rsidRDefault="000F2CFD" w:rsidP="000F2CFD"/>
    <w:p w14:paraId="50888A48" w14:textId="77777777" w:rsidR="004C499E" w:rsidRPr="00FB0C7F" w:rsidRDefault="004C499E" w:rsidP="00772CE6">
      <w:pPr>
        <w:pStyle w:val="Titre2"/>
      </w:pPr>
      <w:bookmarkStart w:id="13" w:name="_Ref413783572"/>
      <w:r w:rsidRPr="00FB0C7F">
        <w:t>Tillage</w:t>
      </w:r>
      <w:bookmarkEnd w:id="13"/>
    </w:p>
    <w:p w14:paraId="212DC8FF" w14:textId="77777777" w:rsidR="003E51E5" w:rsidRPr="00FB0C7F" w:rsidRDefault="003E51E5" w:rsidP="003E51E5">
      <w:pPr>
        <w:rPr>
          <w:smallCaps/>
        </w:rPr>
      </w:pPr>
      <w:r w:rsidRPr="00FB0C7F">
        <w:t>Tillage and mechanical tools paramet</w:t>
      </w:r>
      <w:r w:rsidR="00DB5DDE" w:rsidRPr="00FB0C7F">
        <w:t>e</w:t>
      </w:r>
      <w:r w:rsidRPr="00FB0C7F">
        <w:t xml:space="preserve">rized in </w:t>
      </w:r>
      <w:proofErr w:type="spellStart"/>
      <w:r w:rsidRPr="00FB0C7F">
        <w:rPr>
          <w:rStyle w:val="PetitesMajuscules"/>
        </w:rPr>
        <w:t>FlorSys</w:t>
      </w:r>
      <w:proofErr w:type="spellEnd"/>
      <w:r w:rsidRPr="00FB0C7F">
        <w:rPr>
          <w:rStyle w:val="PetitesMajuscules"/>
        </w:rPr>
        <w:t xml:space="preserve"> </w:t>
      </w:r>
      <w:r w:rsidRPr="00FB0C7F">
        <w:rPr>
          <w:rStyle w:val="PetitesMajuscules"/>
          <w:smallCaps w:val="0"/>
        </w:rPr>
        <w:t xml:space="preserve">are described in </w:t>
      </w:r>
      <w:r w:rsidR="00DB5DDE" w:rsidRPr="00FB0C7F">
        <w:rPr>
          <w:rStyle w:val="PetitesMajuscules"/>
          <w:smallCaps w:val="0"/>
        </w:rPr>
        <w:t xml:space="preserve">the file </w:t>
      </w:r>
      <w:r w:rsidRPr="00FB0C7F">
        <w:rPr>
          <w:rStyle w:val="PetitesMajuscules"/>
          <w:smallCaps w:val="0"/>
        </w:rPr>
        <w:t>FAQ.doc</w:t>
      </w:r>
      <w:r w:rsidR="00DB5DDE" w:rsidRPr="00FB0C7F">
        <w:rPr>
          <w:rStyle w:val="PetitesMajuscules"/>
          <w:smallCaps w:val="0"/>
        </w:rPr>
        <w:t>x</w:t>
      </w:r>
      <w:r w:rsidRPr="00FB0C7F">
        <w:rPr>
          <w:rStyle w:val="PetitesMajuscules"/>
          <w:smallCaps w:val="0"/>
        </w:rPr>
        <w:t>.</w:t>
      </w:r>
    </w:p>
    <w:p w14:paraId="74849422" w14:textId="77777777" w:rsidR="004C499E" w:rsidRPr="00FB0C7F" w:rsidRDefault="00176BD7" w:rsidP="00D91562">
      <w:pPr>
        <w:pStyle w:val="Titre3"/>
      </w:pPr>
      <w:r w:rsidRPr="00FB0C7F">
        <w:t>Location</w:t>
      </w:r>
    </w:p>
    <w:p w14:paraId="1D33D0B8" w14:textId="77777777" w:rsidR="00176BD7" w:rsidRPr="00FB0C7F" w:rsidRDefault="00176BD7" w:rsidP="00176BD7">
      <w:r w:rsidRPr="00FB0C7F">
        <w:t xml:space="preserve">The </w:t>
      </w:r>
      <w:r w:rsidR="003E51E5" w:rsidRPr="00FB0C7F">
        <w:t>tillage</w:t>
      </w:r>
      <w:r w:rsidRPr="00FB0C7F">
        <w:t>-parameter files are located in Parameters/Tillage.</w:t>
      </w:r>
    </w:p>
    <w:p w14:paraId="67DAD9C4" w14:textId="77777777" w:rsidR="00176BD7" w:rsidRPr="00FB0C7F" w:rsidRDefault="00176BD7" w:rsidP="00176BD7"/>
    <w:p w14:paraId="51E11383" w14:textId="77777777" w:rsidR="00176BD7" w:rsidRPr="00FB0C7F" w:rsidRDefault="00176BD7" w:rsidP="00D91562">
      <w:pPr>
        <w:pStyle w:val="Titre3"/>
      </w:pPr>
      <w:r w:rsidRPr="00FB0C7F">
        <w:t>Files</w:t>
      </w:r>
    </w:p>
    <w:p w14:paraId="42B6643A" w14:textId="77777777" w:rsidR="00512DD7" w:rsidRPr="00FB0C7F" w:rsidRDefault="00512DD7" w:rsidP="00512DD7">
      <w:r w:rsidRPr="00FB0C7F">
        <w:t>The parameter files comprise proportions of seeds moving between soil layers for different tillage tools</w:t>
      </w:r>
    </w:p>
    <w:tbl>
      <w:tblPr>
        <w:tblStyle w:val="Grilledutableau"/>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2"/>
        <w:gridCol w:w="3516"/>
        <w:gridCol w:w="2588"/>
      </w:tblGrid>
      <w:tr w:rsidR="00176BD7" w:rsidRPr="00FB0C7F" w14:paraId="6CA91D5B" w14:textId="77777777" w:rsidTr="00386A71">
        <w:tc>
          <w:tcPr>
            <w:tcW w:w="0" w:type="auto"/>
            <w:tcBorders>
              <w:bottom w:val="single" w:sz="4" w:space="0" w:color="auto"/>
            </w:tcBorders>
            <w:shd w:val="clear" w:color="auto" w:fill="auto"/>
          </w:tcPr>
          <w:p w14:paraId="6A2FE487" w14:textId="77777777" w:rsidR="00176BD7" w:rsidRPr="00FB0C7F" w:rsidRDefault="00176BD7" w:rsidP="00386A71">
            <w:pPr>
              <w:jc w:val="left"/>
              <w:rPr>
                <w:b/>
              </w:rPr>
            </w:pPr>
            <w:r w:rsidRPr="00FB0C7F">
              <w:rPr>
                <w:b/>
              </w:rPr>
              <w:t>File name</w:t>
            </w:r>
          </w:p>
        </w:tc>
        <w:tc>
          <w:tcPr>
            <w:tcW w:w="0" w:type="auto"/>
            <w:tcBorders>
              <w:bottom w:val="single" w:sz="4" w:space="0" w:color="auto"/>
            </w:tcBorders>
            <w:shd w:val="clear" w:color="auto" w:fill="auto"/>
          </w:tcPr>
          <w:p w14:paraId="4A5EF89E" w14:textId="77777777" w:rsidR="00176BD7" w:rsidRPr="00FB0C7F" w:rsidRDefault="00176BD7" w:rsidP="00386A71">
            <w:pPr>
              <w:jc w:val="left"/>
              <w:rPr>
                <w:b/>
              </w:rPr>
            </w:pPr>
            <w:r w:rsidRPr="00FB0C7F">
              <w:rPr>
                <w:b/>
              </w:rPr>
              <w:t>Parameters for</w:t>
            </w:r>
          </w:p>
        </w:tc>
        <w:tc>
          <w:tcPr>
            <w:tcW w:w="0" w:type="auto"/>
            <w:tcBorders>
              <w:bottom w:val="single" w:sz="4" w:space="0" w:color="auto"/>
            </w:tcBorders>
            <w:shd w:val="clear" w:color="auto" w:fill="auto"/>
          </w:tcPr>
          <w:p w14:paraId="38749C9E" w14:textId="77777777" w:rsidR="00176BD7" w:rsidRPr="00FB0C7F" w:rsidRDefault="00176BD7" w:rsidP="00386A71">
            <w:pPr>
              <w:jc w:val="left"/>
              <w:rPr>
                <w:b/>
              </w:rPr>
            </w:pPr>
            <w:r w:rsidRPr="00FB0C7F">
              <w:rPr>
                <w:b/>
              </w:rPr>
              <w:t>Required for simulation?</w:t>
            </w:r>
          </w:p>
        </w:tc>
      </w:tr>
      <w:tr w:rsidR="00176BD7" w:rsidRPr="00FB0C7F" w14:paraId="754BDA88" w14:textId="77777777" w:rsidTr="00386A71">
        <w:tc>
          <w:tcPr>
            <w:tcW w:w="0" w:type="auto"/>
            <w:tcBorders>
              <w:top w:val="single" w:sz="4" w:space="0" w:color="auto"/>
              <w:bottom w:val="nil"/>
            </w:tcBorders>
            <w:shd w:val="clear" w:color="auto" w:fill="auto"/>
            <w:vAlign w:val="bottom"/>
          </w:tcPr>
          <w:p w14:paraId="2ED82299" w14:textId="77777777" w:rsidR="00176BD7" w:rsidRPr="00FB0C7F" w:rsidRDefault="00512DD7" w:rsidP="00386A71">
            <w:pPr>
              <w:jc w:val="left"/>
            </w:pPr>
            <w:proofErr w:type="spellStart"/>
            <w:r w:rsidRPr="00FB0C7F">
              <w:t>Bechage.par</w:t>
            </w:r>
            <w:proofErr w:type="spellEnd"/>
          </w:p>
        </w:tc>
        <w:tc>
          <w:tcPr>
            <w:tcW w:w="0" w:type="auto"/>
            <w:tcBorders>
              <w:top w:val="single" w:sz="4" w:space="0" w:color="auto"/>
              <w:bottom w:val="nil"/>
            </w:tcBorders>
            <w:shd w:val="clear" w:color="auto" w:fill="auto"/>
          </w:tcPr>
          <w:p w14:paraId="34B408D8" w14:textId="77777777" w:rsidR="00176BD7" w:rsidRPr="00FB0C7F" w:rsidRDefault="00386A71" w:rsidP="00386A71">
            <w:pPr>
              <w:jc w:val="left"/>
            </w:pPr>
            <w:r w:rsidRPr="00FB0C7F">
              <w:t>Spading</w:t>
            </w:r>
          </w:p>
        </w:tc>
        <w:tc>
          <w:tcPr>
            <w:tcW w:w="0" w:type="auto"/>
            <w:tcBorders>
              <w:top w:val="single" w:sz="4" w:space="0" w:color="auto"/>
              <w:bottom w:val="nil"/>
            </w:tcBorders>
            <w:shd w:val="clear" w:color="auto" w:fill="auto"/>
          </w:tcPr>
          <w:p w14:paraId="79C42852" w14:textId="77777777" w:rsidR="00176BD7" w:rsidRPr="00FB0C7F" w:rsidRDefault="00386A71" w:rsidP="00386A71">
            <w:pPr>
              <w:jc w:val="left"/>
            </w:pPr>
            <w:r w:rsidRPr="00FB0C7F">
              <w:t>yes</w:t>
            </w:r>
          </w:p>
        </w:tc>
      </w:tr>
      <w:tr w:rsidR="00386A71" w:rsidRPr="00FB0C7F" w14:paraId="58AD7318" w14:textId="77777777" w:rsidTr="00386A71">
        <w:tc>
          <w:tcPr>
            <w:tcW w:w="0" w:type="auto"/>
            <w:tcBorders>
              <w:top w:val="nil"/>
            </w:tcBorders>
            <w:shd w:val="clear" w:color="auto" w:fill="auto"/>
            <w:vAlign w:val="bottom"/>
          </w:tcPr>
          <w:p w14:paraId="7A0B8046" w14:textId="77777777" w:rsidR="00386A71" w:rsidRPr="00FB0C7F" w:rsidRDefault="00386A71" w:rsidP="00386A71">
            <w:pPr>
              <w:jc w:val="left"/>
            </w:pPr>
            <w:proofErr w:type="spellStart"/>
            <w:r w:rsidRPr="00FB0C7F">
              <w:t>Chisel.par</w:t>
            </w:r>
            <w:proofErr w:type="spellEnd"/>
          </w:p>
        </w:tc>
        <w:tc>
          <w:tcPr>
            <w:tcW w:w="0" w:type="auto"/>
            <w:tcBorders>
              <w:top w:val="nil"/>
            </w:tcBorders>
            <w:shd w:val="clear" w:color="auto" w:fill="auto"/>
          </w:tcPr>
          <w:p w14:paraId="2644FAC9" w14:textId="77777777" w:rsidR="00386A71" w:rsidRPr="00FB0C7F" w:rsidRDefault="00386A71" w:rsidP="00386A71">
            <w:pPr>
              <w:jc w:val="left"/>
            </w:pPr>
            <w:r w:rsidRPr="00FB0C7F">
              <w:t>Chisel plough</w:t>
            </w:r>
          </w:p>
        </w:tc>
        <w:tc>
          <w:tcPr>
            <w:tcW w:w="0" w:type="auto"/>
            <w:tcBorders>
              <w:top w:val="nil"/>
            </w:tcBorders>
            <w:shd w:val="clear" w:color="auto" w:fill="auto"/>
          </w:tcPr>
          <w:p w14:paraId="3F55C683" w14:textId="77777777" w:rsidR="00386A71" w:rsidRPr="00FB0C7F" w:rsidRDefault="00386A71" w:rsidP="00386A71">
            <w:pPr>
              <w:jc w:val="left"/>
            </w:pPr>
            <w:r w:rsidRPr="00FB0C7F">
              <w:t>yes</w:t>
            </w:r>
          </w:p>
        </w:tc>
      </w:tr>
      <w:tr w:rsidR="00386A71" w:rsidRPr="00FB0C7F" w14:paraId="571F2A1A" w14:textId="77777777" w:rsidTr="00386A71">
        <w:tc>
          <w:tcPr>
            <w:tcW w:w="0" w:type="auto"/>
            <w:tcBorders>
              <w:top w:val="nil"/>
            </w:tcBorders>
            <w:shd w:val="clear" w:color="auto" w:fill="auto"/>
            <w:vAlign w:val="bottom"/>
          </w:tcPr>
          <w:p w14:paraId="112541F4" w14:textId="77777777" w:rsidR="00386A71" w:rsidRPr="00FB0C7F" w:rsidRDefault="00386A71" w:rsidP="00386A71">
            <w:pPr>
              <w:jc w:val="left"/>
            </w:pPr>
            <w:proofErr w:type="spellStart"/>
            <w:r w:rsidRPr="00FB0C7F">
              <w:t>Hrot.par</w:t>
            </w:r>
            <w:proofErr w:type="spellEnd"/>
          </w:p>
        </w:tc>
        <w:tc>
          <w:tcPr>
            <w:tcW w:w="0" w:type="auto"/>
            <w:tcBorders>
              <w:top w:val="nil"/>
            </w:tcBorders>
            <w:shd w:val="clear" w:color="auto" w:fill="auto"/>
          </w:tcPr>
          <w:p w14:paraId="5D5FE623" w14:textId="77777777" w:rsidR="00386A71" w:rsidRPr="00FB0C7F" w:rsidRDefault="00386A71" w:rsidP="00386A71">
            <w:pPr>
              <w:jc w:val="left"/>
            </w:pPr>
            <w:r w:rsidRPr="00FB0C7F">
              <w:t>Power harrow</w:t>
            </w:r>
          </w:p>
        </w:tc>
        <w:tc>
          <w:tcPr>
            <w:tcW w:w="0" w:type="auto"/>
            <w:tcBorders>
              <w:top w:val="nil"/>
            </w:tcBorders>
            <w:shd w:val="clear" w:color="auto" w:fill="auto"/>
          </w:tcPr>
          <w:p w14:paraId="430CA4E8" w14:textId="77777777" w:rsidR="00386A71" w:rsidRPr="00FB0C7F" w:rsidRDefault="00386A71" w:rsidP="00386A71">
            <w:pPr>
              <w:jc w:val="left"/>
            </w:pPr>
            <w:r w:rsidRPr="00FB0C7F">
              <w:t>yes</w:t>
            </w:r>
          </w:p>
        </w:tc>
      </w:tr>
      <w:tr w:rsidR="00386A71" w:rsidRPr="00FB0C7F" w14:paraId="441CAE86" w14:textId="77777777" w:rsidTr="00386A71">
        <w:tc>
          <w:tcPr>
            <w:tcW w:w="0" w:type="auto"/>
            <w:tcBorders>
              <w:top w:val="nil"/>
            </w:tcBorders>
            <w:shd w:val="clear" w:color="auto" w:fill="auto"/>
            <w:vAlign w:val="bottom"/>
          </w:tcPr>
          <w:p w14:paraId="619F0EC5" w14:textId="77777777" w:rsidR="00386A71" w:rsidRPr="00FB0C7F" w:rsidRDefault="00386A71" w:rsidP="00386A71">
            <w:pPr>
              <w:jc w:val="left"/>
            </w:pPr>
            <w:r w:rsidRPr="00FB0C7F">
              <w:t>Melange5.par</w:t>
            </w:r>
          </w:p>
        </w:tc>
        <w:tc>
          <w:tcPr>
            <w:tcW w:w="0" w:type="auto"/>
            <w:tcBorders>
              <w:top w:val="nil"/>
            </w:tcBorders>
            <w:shd w:val="clear" w:color="auto" w:fill="auto"/>
          </w:tcPr>
          <w:p w14:paraId="2E0687EA" w14:textId="77777777" w:rsidR="00386A71" w:rsidRPr="00FB0C7F" w:rsidRDefault="00386A71" w:rsidP="00386A71">
            <w:pPr>
              <w:jc w:val="left"/>
            </w:pPr>
            <w:r w:rsidRPr="00FB0C7F">
              <w:t>Uniformly mixing 5-cm deep tillage</w:t>
            </w:r>
          </w:p>
        </w:tc>
        <w:tc>
          <w:tcPr>
            <w:tcW w:w="0" w:type="auto"/>
            <w:tcBorders>
              <w:top w:val="nil"/>
            </w:tcBorders>
            <w:shd w:val="clear" w:color="auto" w:fill="auto"/>
          </w:tcPr>
          <w:p w14:paraId="4B98E882" w14:textId="77777777" w:rsidR="00386A71" w:rsidRPr="00FB0C7F" w:rsidRDefault="00386A71" w:rsidP="00386A71">
            <w:pPr>
              <w:jc w:val="left"/>
            </w:pPr>
            <w:r w:rsidRPr="00FB0C7F">
              <w:t>yes</w:t>
            </w:r>
          </w:p>
        </w:tc>
      </w:tr>
      <w:tr w:rsidR="00386A71" w:rsidRPr="00FB0C7F" w14:paraId="09E6658E" w14:textId="77777777" w:rsidTr="00386A71">
        <w:tc>
          <w:tcPr>
            <w:tcW w:w="0" w:type="auto"/>
            <w:tcBorders>
              <w:top w:val="nil"/>
            </w:tcBorders>
            <w:shd w:val="clear" w:color="auto" w:fill="auto"/>
            <w:vAlign w:val="bottom"/>
          </w:tcPr>
          <w:p w14:paraId="1B6028B8" w14:textId="77777777" w:rsidR="00386A71" w:rsidRPr="00FB0C7F" w:rsidRDefault="00386A71" w:rsidP="00386A71">
            <w:pPr>
              <w:jc w:val="left"/>
            </w:pPr>
            <w:r w:rsidRPr="00FB0C7F">
              <w:t>Melange10.par</w:t>
            </w:r>
          </w:p>
        </w:tc>
        <w:tc>
          <w:tcPr>
            <w:tcW w:w="0" w:type="auto"/>
            <w:tcBorders>
              <w:top w:val="nil"/>
            </w:tcBorders>
            <w:shd w:val="clear" w:color="auto" w:fill="auto"/>
          </w:tcPr>
          <w:p w14:paraId="5306CCBF" w14:textId="77777777" w:rsidR="00386A71" w:rsidRPr="00FB0C7F" w:rsidRDefault="00386A71" w:rsidP="00386A71">
            <w:pPr>
              <w:jc w:val="left"/>
            </w:pPr>
            <w:r w:rsidRPr="00FB0C7F">
              <w:t>Uniformly mixing 10-cm deep tillage</w:t>
            </w:r>
          </w:p>
        </w:tc>
        <w:tc>
          <w:tcPr>
            <w:tcW w:w="0" w:type="auto"/>
            <w:tcBorders>
              <w:top w:val="nil"/>
            </w:tcBorders>
            <w:shd w:val="clear" w:color="auto" w:fill="auto"/>
          </w:tcPr>
          <w:p w14:paraId="46E9942D" w14:textId="77777777" w:rsidR="00386A71" w:rsidRPr="00FB0C7F" w:rsidRDefault="00386A71" w:rsidP="00386A71">
            <w:pPr>
              <w:jc w:val="left"/>
            </w:pPr>
            <w:r w:rsidRPr="00FB0C7F">
              <w:t>yes</w:t>
            </w:r>
          </w:p>
        </w:tc>
      </w:tr>
      <w:tr w:rsidR="00386A71" w:rsidRPr="00FB0C7F" w14:paraId="3F060B03" w14:textId="77777777" w:rsidTr="00386A71">
        <w:tc>
          <w:tcPr>
            <w:tcW w:w="0" w:type="auto"/>
            <w:tcBorders>
              <w:top w:val="nil"/>
            </w:tcBorders>
            <w:shd w:val="clear" w:color="auto" w:fill="auto"/>
            <w:vAlign w:val="bottom"/>
          </w:tcPr>
          <w:p w14:paraId="66D2BEF1" w14:textId="77777777" w:rsidR="00386A71" w:rsidRPr="00FB0C7F" w:rsidRDefault="00386A71" w:rsidP="00386A71">
            <w:pPr>
              <w:jc w:val="left"/>
            </w:pPr>
            <w:proofErr w:type="spellStart"/>
            <w:r w:rsidRPr="00FB0C7F">
              <w:t>Rota.par</w:t>
            </w:r>
            <w:proofErr w:type="spellEnd"/>
          </w:p>
        </w:tc>
        <w:tc>
          <w:tcPr>
            <w:tcW w:w="0" w:type="auto"/>
            <w:tcBorders>
              <w:top w:val="nil"/>
            </w:tcBorders>
            <w:shd w:val="clear" w:color="auto" w:fill="auto"/>
          </w:tcPr>
          <w:p w14:paraId="3DF412E5" w14:textId="77777777" w:rsidR="00386A71" w:rsidRPr="00FB0C7F" w:rsidRDefault="00386A71" w:rsidP="00386A71">
            <w:pPr>
              <w:jc w:val="left"/>
            </w:pPr>
            <w:r w:rsidRPr="00FB0C7F">
              <w:t>Rotavator</w:t>
            </w:r>
          </w:p>
        </w:tc>
        <w:tc>
          <w:tcPr>
            <w:tcW w:w="0" w:type="auto"/>
            <w:tcBorders>
              <w:top w:val="nil"/>
            </w:tcBorders>
            <w:shd w:val="clear" w:color="auto" w:fill="auto"/>
          </w:tcPr>
          <w:p w14:paraId="5785B1E2" w14:textId="77777777" w:rsidR="00386A71" w:rsidRPr="00FB0C7F" w:rsidRDefault="00386A71" w:rsidP="00386A71">
            <w:pPr>
              <w:jc w:val="left"/>
            </w:pPr>
            <w:r w:rsidRPr="00FB0C7F">
              <w:t>yes</w:t>
            </w:r>
          </w:p>
        </w:tc>
      </w:tr>
      <w:tr w:rsidR="00386A71" w:rsidRPr="00FB0C7F" w14:paraId="47BF7357" w14:textId="77777777" w:rsidTr="00386A71">
        <w:tc>
          <w:tcPr>
            <w:tcW w:w="0" w:type="auto"/>
            <w:tcBorders>
              <w:top w:val="nil"/>
            </w:tcBorders>
            <w:shd w:val="clear" w:color="auto" w:fill="auto"/>
            <w:vAlign w:val="bottom"/>
          </w:tcPr>
          <w:p w14:paraId="65E138BF" w14:textId="77777777" w:rsidR="00386A71" w:rsidRPr="00FB0C7F" w:rsidRDefault="00386A71" w:rsidP="00386A71">
            <w:pPr>
              <w:jc w:val="left"/>
            </w:pPr>
            <w:proofErr w:type="spellStart"/>
            <w:r w:rsidRPr="00FB0C7F">
              <w:t>Rouleau.par</w:t>
            </w:r>
            <w:proofErr w:type="spellEnd"/>
          </w:p>
        </w:tc>
        <w:tc>
          <w:tcPr>
            <w:tcW w:w="0" w:type="auto"/>
            <w:tcBorders>
              <w:top w:val="nil"/>
            </w:tcBorders>
            <w:shd w:val="clear" w:color="auto" w:fill="auto"/>
          </w:tcPr>
          <w:p w14:paraId="0C4ADC3E" w14:textId="77777777" w:rsidR="00386A71" w:rsidRPr="00FB0C7F" w:rsidRDefault="00386A71" w:rsidP="00386A71">
            <w:pPr>
              <w:jc w:val="left"/>
            </w:pPr>
            <w:r w:rsidRPr="00FB0C7F">
              <w:t>Roll</w:t>
            </w:r>
          </w:p>
        </w:tc>
        <w:tc>
          <w:tcPr>
            <w:tcW w:w="0" w:type="auto"/>
            <w:tcBorders>
              <w:top w:val="nil"/>
            </w:tcBorders>
            <w:shd w:val="clear" w:color="auto" w:fill="auto"/>
          </w:tcPr>
          <w:p w14:paraId="2EEFFCBC" w14:textId="77777777" w:rsidR="00386A71" w:rsidRPr="00FB0C7F" w:rsidRDefault="00386A71" w:rsidP="00386A71">
            <w:pPr>
              <w:jc w:val="left"/>
            </w:pPr>
            <w:r w:rsidRPr="00FB0C7F">
              <w:t>yes</w:t>
            </w:r>
          </w:p>
        </w:tc>
      </w:tr>
      <w:tr w:rsidR="00386A71" w:rsidRPr="00FB0C7F" w14:paraId="412CED9D" w14:textId="77777777" w:rsidTr="00386A71">
        <w:tc>
          <w:tcPr>
            <w:tcW w:w="0" w:type="auto"/>
            <w:tcBorders>
              <w:top w:val="nil"/>
            </w:tcBorders>
            <w:shd w:val="clear" w:color="auto" w:fill="auto"/>
            <w:vAlign w:val="bottom"/>
          </w:tcPr>
          <w:p w14:paraId="16B8AF8B" w14:textId="77777777" w:rsidR="00386A71" w:rsidRPr="00FB0C7F" w:rsidRDefault="00386A71" w:rsidP="00386A71">
            <w:pPr>
              <w:jc w:val="left"/>
            </w:pPr>
            <w:proofErr w:type="spellStart"/>
            <w:r w:rsidRPr="00FB0C7F">
              <w:t>Vibro.par</w:t>
            </w:r>
            <w:proofErr w:type="spellEnd"/>
          </w:p>
        </w:tc>
        <w:tc>
          <w:tcPr>
            <w:tcW w:w="0" w:type="auto"/>
            <w:tcBorders>
              <w:top w:val="nil"/>
            </w:tcBorders>
            <w:shd w:val="clear" w:color="auto" w:fill="auto"/>
          </w:tcPr>
          <w:p w14:paraId="4633204B" w14:textId="77777777" w:rsidR="00386A71" w:rsidRPr="00FB0C7F" w:rsidRDefault="00386A71" w:rsidP="00386A71">
            <w:pPr>
              <w:jc w:val="left"/>
            </w:pPr>
            <w:r w:rsidRPr="00FB0C7F">
              <w:t>Spring tine</w:t>
            </w:r>
          </w:p>
        </w:tc>
        <w:tc>
          <w:tcPr>
            <w:tcW w:w="0" w:type="auto"/>
            <w:tcBorders>
              <w:top w:val="nil"/>
            </w:tcBorders>
            <w:shd w:val="clear" w:color="auto" w:fill="auto"/>
          </w:tcPr>
          <w:p w14:paraId="326AAAF3" w14:textId="77777777" w:rsidR="00386A71" w:rsidRPr="00FB0C7F" w:rsidRDefault="00386A71" w:rsidP="00386A71">
            <w:pPr>
              <w:jc w:val="left"/>
            </w:pPr>
            <w:r w:rsidRPr="00FB0C7F">
              <w:t>yes</w:t>
            </w:r>
          </w:p>
        </w:tc>
      </w:tr>
      <w:tr w:rsidR="00386A71" w:rsidRPr="00FB0C7F" w14:paraId="1EDF0546" w14:textId="77777777" w:rsidTr="00386A71">
        <w:tc>
          <w:tcPr>
            <w:tcW w:w="0" w:type="auto"/>
            <w:shd w:val="clear" w:color="auto" w:fill="auto"/>
            <w:vAlign w:val="bottom"/>
          </w:tcPr>
          <w:p w14:paraId="73A488DB" w14:textId="77777777" w:rsidR="00386A71" w:rsidRPr="00FB0C7F" w:rsidRDefault="00386A71" w:rsidP="00386A71">
            <w:pPr>
              <w:jc w:val="left"/>
            </w:pPr>
            <w:proofErr w:type="gramStart"/>
            <w:r w:rsidRPr="00FB0C7F">
              <w:t>*.</w:t>
            </w:r>
            <w:proofErr w:type="spellStart"/>
            <w:r w:rsidRPr="00FB0C7F">
              <w:t>pX</w:t>
            </w:r>
            <w:proofErr w:type="spellEnd"/>
            <w:proofErr w:type="gramEnd"/>
          </w:p>
        </w:tc>
        <w:tc>
          <w:tcPr>
            <w:tcW w:w="0" w:type="auto"/>
            <w:shd w:val="clear" w:color="auto" w:fill="auto"/>
          </w:tcPr>
          <w:p w14:paraId="0A233E2F" w14:textId="77777777" w:rsidR="00386A71" w:rsidRPr="00FB0C7F" w:rsidRDefault="00386A71" w:rsidP="00386A71">
            <w:pPr>
              <w:jc w:val="left"/>
            </w:pPr>
            <w:r w:rsidRPr="00FB0C7F">
              <w:t>Mouldboard ploughing</w:t>
            </w:r>
          </w:p>
        </w:tc>
        <w:tc>
          <w:tcPr>
            <w:tcW w:w="0" w:type="auto"/>
            <w:shd w:val="clear" w:color="auto" w:fill="auto"/>
          </w:tcPr>
          <w:p w14:paraId="05155809" w14:textId="77777777" w:rsidR="00386A71" w:rsidRPr="00FB0C7F" w:rsidRDefault="00386A71" w:rsidP="00386A71">
            <w:pPr>
              <w:jc w:val="left"/>
              <w:rPr>
                <w:rStyle w:val="PetitesMajuscules"/>
              </w:rPr>
            </w:pPr>
            <w:r w:rsidRPr="00FB0C7F">
              <w:t xml:space="preserve">Created by </w:t>
            </w:r>
            <w:proofErr w:type="spellStart"/>
            <w:r w:rsidRPr="00FB0C7F">
              <w:rPr>
                <w:rStyle w:val="PetitesMajuscules"/>
              </w:rPr>
              <w:t>FlorSys</w:t>
            </w:r>
            <w:proofErr w:type="spellEnd"/>
          </w:p>
        </w:tc>
      </w:tr>
    </w:tbl>
    <w:p w14:paraId="6CDA0427" w14:textId="77777777" w:rsidR="00176BD7" w:rsidRPr="00FB0C7F" w:rsidRDefault="00176BD7" w:rsidP="00176BD7"/>
    <w:p w14:paraId="02DE2F14" w14:textId="77777777" w:rsidR="00176BD7" w:rsidRPr="00FB0C7F" w:rsidRDefault="00386A71" w:rsidP="00D91562">
      <w:pPr>
        <w:pStyle w:val="Titre3"/>
      </w:pPr>
      <w:r w:rsidRPr="00FB0C7F">
        <w:t>What to do with these files?</w:t>
      </w:r>
    </w:p>
    <w:p w14:paraId="20C0BCC1" w14:textId="77777777" w:rsidR="004C499E" w:rsidRPr="00FB0C7F" w:rsidRDefault="00386A71" w:rsidP="004C499E">
      <w:r w:rsidRPr="00FB0C7F">
        <w:t>Nothing! Do not modify.</w:t>
      </w:r>
    </w:p>
    <w:p w14:paraId="1D15EB38" w14:textId="77777777" w:rsidR="004C499E" w:rsidRPr="00FB0C7F" w:rsidRDefault="004C499E" w:rsidP="004C499E"/>
    <w:p w14:paraId="6CED892D" w14:textId="77777777" w:rsidR="004C499E" w:rsidRPr="00FB0C7F" w:rsidRDefault="004C499E" w:rsidP="00772CE6">
      <w:pPr>
        <w:pStyle w:val="Titre2"/>
      </w:pPr>
      <w:bookmarkStart w:id="14" w:name="_Ref413783529"/>
      <w:r w:rsidRPr="00FB0C7F">
        <w:t>Herbicides</w:t>
      </w:r>
      <w:bookmarkEnd w:id="14"/>
    </w:p>
    <w:p w14:paraId="6FB46846" w14:textId="77777777" w:rsidR="00B77926" w:rsidRPr="00FB0C7F" w:rsidRDefault="00B77926" w:rsidP="00B77926">
      <w:r w:rsidRPr="00FB0C7F">
        <w:t>08/12/2015</w:t>
      </w:r>
    </w:p>
    <w:p w14:paraId="7711390A" w14:textId="77777777" w:rsidR="00B77926" w:rsidRPr="00FB0C7F" w:rsidRDefault="00B77926" w:rsidP="00B77926">
      <w:proofErr w:type="spellStart"/>
      <w:r w:rsidRPr="00FB0C7F">
        <w:rPr>
          <w:rStyle w:val="PetitesMajuscules"/>
        </w:rPr>
        <w:t>FlorSys</w:t>
      </w:r>
      <w:proofErr w:type="spellEnd"/>
      <w:r w:rsidRPr="00FB0C7F">
        <w:t xml:space="preserve"> recognizes only names of commercial products (not the names of the active ingredients).</w:t>
      </w:r>
    </w:p>
    <w:p w14:paraId="6AC63F53" w14:textId="77777777" w:rsidR="00AB7579" w:rsidRPr="00FB0C7F" w:rsidRDefault="00AB7579" w:rsidP="00D91562">
      <w:pPr>
        <w:pStyle w:val="Titre3"/>
      </w:pPr>
      <w:r w:rsidRPr="00FB0C7F">
        <w:t>Location</w:t>
      </w:r>
    </w:p>
    <w:p w14:paraId="52783562" w14:textId="77777777" w:rsidR="00AB7579" w:rsidRPr="00FB0C7F" w:rsidRDefault="00AB7579" w:rsidP="00AB7579">
      <w:r w:rsidRPr="00FB0C7F">
        <w:t>The herbicide-parameter files are located in Parameters/Herbicides.</w:t>
      </w:r>
    </w:p>
    <w:p w14:paraId="68A4CF89" w14:textId="77777777" w:rsidR="00AB7579" w:rsidRPr="00FB0C7F" w:rsidRDefault="00AB7579" w:rsidP="00AB7579"/>
    <w:p w14:paraId="15BA99EE" w14:textId="77777777" w:rsidR="004C499E" w:rsidRPr="00FB0C7F" w:rsidRDefault="000459DB" w:rsidP="00D91562">
      <w:pPr>
        <w:pStyle w:val="Titre3"/>
      </w:pPr>
      <w:r w:rsidRPr="00FB0C7F">
        <w:t>F</w:t>
      </w:r>
      <w:r w:rsidR="004C499E" w:rsidRPr="00FB0C7F">
        <w:t>iles</w:t>
      </w:r>
    </w:p>
    <w:p w14:paraId="32B00D2A" w14:textId="77777777" w:rsidR="00D851E3" w:rsidRPr="00FB0C7F" w:rsidRDefault="00E707FB" w:rsidP="00D851E3">
      <w:r>
        <w:t>13/03/2019</w:t>
      </w:r>
    </w:p>
    <w:tbl>
      <w:tblPr>
        <w:tblW w:w="0" w:type="auto"/>
        <w:tblLayout w:type="fixed"/>
        <w:tblCellMar>
          <w:left w:w="70" w:type="dxa"/>
          <w:right w:w="70" w:type="dxa"/>
        </w:tblCellMar>
        <w:tblLook w:val="04A0" w:firstRow="1" w:lastRow="0" w:firstColumn="1" w:lastColumn="0" w:noHBand="0" w:noVBand="1"/>
      </w:tblPr>
      <w:tblGrid>
        <w:gridCol w:w="2713"/>
        <w:gridCol w:w="593"/>
        <w:gridCol w:w="751"/>
        <w:gridCol w:w="2322"/>
        <w:gridCol w:w="2693"/>
      </w:tblGrid>
      <w:tr w:rsidR="00C57477" w:rsidRPr="00FB0C7F" w14:paraId="517377BE" w14:textId="77777777" w:rsidTr="00C57477">
        <w:trPr>
          <w:trHeight w:val="255"/>
        </w:trPr>
        <w:tc>
          <w:tcPr>
            <w:tcW w:w="2713" w:type="dxa"/>
            <w:tcBorders>
              <w:top w:val="single" w:sz="4" w:space="0" w:color="auto"/>
              <w:left w:val="nil"/>
              <w:bottom w:val="single" w:sz="4" w:space="0" w:color="auto"/>
              <w:right w:val="single" w:sz="4" w:space="0" w:color="8E989C"/>
            </w:tcBorders>
            <w:shd w:val="clear" w:color="auto" w:fill="auto"/>
            <w:noWrap/>
            <w:vAlign w:val="bottom"/>
          </w:tcPr>
          <w:p w14:paraId="26F5C599" w14:textId="77777777" w:rsidR="00C57477" w:rsidRPr="00FB0C7F" w:rsidRDefault="00C57477" w:rsidP="000459DB">
            <w:pPr>
              <w:jc w:val="left"/>
            </w:pPr>
            <w:r w:rsidRPr="00FB0C7F">
              <w:t>File Name</w:t>
            </w:r>
          </w:p>
        </w:tc>
        <w:tc>
          <w:tcPr>
            <w:tcW w:w="593" w:type="dxa"/>
            <w:tcBorders>
              <w:top w:val="single" w:sz="4" w:space="0" w:color="auto"/>
              <w:left w:val="nil"/>
              <w:bottom w:val="single" w:sz="4" w:space="0" w:color="auto"/>
              <w:right w:val="nil"/>
            </w:tcBorders>
          </w:tcPr>
          <w:p w14:paraId="3DAA410B" w14:textId="77777777" w:rsidR="00C57477" w:rsidRPr="00FB0C7F" w:rsidRDefault="00C57477" w:rsidP="000459DB">
            <w:pPr>
              <w:jc w:val="left"/>
            </w:pPr>
          </w:p>
        </w:tc>
        <w:tc>
          <w:tcPr>
            <w:tcW w:w="751" w:type="dxa"/>
            <w:tcBorders>
              <w:top w:val="single" w:sz="4" w:space="0" w:color="auto"/>
              <w:left w:val="nil"/>
              <w:bottom w:val="single" w:sz="4" w:space="0" w:color="auto"/>
              <w:right w:val="nil"/>
            </w:tcBorders>
          </w:tcPr>
          <w:p w14:paraId="478E2141" w14:textId="77777777" w:rsidR="00C57477" w:rsidRPr="00FB0C7F" w:rsidRDefault="00C57477" w:rsidP="000459DB">
            <w:pPr>
              <w:jc w:val="left"/>
            </w:pPr>
            <w:r w:rsidRPr="00FB0C7F">
              <w:t>Source</w:t>
            </w:r>
          </w:p>
        </w:tc>
        <w:tc>
          <w:tcPr>
            <w:tcW w:w="2322" w:type="dxa"/>
            <w:tcBorders>
              <w:top w:val="single" w:sz="4" w:space="0" w:color="auto"/>
              <w:left w:val="nil"/>
              <w:bottom w:val="single" w:sz="4" w:space="0" w:color="auto"/>
              <w:right w:val="nil"/>
            </w:tcBorders>
            <w:shd w:val="clear" w:color="auto" w:fill="auto"/>
            <w:noWrap/>
            <w:vAlign w:val="bottom"/>
          </w:tcPr>
          <w:p w14:paraId="329EA7C9" w14:textId="77777777" w:rsidR="00C57477" w:rsidRPr="00FB0C7F" w:rsidRDefault="00C57477" w:rsidP="000459DB">
            <w:pPr>
              <w:jc w:val="left"/>
            </w:pPr>
            <w:r w:rsidRPr="00FB0C7F">
              <w:t>Required for simulation?</w:t>
            </w:r>
          </w:p>
        </w:tc>
        <w:tc>
          <w:tcPr>
            <w:tcW w:w="2693" w:type="dxa"/>
            <w:tcBorders>
              <w:top w:val="single" w:sz="4" w:space="0" w:color="auto"/>
              <w:bottom w:val="single" w:sz="4" w:space="0" w:color="auto"/>
            </w:tcBorders>
            <w:shd w:val="clear" w:color="auto" w:fill="auto"/>
            <w:vAlign w:val="bottom"/>
          </w:tcPr>
          <w:p w14:paraId="0B979673" w14:textId="77777777" w:rsidR="00C57477" w:rsidRPr="00FB0C7F" w:rsidRDefault="00C57477" w:rsidP="000459DB">
            <w:pPr>
              <w:jc w:val="left"/>
            </w:pPr>
            <w:r w:rsidRPr="00FB0C7F">
              <w:t>How to use?</w:t>
            </w:r>
          </w:p>
        </w:tc>
      </w:tr>
      <w:tr w:rsidR="00C57477" w:rsidRPr="00FB0C7F" w14:paraId="46FBA4B8" w14:textId="77777777" w:rsidTr="00C57477">
        <w:trPr>
          <w:trHeight w:val="255"/>
        </w:trPr>
        <w:tc>
          <w:tcPr>
            <w:tcW w:w="2713" w:type="dxa"/>
            <w:tcBorders>
              <w:top w:val="single" w:sz="4" w:space="0" w:color="auto"/>
              <w:left w:val="nil"/>
              <w:bottom w:val="nil"/>
              <w:right w:val="single" w:sz="4" w:space="0" w:color="8E989C"/>
            </w:tcBorders>
            <w:shd w:val="clear" w:color="auto" w:fill="auto"/>
            <w:noWrap/>
            <w:vAlign w:val="bottom"/>
            <w:hideMark/>
          </w:tcPr>
          <w:p w14:paraId="55C5962E" w14:textId="77777777" w:rsidR="00C57477" w:rsidRPr="00FB0C7F" w:rsidRDefault="00C57477" w:rsidP="000459DB">
            <w:pPr>
              <w:jc w:val="left"/>
            </w:pPr>
            <w:proofErr w:type="spellStart"/>
            <w:r w:rsidRPr="00FB0C7F">
              <w:t>herbicidesACTA.par</w:t>
            </w:r>
            <w:proofErr w:type="spellEnd"/>
          </w:p>
        </w:tc>
        <w:tc>
          <w:tcPr>
            <w:tcW w:w="593" w:type="dxa"/>
            <w:tcBorders>
              <w:top w:val="single" w:sz="4" w:space="0" w:color="auto"/>
              <w:left w:val="nil"/>
              <w:bottom w:val="nil"/>
              <w:right w:val="nil"/>
            </w:tcBorders>
            <w:vAlign w:val="bottom"/>
          </w:tcPr>
          <w:p w14:paraId="181F3A9B" w14:textId="77777777" w:rsidR="00C57477" w:rsidRPr="00FB0C7F" w:rsidRDefault="00C57477" w:rsidP="000459DB">
            <w:pPr>
              <w:jc w:val="left"/>
            </w:pPr>
            <w:r w:rsidRPr="00FB0C7F">
              <w:t>fixed</w:t>
            </w:r>
          </w:p>
        </w:tc>
        <w:tc>
          <w:tcPr>
            <w:tcW w:w="751" w:type="dxa"/>
            <w:tcBorders>
              <w:top w:val="single" w:sz="4" w:space="0" w:color="auto"/>
              <w:left w:val="nil"/>
              <w:bottom w:val="nil"/>
              <w:right w:val="nil"/>
            </w:tcBorders>
          </w:tcPr>
          <w:p w14:paraId="01180243" w14:textId="77777777" w:rsidR="00C57477" w:rsidRPr="00FB0C7F" w:rsidRDefault="00C57477" w:rsidP="000459DB">
            <w:pPr>
              <w:jc w:val="left"/>
            </w:pPr>
            <w:r w:rsidRPr="00FB0C7F">
              <w:rPr>
                <w:rStyle w:val="Exposant"/>
              </w:rPr>
              <w:t>§</w:t>
            </w:r>
          </w:p>
        </w:tc>
        <w:tc>
          <w:tcPr>
            <w:tcW w:w="2322" w:type="dxa"/>
            <w:tcBorders>
              <w:top w:val="single" w:sz="4" w:space="0" w:color="auto"/>
              <w:left w:val="nil"/>
              <w:bottom w:val="nil"/>
              <w:right w:val="nil"/>
            </w:tcBorders>
            <w:shd w:val="clear" w:color="auto" w:fill="auto"/>
            <w:noWrap/>
            <w:vAlign w:val="bottom"/>
            <w:hideMark/>
          </w:tcPr>
          <w:p w14:paraId="111B6F6D" w14:textId="77777777" w:rsidR="00C57477" w:rsidRPr="00FB0C7F" w:rsidRDefault="00C57477" w:rsidP="000459DB">
            <w:pPr>
              <w:jc w:val="left"/>
            </w:pPr>
            <w:r w:rsidRPr="00FB0C7F">
              <w:t>yes</w:t>
            </w:r>
          </w:p>
        </w:tc>
        <w:tc>
          <w:tcPr>
            <w:tcW w:w="2693" w:type="dxa"/>
            <w:tcBorders>
              <w:top w:val="single" w:sz="4" w:space="0" w:color="auto"/>
            </w:tcBorders>
            <w:shd w:val="clear" w:color="auto" w:fill="auto"/>
            <w:vAlign w:val="bottom"/>
          </w:tcPr>
          <w:p w14:paraId="648E6D15" w14:textId="77777777" w:rsidR="00C57477" w:rsidRPr="00FB0C7F" w:rsidRDefault="00C57477" w:rsidP="000459DB">
            <w:pPr>
              <w:jc w:val="left"/>
            </w:pPr>
            <w:r w:rsidRPr="00FB0C7F">
              <w:t>Do not modify</w:t>
            </w:r>
          </w:p>
        </w:tc>
      </w:tr>
      <w:tr w:rsidR="00C57477" w:rsidRPr="00FB0C7F" w14:paraId="1C9246AC" w14:textId="77777777" w:rsidTr="00C57477">
        <w:trPr>
          <w:trHeight w:val="255"/>
        </w:trPr>
        <w:tc>
          <w:tcPr>
            <w:tcW w:w="2713" w:type="dxa"/>
            <w:tcBorders>
              <w:top w:val="nil"/>
              <w:left w:val="nil"/>
              <w:bottom w:val="nil"/>
              <w:right w:val="single" w:sz="4" w:space="0" w:color="8E989C"/>
            </w:tcBorders>
            <w:shd w:val="clear" w:color="auto" w:fill="auto"/>
            <w:noWrap/>
            <w:vAlign w:val="bottom"/>
            <w:hideMark/>
          </w:tcPr>
          <w:p w14:paraId="3EEB0029" w14:textId="77777777" w:rsidR="00C57477" w:rsidRPr="00FB0C7F" w:rsidRDefault="00C57477" w:rsidP="000459DB">
            <w:pPr>
              <w:jc w:val="left"/>
            </w:pPr>
            <w:proofErr w:type="spellStart"/>
            <w:r w:rsidRPr="00FB0C7F">
              <w:t>herbicidesARVALIS.par</w:t>
            </w:r>
            <w:proofErr w:type="spellEnd"/>
          </w:p>
        </w:tc>
        <w:tc>
          <w:tcPr>
            <w:tcW w:w="593" w:type="dxa"/>
            <w:tcBorders>
              <w:top w:val="nil"/>
              <w:left w:val="nil"/>
              <w:bottom w:val="nil"/>
              <w:right w:val="nil"/>
            </w:tcBorders>
            <w:vAlign w:val="bottom"/>
          </w:tcPr>
          <w:p w14:paraId="5871EC26" w14:textId="77777777" w:rsidR="00C57477" w:rsidRPr="00FB0C7F" w:rsidRDefault="00C57477" w:rsidP="000459DB">
            <w:pPr>
              <w:jc w:val="left"/>
            </w:pPr>
            <w:r w:rsidRPr="00FB0C7F">
              <w:t>fixed</w:t>
            </w:r>
          </w:p>
        </w:tc>
        <w:tc>
          <w:tcPr>
            <w:tcW w:w="751" w:type="dxa"/>
            <w:tcBorders>
              <w:top w:val="nil"/>
              <w:left w:val="nil"/>
              <w:bottom w:val="nil"/>
              <w:right w:val="nil"/>
            </w:tcBorders>
          </w:tcPr>
          <w:p w14:paraId="257D640B" w14:textId="77777777" w:rsidR="00C57477" w:rsidRPr="00FB0C7F" w:rsidRDefault="00C57477" w:rsidP="000459DB">
            <w:pPr>
              <w:jc w:val="left"/>
              <w:rPr>
                <w:rStyle w:val="Exposant"/>
              </w:rPr>
            </w:pPr>
            <w:r w:rsidRPr="00FB0C7F">
              <w:rPr>
                <w:rStyle w:val="Exposant"/>
              </w:rPr>
              <w:t>$</w:t>
            </w:r>
          </w:p>
        </w:tc>
        <w:tc>
          <w:tcPr>
            <w:tcW w:w="2322" w:type="dxa"/>
            <w:tcBorders>
              <w:top w:val="nil"/>
              <w:left w:val="nil"/>
              <w:bottom w:val="nil"/>
              <w:right w:val="nil"/>
            </w:tcBorders>
            <w:shd w:val="clear" w:color="auto" w:fill="auto"/>
            <w:noWrap/>
            <w:vAlign w:val="bottom"/>
            <w:hideMark/>
          </w:tcPr>
          <w:p w14:paraId="5673C599" w14:textId="77777777" w:rsidR="00C57477" w:rsidRPr="00FB0C7F" w:rsidRDefault="00C57477" w:rsidP="000459DB">
            <w:pPr>
              <w:jc w:val="left"/>
            </w:pPr>
            <w:r w:rsidRPr="00FB0C7F">
              <w:t xml:space="preserve">Optional (only available for </w:t>
            </w:r>
            <w:proofErr w:type="spellStart"/>
            <w:r w:rsidRPr="00FB0C7F">
              <w:t>INRA</w:t>
            </w:r>
            <w:proofErr w:type="spellEnd"/>
            <w:r w:rsidRPr="00FB0C7F">
              <w:t xml:space="preserve"> staff)</w:t>
            </w:r>
          </w:p>
        </w:tc>
        <w:tc>
          <w:tcPr>
            <w:tcW w:w="2693" w:type="dxa"/>
            <w:shd w:val="clear" w:color="auto" w:fill="auto"/>
            <w:vAlign w:val="bottom"/>
          </w:tcPr>
          <w:p w14:paraId="327062FD" w14:textId="77777777" w:rsidR="00C57477" w:rsidRPr="00FB0C7F" w:rsidRDefault="00C57477" w:rsidP="000459DB">
            <w:r w:rsidRPr="00FB0C7F">
              <w:t>Do not modify</w:t>
            </w:r>
          </w:p>
        </w:tc>
      </w:tr>
      <w:tr w:rsidR="00D851E3" w:rsidRPr="00FB0C7F" w14:paraId="02130094" w14:textId="77777777" w:rsidTr="00C57477">
        <w:trPr>
          <w:trHeight w:val="255"/>
        </w:trPr>
        <w:tc>
          <w:tcPr>
            <w:tcW w:w="2713" w:type="dxa"/>
            <w:tcBorders>
              <w:top w:val="nil"/>
              <w:left w:val="nil"/>
              <w:bottom w:val="nil"/>
              <w:right w:val="single" w:sz="4" w:space="0" w:color="8E989C"/>
            </w:tcBorders>
            <w:shd w:val="clear" w:color="auto" w:fill="auto"/>
            <w:noWrap/>
            <w:vAlign w:val="bottom"/>
          </w:tcPr>
          <w:p w14:paraId="32AE0841" w14:textId="77777777" w:rsidR="00D851E3" w:rsidRPr="00FB0C7F" w:rsidRDefault="00D851E3" w:rsidP="00D851E3">
            <w:pPr>
              <w:jc w:val="left"/>
            </w:pPr>
            <w:proofErr w:type="spellStart"/>
            <w:r w:rsidRPr="00FB0C7F">
              <w:t>herbicidesFLORSYS.par</w:t>
            </w:r>
            <w:proofErr w:type="spellEnd"/>
          </w:p>
        </w:tc>
        <w:tc>
          <w:tcPr>
            <w:tcW w:w="593" w:type="dxa"/>
            <w:tcBorders>
              <w:top w:val="nil"/>
              <w:left w:val="nil"/>
              <w:bottom w:val="nil"/>
              <w:right w:val="nil"/>
            </w:tcBorders>
            <w:vAlign w:val="bottom"/>
          </w:tcPr>
          <w:p w14:paraId="597F824C" w14:textId="77777777" w:rsidR="00D851E3" w:rsidRPr="00FB0C7F" w:rsidRDefault="00D851E3" w:rsidP="00D851E3">
            <w:pPr>
              <w:jc w:val="left"/>
            </w:pPr>
            <w:r w:rsidRPr="00FB0C7F">
              <w:t>fixed</w:t>
            </w:r>
          </w:p>
        </w:tc>
        <w:tc>
          <w:tcPr>
            <w:tcW w:w="751" w:type="dxa"/>
            <w:tcBorders>
              <w:top w:val="nil"/>
              <w:left w:val="nil"/>
              <w:bottom w:val="nil"/>
              <w:right w:val="nil"/>
            </w:tcBorders>
          </w:tcPr>
          <w:p w14:paraId="0BB691E7" w14:textId="77777777" w:rsidR="00D851E3" w:rsidRPr="00FB0C7F" w:rsidRDefault="00D851E3" w:rsidP="00D851E3">
            <w:pPr>
              <w:jc w:val="left"/>
              <w:rPr>
                <w:rStyle w:val="Exposant"/>
              </w:rPr>
            </w:pPr>
            <w:r w:rsidRPr="00FB0C7F">
              <w:rPr>
                <w:rStyle w:val="Exposant"/>
              </w:rPr>
              <w:t>#</w:t>
            </w:r>
          </w:p>
        </w:tc>
        <w:tc>
          <w:tcPr>
            <w:tcW w:w="2322" w:type="dxa"/>
            <w:tcBorders>
              <w:top w:val="nil"/>
              <w:left w:val="nil"/>
              <w:bottom w:val="nil"/>
              <w:right w:val="nil"/>
            </w:tcBorders>
            <w:shd w:val="clear" w:color="auto" w:fill="auto"/>
            <w:noWrap/>
            <w:vAlign w:val="bottom"/>
          </w:tcPr>
          <w:p w14:paraId="7607FACB" w14:textId="77777777" w:rsidR="00D851E3" w:rsidRPr="00FB0C7F" w:rsidRDefault="00D851E3" w:rsidP="00D851E3">
            <w:pPr>
              <w:jc w:val="left"/>
            </w:pPr>
            <w:r w:rsidRPr="00FB0C7F">
              <w:t>optional</w:t>
            </w:r>
          </w:p>
        </w:tc>
        <w:tc>
          <w:tcPr>
            <w:tcW w:w="2693" w:type="dxa"/>
            <w:shd w:val="clear" w:color="auto" w:fill="auto"/>
            <w:vAlign w:val="bottom"/>
          </w:tcPr>
          <w:p w14:paraId="2B2D4093" w14:textId="77777777" w:rsidR="00D851E3" w:rsidRPr="00FB0C7F" w:rsidRDefault="00D851E3" w:rsidP="00D851E3">
            <w:r w:rsidRPr="00FB0C7F">
              <w:t>Do not modify</w:t>
            </w:r>
          </w:p>
        </w:tc>
      </w:tr>
      <w:tr w:rsidR="00D851E3" w:rsidRPr="00FB0C7F" w14:paraId="6D16A935" w14:textId="77777777" w:rsidTr="00C57477">
        <w:trPr>
          <w:trHeight w:val="255"/>
        </w:trPr>
        <w:tc>
          <w:tcPr>
            <w:tcW w:w="2713" w:type="dxa"/>
            <w:tcBorders>
              <w:top w:val="nil"/>
              <w:left w:val="nil"/>
              <w:bottom w:val="nil"/>
              <w:right w:val="single" w:sz="4" w:space="0" w:color="8E989C"/>
            </w:tcBorders>
            <w:shd w:val="clear" w:color="auto" w:fill="auto"/>
            <w:noWrap/>
            <w:vAlign w:val="bottom"/>
            <w:hideMark/>
          </w:tcPr>
          <w:p w14:paraId="2E09D195" w14:textId="77777777" w:rsidR="00D851E3" w:rsidRPr="00FB0C7F" w:rsidRDefault="00D851E3" w:rsidP="00D851E3">
            <w:pPr>
              <w:jc w:val="left"/>
            </w:pPr>
            <w:proofErr w:type="spellStart"/>
            <w:r w:rsidRPr="00FB0C7F">
              <w:t>herbicidesRESISTANCE.par</w:t>
            </w:r>
            <w:proofErr w:type="spellEnd"/>
          </w:p>
        </w:tc>
        <w:tc>
          <w:tcPr>
            <w:tcW w:w="593" w:type="dxa"/>
            <w:tcBorders>
              <w:top w:val="nil"/>
              <w:left w:val="nil"/>
              <w:bottom w:val="nil"/>
              <w:right w:val="nil"/>
            </w:tcBorders>
            <w:vAlign w:val="bottom"/>
          </w:tcPr>
          <w:p w14:paraId="49BA143A" w14:textId="77777777" w:rsidR="00D851E3" w:rsidRPr="00FB0C7F" w:rsidRDefault="00D851E3" w:rsidP="00D851E3">
            <w:pPr>
              <w:jc w:val="left"/>
            </w:pPr>
            <w:r w:rsidRPr="00FB0C7F">
              <w:t>fixed</w:t>
            </w:r>
          </w:p>
        </w:tc>
        <w:tc>
          <w:tcPr>
            <w:tcW w:w="751" w:type="dxa"/>
            <w:tcBorders>
              <w:top w:val="nil"/>
              <w:left w:val="nil"/>
              <w:bottom w:val="nil"/>
              <w:right w:val="nil"/>
            </w:tcBorders>
          </w:tcPr>
          <w:p w14:paraId="02A6D069" w14:textId="77777777" w:rsidR="00D851E3" w:rsidRPr="00FB0C7F" w:rsidRDefault="00D851E3" w:rsidP="00D851E3">
            <w:pPr>
              <w:jc w:val="left"/>
              <w:rPr>
                <w:rStyle w:val="Exposant"/>
              </w:rPr>
            </w:pPr>
            <w:r w:rsidRPr="00FB0C7F">
              <w:rPr>
                <w:rStyle w:val="Exposant"/>
              </w:rPr>
              <w:t>%</w:t>
            </w:r>
          </w:p>
        </w:tc>
        <w:tc>
          <w:tcPr>
            <w:tcW w:w="2322" w:type="dxa"/>
            <w:tcBorders>
              <w:top w:val="nil"/>
              <w:left w:val="nil"/>
              <w:bottom w:val="nil"/>
              <w:right w:val="nil"/>
            </w:tcBorders>
            <w:shd w:val="clear" w:color="auto" w:fill="auto"/>
            <w:noWrap/>
            <w:vAlign w:val="bottom"/>
            <w:hideMark/>
          </w:tcPr>
          <w:p w14:paraId="54960FBB" w14:textId="77777777" w:rsidR="00D851E3" w:rsidRPr="00FB0C7F" w:rsidRDefault="00D851E3" w:rsidP="00D851E3">
            <w:pPr>
              <w:jc w:val="left"/>
            </w:pPr>
            <w:r w:rsidRPr="00FB0C7F">
              <w:t>optional</w:t>
            </w:r>
          </w:p>
        </w:tc>
        <w:tc>
          <w:tcPr>
            <w:tcW w:w="2693" w:type="dxa"/>
            <w:shd w:val="clear" w:color="auto" w:fill="auto"/>
            <w:vAlign w:val="bottom"/>
          </w:tcPr>
          <w:p w14:paraId="1BE64CA2" w14:textId="77777777" w:rsidR="00D851E3" w:rsidRPr="00FB0C7F" w:rsidRDefault="00D851E3" w:rsidP="00D851E3">
            <w:r w:rsidRPr="00FB0C7F">
              <w:t>Only necessary for running simulations with herbicide resistance</w:t>
            </w:r>
          </w:p>
        </w:tc>
      </w:tr>
      <w:tr w:rsidR="00D851E3" w:rsidRPr="00FB0C7F" w14:paraId="6C7ECC1C" w14:textId="77777777" w:rsidTr="00C57477">
        <w:trPr>
          <w:trHeight w:val="255"/>
        </w:trPr>
        <w:tc>
          <w:tcPr>
            <w:tcW w:w="2713" w:type="dxa"/>
            <w:tcBorders>
              <w:top w:val="nil"/>
              <w:left w:val="nil"/>
              <w:bottom w:val="nil"/>
              <w:right w:val="single" w:sz="4" w:space="0" w:color="8E989C"/>
            </w:tcBorders>
            <w:shd w:val="clear" w:color="auto" w:fill="auto"/>
            <w:noWrap/>
            <w:vAlign w:val="bottom"/>
            <w:hideMark/>
          </w:tcPr>
          <w:p w14:paraId="1966459A" w14:textId="77777777" w:rsidR="00D851E3" w:rsidRPr="00FB0C7F" w:rsidRDefault="00D851E3" w:rsidP="00D851E3">
            <w:pPr>
              <w:jc w:val="left"/>
            </w:pPr>
            <w:proofErr w:type="spellStart"/>
            <w:r w:rsidRPr="00FB0C7F">
              <w:t>herbicidesPERSO.par</w:t>
            </w:r>
            <w:proofErr w:type="spellEnd"/>
          </w:p>
        </w:tc>
        <w:tc>
          <w:tcPr>
            <w:tcW w:w="593" w:type="dxa"/>
            <w:tcBorders>
              <w:top w:val="nil"/>
              <w:left w:val="nil"/>
              <w:bottom w:val="nil"/>
              <w:right w:val="nil"/>
            </w:tcBorders>
            <w:vAlign w:val="bottom"/>
          </w:tcPr>
          <w:p w14:paraId="0388D56E" w14:textId="77777777" w:rsidR="00D851E3" w:rsidRPr="00FB0C7F" w:rsidRDefault="00D851E3" w:rsidP="00D851E3">
            <w:pPr>
              <w:jc w:val="left"/>
            </w:pPr>
            <w:r w:rsidRPr="00FB0C7F">
              <w:t>fixed</w:t>
            </w:r>
          </w:p>
        </w:tc>
        <w:tc>
          <w:tcPr>
            <w:tcW w:w="751" w:type="dxa"/>
            <w:tcBorders>
              <w:top w:val="nil"/>
              <w:left w:val="nil"/>
              <w:bottom w:val="nil"/>
              <w:right w:val="nil"/>
            </w:tcBorders>
          </w:tcPr>
          <w:p w14:paraId="33707E15" w14:textId="77777777" w:rsidR="00D851E3" w:rsidRPr="00FB0C7F" w:rsidRDefault="00D851E3" w:rsidP="00D851E3">
            <w:pPr>
              <w:jc w:val="left"/>
            </w:pPr>
            <w:r w:rsidRPr="00FB0C7F">
              <w:t>User</w:t>
            </w:r>
          </w:p>
        </w:tc>
        <w:tc>
          <w:tcPr>
            <w:tcW w:w="2322" w:type="dxa"/>
            <w:tcBorders>
              <w:top w:val="nil"/>
              <w:left w:val="nil"/>
              <w:bottom w:val="nil"/>
              <w:right w:val="nil"/>
            </w:tcBorders>
            <w:shd w:val="clear" w:color="auto" w:fill="auto"/>
            <w:noWrap/>
            <w:vAlign w:val="bottom"/>
            <w:hideMark/>
          </w:tcPr>
          <w:p w14:paraId="7DA1AA0A" w14:textId="77777777" w:rsidR="00D851E3" w:rsidRPr="00FB0C7F" w:rsidRDefault="00D851E3" w:rsidP="00D851E3">
            <w:pPr>
              <w:jc w:val="left"/>
            </w:pPr>
            <w:r w:rsidRPr="00FB0C7F">
              <w:t>optional</w:t>
            </w:r>
          </w:p>
        </w:tc>
        <w:tc>
          <w:tcPr>
            <w:tcW w:w="2693" w:type="dxa"/>
            <w:shd w:val="clear" w:color="auto" w:fill="auto"/>
            <w:vAlign w:val="bottom"/>
          </w:tcPr>
          <w:p w14:paraId="3E054D99" w14:textId="77777777" w:rsidR="00D851E3" w:rsidRPr="00FB0C7F" w:rsidRDefault="00D851E3" w:rsidP="00D851E3">
            <w:r w:rsidRPr="00FB0C7F">
              <w:t>To add new herbicides</w:t>
            </w:r>
          </w:p>
        </w:tc>
      </w:tr>
      <w:tr w:rsidR="00D851E3" w:rsidRPr="00FB0C7F" w14:paraId="331B2D8F" w14:textId="77777777" w:rsidTr="00E707FB">
        <w:trPr>
          <w:trHeight w:val="255"/>
        </w:trPr>
        <w:tc>
          <w:tcPr>
            <w:tcW w:w="2713" w:type="dxa"/>
            <w:tcBorders>
              <w:top w:val="nil"/>
              <w:left w:val="nil"/>
              <w:bottom w:val="nil"/>
              <w:right w:val="single" w:sz="4" w:space="0" w:color="8E989C"/>
            </w:tcBorders>
            <w:shd w:val="clear" w:color="auto" w:fill="auto"/>
            <w:noWrap/>
            <w:vAlign w:val="bottom"/>
            <w:hideMark/>
          </w:tcPr>
          <w:p w14:paraId="57692CBB" w14:textId="77777777" w:rsidR="00D851E3" w:rsidRPr="00FB0C7F" w:rsidRDefault="00D851E3" w:rsidP="00D851E3">
            <w:pPr>
              <w:jc w:val="left"/>
            </w:pPr>
            <w:proofErr w:type="spellStart"/>
            <w:r w:rsidRPr="00FB0C7F">
              <w:t>reference_herbicides.par</w:t>
            </w:r>
            <w:proofErr w:type="spellEnd"/>
          </w:p>
        </w:tc>
        <w:tc>
          <w:tcPr>
            <w:tcW w:w="593" w:type="dxa"/>
            <w:tcBorders>
              <w:top w:val="nil"/>
              <w:left w:val="nil"/>
              <w:bottom w:val="nil"/>
              <w:right w:val="nil"/>
            </w:tcBorders>
            <w:vAlign w:val="bottom"/>
          </w:tcPr>
          <w:p w14:paraId="78E5E4C3" w14:textId="77777777" w:rsidR="00D851E3" w:rsidRPr="00FB0C7F" w:rsidRDefault="00D851E3" w:rsidP="00D851E3">
            <w:pPr>
              <w:jc w:val="left"/>
            </w:pPr>
            <w:r w:rsidRPr="00FB0C7F">
              <w:t>fixed</w:t>
            </w:r>
          </w:p>
        </w:tc>
        <w:tc>
          <w:tcPr>
            <w:tcW w:w="751" w:type="dxa"/>
            <w:tcBorders>
              <w:top w:val="nil"/>
              <w:left w:val="nil"/>
              <w:bottom w:val="nil"/>
              <w:right w:val="nil"/>
            </w:tcBorders>
          </w:tcPr>
          <w:p w14:paraId="2685FD16" w14:textId="77777777" w:rsidR="00D851E3" w:rsidRPr="00FB0C7F" w:rsidRDefault="00D851E3" w:rsidP="00D851E3">
            <w:pPr>
              <w:jc w:val="left"/>
            </w:pPr>
          </w:p>
        </w:tc>
        <w:tc>
          <w:tcPr>
            <w:tcW w:w="2322" w:type="dxa"/>
            <w:tcBorders>
              <w:top w:val="nil"/>
              <w:left w:val="nil"/>
              <w:bottom w:val="nil"/>
              <w:right w:val="nil"/>
            </w:tcBorders>
            <w:shd w:val="clear" w:color="auto" w:fill="auto"/>
            <w:noWrap/>
            <w:vAlign w:val="bottom"/>
            <w:hideMark/>
          </w:tcPr>
          <w:p w14:paraId="7D4AEC5C" w14:textId="77777777" w:rsidR="00D851E3" w:rsidRPr="00FB0C7F" w:rsidRDefault="00D851E3" w:rsidP="00D851E3">
            <w:pPr>
              <w:jc w:val="left"/>
            </w:pPr>
            <w:r w:rsidRPr="00FB0C7F">
              <w:t>yes</w:t>
            </w:r>
          </w:p>
        </w:tc>
        <w:tc>
          <w:tcPr>
            <w:tcW w:w="2693" w:type="dxa"/>
            <w:shd w:val="clear" w:color="auto" w:fill="auto"/>
            <w:vAlign w:val="bottom"/>
          </w:tcPr>
          <w:p w14:paraId="3E5A8E8B" w14:textId="77777777" w:rsidR="00D851E3" w:rsidRPr="00FB0C7F" w:rsidRDefault="00D851E3" w:rsidP="00D851E3">
            <w:r w:rsidRPr="00FB0C7F">
              <w:t>To add new herbicides</w:t>
            </w:r>
          </w:p>
        </w:tc>
      </w:tr>
      <w:tr w:rsidR="00E707FB" w:rsidRPr="00FB0C7F" w14:paraId="310C65B1" w14:textId="77777777" w:rsidTr="00C57477">
        <w:trPr>
          <w:trHeight w:val="255"/>
        </w:trPr>
        <w:tc>
          <w:tcPr>
            <w:tcW w:w="2713" w:type="dxa"/>
            <w:tcBorders>
              <w:top w:val="nil"/>
              <w:left w:val="nil"/>
              <w:bottom w:val="single" w:sz="4" w:space="0" w:color="auto"/>
              <w:right w:val="single" w:sz="4" w:space="0" w:color="8E989C"/>
            </w:tcBorders>
            <w:shd w:val="clear" w:color="auto" w:fill="auto"/>
            <w:noWrap/>
            <w:vAlign w:val="bottom"/>
          </w:tcPr>
          <w:p w14:paraId="34AF903B" w14:textId="77777777" w:rsidR="00E707FB" w:rsidRPr="00FB0C7F" w:rsidRDefault="00E707FB" w:rsidP="00E707FB">
            <w:pPr>
              <w:jc w:val="left"/>
            </w:pPr>
            <w:proofErr w:type="spellStart"/>
            <w:r>
              <w:t>ALSherbicides.par</w:t>
            </w:r>
            <w:proofErr w:type="spellEnd"/>
          </w:p>
        </w:tc>
        <w:tc>
          <w:tcPr>
            <w:tcW w:w="593" w:type="dxa"/>
            <w:tcBorders>
              <w:top w:val="nil"/>
              <w:left w:val="nil"/>
              <w:bottom w:val="single" w:sz="4" w:space="0" w:color="auto"/>
              <w:right w:val="nil"/>
            </w:tcBorders>
            <w:vAlign w:val="bottom"/>
          </w:tcPr>
          <w:p w14:paraId="4E3CF3A3" w14:textId="77777777" w:rsidR="00E707FB" w:rsidRPr="00FB0C7F" w:rsidRDefault="00E707FB" w:rsidP="00E707FB">
            <w:pPr>
              <w:jc w:val="left"/>
            </w:pPr>
            <w:r>
              <w:t>fixed</w:t>
            </w:r>
          </w:p>
        </w:tc>
        <w:tc>
          <w:tcPr>
            <w:tcW w:w="751" w:type="dxa"/>
            <w:tcBorders>
              <w:top w:val="nil"/>
              <w:left w:val="nil"/>
              <w:bottom w:val="single" w:sz="4" w:space="0" w:color="auto"/>
              <w:right w:val="nil"/>
            </w:tcBorders>
          </w:tcPr>
          <w:p w14:paraId="135B83A4" w14:textId="77777777" w:rsidR="00E707FB" w:rsidRPr="00FB0C7F" w:rsidRDefault="00E707FB" w:rsidP="00E707FB">
            <w:pPr>
              <w:jc w:val="left"/>
            </w:pPr>
          </w:p>
        </w:tc>
        <w:tc>
          <w:tcPr>
            <w:tcW w:w="2322" w:type="dxa"/>
            <w:tcBorders>
              <w:top w:val="nil"/>
              <w:left w:val="nil"/>
              <w:bottom w:val="single" w:sz="4" w:space="0" w:color="auto"/>
              <w:right w:val="nil"/>
            </w:tcBorders>
            <w:shd w:val="clear" w:color="auto" w:fill="auto"/>
            <w:noWrap/>
            <w:vAlign w:val="bottom"/>
          </w:tcPr>
          <w:p w14:paraId="38D5F2BC" w14:textId="77777777" w:rsidR="00E707FB" w:rsidRPr="00FB0C7F" w:rsidRDefault="00E707FB" w:rsidP="00E707FB">
            <w:pPr>
              <w:jc w:val="left"/>
            </w:pPr>
            <w:r w:rsidRPr="00FB0C7F">
              <w:t>optional</w:t>
            </w:r>
          </w:p>
        </w:tc>
        <w:tc>
          <w:tcPr>
            <w:tcW w:w="2693" w:type="dxa"/>
            <w:tcBorders>
              <w:bottom w:val="single" w:sz="4" w:space="0" w:color="auto"/>
            </w:tcBorders>
            <w:shd w:val="clear" w:color="auto" w:fill="auto"/>
            <w:vAlign w:val="bottom"/>
          </w:tcPr>
          <w:p w14:paraId="02CDED11" w14:textId="77777777" w:rsidR="00E707FB" w:rsidRPr="00FB0C7F" w:rsidRDefault="00E707FB" w:rsidP="00E707FB">
            <w:pPr>
              <w:jc w:val="left"/>
            </w:pPr>
            <w:r>
              <w:t xml:space="preserve">Only </w:t>
            </w:r>
            <w:r w:rsidRPr="00FB0C7F">
              <w:t>necessary</w:t>
            </w:r>
            <w:r>
              <w:t xml:space="preserve"> if ALS resistance is simulated</w:t>
            </w:r>
          </w:p>
        </w:tc>
      </w:tr>
    </w:tbl>
    <w:p w14:paraId="43A5F9D7" w14:textId="77777777" w:rsidR="00E3179B" w:rsidRPr="00FB0C7F" w:rsidRDefault="00C57477" w:rsidP="004C499E">
      <w:r w:rsidRPr="00FB0C7F">
        <w:rPr>
          <w:rStyle w:val="Exposant"/>
        </w:rPr>
        <w:t>§ </w:t>
      </w:r>
      <w:r w:rsidR="0065580E" w:rsidRPr="00FB0C7F">
        <w:fldChar w:fldCharType="begin"/>
      </w:r>
      <w:r w:rsidR="005D3089">
        <w:instrText xml:space="preserve"> ADDIN EN.CITE &lt;EndNote&gt;&lt;Cite&gt;&lt;Author&gt;Mamarot&lt;/Author&gt;&lt;Year&gt;2003&lt;/Year&gt;&lt;RecNum&gt;10850&lt;/RecNum&gt;&lt;DisplayText&gt;(Mamarot &amp;amp; Rodriguez, 2003)&lt;/DisplayText&gt;&lt;record&gt;&lt;rec-number&gt;10850&lt;/rec-number&gt;&lt;foreign-keys&gt;&lt;key app="EN" db-id="a9zpppwfzffex0e9pvrv2pwrazaat9pstzas" timestamp="0"&gt;10850&lt;/key&gt;&lt;/foreign-keys&gt;&lt;ref-type name="Book"&gt;6&lt;/ref-type&gt;&lt;contributors&gt;&lt;authors&gt;&lt;author&gt;Mamarot, J.&lt;/author&gt;&lt;author&gt;Rodriguez, A.&lt;/author&gt;&lt;/authors&gt;&lt;/contributors&gt;&lt;titles&gt;&lt;title&gt;Sensibilité des mauvaises herbes aux herbicides en grandes cultures&lt;/title&gt;&lt;/titles&gt;&lt;dates&gt;&lt;year&gt;2003&lt;/year&gt;&lt;/dates&gt;&lt;pub-location&gt;Paris&lt;/pub-location&gt;&lt;publisher&gt;ACTA&lt;/publisher&gt;&lt;label&gt;Mamarot2003-372&lt;/label&gt;&lt;urls&gt;&lt;/urls&gt;&lt;/record&gt;&lt;/Cite&gt;&lt;/EndNote&gt;</w:instrText>
      </w:r>
      <w:r w:rsidR="0065580E" w:rsidRPr="00FB0C7F">
        <w:fldChar w:fldCharType="separate"/>
      </w:r>
      <w:r w:rsidR="005D3089">
        <w:rPr>
          <w:noProof/>
        </w:rPr>
        <w:t>(</w:t>
      </w:r>
      <w:hyperlink w:anchor="_ENREF_30" w:tooltip="Mamarot, 2003 #10850" w:history="1">
        <w:r w:rsidR="00870019">
          <w:rPr>
            <w:noProof/>
          </w:rPr>
          <w:t>Mamarot &amp; Rodriguez, 2003</w:t>
        </w:r>
      </w:hyperlink>
      <w:r w:rsidR="005D3089">
        <w:rPr>
          <w:noProof/>
        </w:rPr>
        <w:t>)</w:t>
      </w:r>
      <w:r w:rsidR="0065580E" w:rsidRPr="00FB0C7F">
        <w:fldChar w:fldCharType="end"/>
      </w:r>
    </w:p>
    <w:p w14:paraId="516E82F9" w14:textId="77777777" w:rsidR="00C57477" w:rsidRPr="00FB0C7F" w:rsidRDefault="00C57477" w:rsidP="004C499E">
      <w:r w:rsidRPr="00FB0C7F">
        <w:rPr>
          <w:rStyle w:val="Exposant"/>
        </w:rPr>
        <w:t>$ </w:t>
      </w:r>
      <w:proofErr w:type="spellStart"/>
      <w:r w:rsidRPr="00FB0C7F">
        <w:t>ARVALIS</w:t>
      </w:r>
      <w:proofErr w:type="spellEnd"/>
      <w:r w:rsidRPr="00FB0C7F">
        <w:t xml:space="preserve"> </w:t>
      </w:r>
      <w:proofErr w:type="spellStart"/>
      <w:r w:rsidRPr="00FB0C7F">
        <w:t>Institut</w:t>
      </w:r>
      <w:proofErr w:type="spellEnd"/>
      <w:r w:rsidRPr="00FB0C7F">
        <w:t xml:space="preserve"> du </w:t>
      </w:r>
      <w:proofErr w:type="spellStart"/>
      <w:r w:rsidRPr="00FB0C7F">
        <w:t>Végétal</w:t>
      </w:r>
      <w:proofErr w:type="spellEnd"/>
      <w:r w:rsidRPr="00FB0C7F">
        <w:t xml:space="preserve">, extracted from </w:t>
      </w:r>
      <w:proofErr w:type="spellStart"/>
      <w:r w:rsidRPr="00FB0C7F">
        <w:t>DECID'HERB</w:t>
      </w:r>
      <w:proofErr w:type="spellEnd"/>
      <w:r w:rsidRPr="00FB0C7F">
        <w:t xml:space="preserve"> </w:t>
      </w:r>
      <w:r w:rsidR="0065580E" w:rsidRPr="00FB0C7F">
        <w:fldChar w:fldCharType="begin"/>
      </w:r>
      <w:r w:rsidR="005D3089">
        <w:instrText xml:space="preserve"> ADDIN EN.CITE &lt;EndNote&gt;&lt;Cite&gt;&lt;Author&gt;Munier-Jolain&lt;/Author&gt;&lt;Year&gt;2005&lt;/Year&gt;&lt;RecNum&gt;11703&lt;/RecNum&gt;&lt;DisplayText&gt;(Munier-Jolain&lt;style face="italic"&gt; et al.&lt;/style&gt;, 2005)&lt;/DisplayText&gt;&lt;record&gt;&lt;rec-number&gt;11703&lt;/rec-number&gt;&lt;foreign-keys&gt;&lt;key app="EN" db-id="a9zpppwfzffex0e9pvrv2pwrazaat9pstzas" timestamp="0"&gt;11703&lt;/key&gt;&lt;/foreign-keys&gt;&lt;ref-type name="Conference Paper"&gt;47&lt;/ref-type&gt;&lt;contributors&gt;&lt;authors&gt;&lt;author&gt;Munier-Jolain, N. M.&lt;/author&gt;&lt;author&gt;Savois, V.&lt;/author&gt;&lt;author&gt;Kubiak, P.&lt;/author&gt;&lt;author&gt;Maillet-Mézeray, J.&lt;/author&gt;&lt;author&gt;Jouy, L.&lt;/author&gt;&lt;author&gt;Quéré, L.&lt;/author&gt;&lt;/authors&gt;&lt;/contributors&gt;&lt;titles&gt;&lt;title&gt;DECID&amp;apos;Herb, a decision support system on the WEB, designed for sustainable weed management in cultivated fields&lt;/title&gt;&lt;secondary-title&gt;13th International EWRS Symposium&lt;/secondary-title&gt;&lt;short-title&gt;DECID&amp;apos;Herb, a decision support system on the WEB, designed for sustainable weed management in cultivated fields&lt;/short-title&gt;&lt;/titles&gt;&lt;dates&gt;&lt;year&gt;2005&lt;/year&gt;&lt;pub-dates&gt;&lt;date&gt;19-23 June 2005&lt;/date&gt;&lt;/pub-dates&gt;&lt;/dates&gt;&lt;pub-location&gt;Bari, Italy&lt;/pub-location&gt;&lt;label&gt;Munier-Jolain2005-a&lt;/label&gt;&lt;urls&gt;&lt;/urls&gt;&lt;custom3&gt;misc&lt;/custom3&gt;&lt;/record&gt;&lt;/Cite&gt;&lt;/EndNote&gt;</w:instrText>
      </w:r>
      <w:r w:rsidR="0065580E" w:rsidRPr="00FB0C7F">
        <w:fldChar w:fldCharType="separate"/>
      </w:r>
      <w:r w:rsidR="005D3089">
        <w:rPr>
          <w:noProof/>
        </w:rPr>
        <w:t>(</w:t>
      </w:r>
      <w:hyperlink w:anchor="_ENREF_34" w:tooltip="Munier-Jolain, 2005 #11703" w:history="1">
        <w:r w:rsidR="00870019">
          <w:rPr>
            <w:noProof/>
          </w:rPr>
          <w:t>Munier-Jolain</w:t>
        </w:r>
        <w:r w:rsidR="00870019" w:rsidRPr="005D3089">
          <w:rPr>
            <w:i/>
            <w:noProof/>
          </w:rPr>
          <w:t xml:space="preserve"> et al.</w:t>
        </w:r>
        <w:r w:rsidR="00870019">
          <w:rPr>
            <w:noProof/>
          </w:rPr>
          <w:t>, 2005</w:t>
        </w:r>
      </w:hyperlink>
      <w:r w:rsidR="005D3089">
        <w:rPr>
          <w:noProof/>
        </w:rPr>
        <w:t>)</w:t>
      </w:r>
      <w:r w:rsidR="0065580E" w:rsidRPr="00FB0C7F">
        <w:fldChar w:fldCharType="end"/>
      </w:r>
    </w:p>
    <w:p w14:paraId="17A36A71" w14:textId="77777777" w:rsidR="00D851E3" w:rsidRPr="00FB0C7F" w:rsidRDefault="00D851E3" w:rsidP="00D851E3">
      <w:r w:rsidRPr="00FB0C7F">
        <w:rPr>
          <w:rStyle w:val="Exposant"/>
        </w:rPr>
        <w:t>#</w:t>
      </w:r>
      <w:r w:rsidRPr="00FB0C7F">
        <w:t xml:space="preserve"> Data added by </w:t>
      </w:r>
      <w:proofErr w:type="spellStart"/>
      <w:r w:rsidRPr="00FB0C7F">
        <w:rPr>
          <w:rStyle w:val="PetitesMajuscules"/>
        </w:rPr>
        <w:t>FlorSys</w:t>
      </w:r>
      <w:proofErr w:type="spellEnd"/>
      <w:r w:rsidRPr="00FB0C7F">
        <w:rPr>
          <w:rStyle w:val="PetitesMajuscules"/>
        </w:rPr>
        <w:t xml:space="preserve"> </w:t>
      </w:r>
      <w:r w:rsidRPr="00FB0C7F">
        <w:t>team for herbicide-sensitive species populations from expertise and literature</w:t>
      </w:r>
    </w:p>
    <w:p w14:paraId="73373EAC" w14:textId="77777777" w:rsidR="00C57477" w:rsidRPr="00FB0C7F" w:rsidRDefault="00C57477" w:rsidP="004C499E">
      <w:r w:rsidRPr="00FB0C7F">
        <w:rPr>
          <w:rStyle w:val="Exposant"/>
        </w:rPr>
        <w:t>% </w:t>
      </w:r>
      <w:r w:rsidRPr="00FB0C7F">
        <w:t>Literature (work in progress)</w:t>
      </w:r>
    </w:p>
    <w:p w14:paraId="296C5395" w14:textId="77777777" w:rsidR="00D851E3" w:rsidRPr="00FB0C7F" w:rsidRDefault="00D851E3" w:rsidP="004C499E"/>
    <w:p w14:paraId="3BCF41C9" w14:textId="77777777" w:rsidR="000D53F7" w:rsidRPr="00FB0C7F" w:rsidRDefault="00241313" w:rsidP="004C499E">
      <w:proofErr w:type="spellStart"/>
      <w:r w:rsidRPr="00FB0C7F">
        <w:t>Reference_herbicides.par</w:t>
      </w:r>
      <w:proofErr w:type="spellEnd"/>
      <w:r w:rsidRPr="00FB0C7F">
        <w:t xml:space="preserve"> lists equivalencies between commercial pro</w:t>
      </w:r>
      <w:r w:rsidR="00C57477" w:rsidRPr="00FB0C7F">
        <w:t xml:space="preserve">ducts corresponding to a given active ingredient, choosing one brand as reference. </w:t>
      </w:r>
      <w:r w:rsidR="002F7A91" w:rsidRPr="00FB0C7F">
        <w:t xml:space="preserve">This reference brand name will be used in error and warning messages (section </w:t>
      </w:r>
      <w:r w:rsidR="002F7A91" w:rsidRPr="00FB0C7F">
        <w:fldChar w:fldCharType="begin"/>
      </w:r>
      <w:r w:rsidR="002F7A91" w:rsidRPr="00FB0C7F">
        <w:instrText xml:space="preserve"> REF _Ref416438808 \r \h </w:instrText>
      </w:r>
      <w:r w:rsidR="002F7A91" w:rsidRPr="00FB0C7F">
        <w:fldChar w:fldCharType="separate"/>
      </w:r>
      <w:r w:rsidR="008C4873">
        <w:t>7.4</w:t>
      </w:r>
      <w:r w:rsidR="002F7A91" w:rsidRPr="00FB0C7F">
        <w:fldChar w:fldCharType="end"/>
      </w:r>
      <w:r w:rsidR="002F7A91" w:rsidRPr="00FB0C7F">
        <w:t xml:space="preserve">). </w:t>
      </w:r>
      <w:r w:rsidR="00C57477" w:rsidRPr="00FB0C7F">
        <w:t xml:space="preserve">The </w:t>
      </w:r>
      <w:proofErr w:type="spellStart"/>
      <w:r w:rsidR="00C57477" w:rsidRPr="00FB0C7F">
        <w:t>herbicideXXXX.par</w:t>
      </w:r>
      <w:proofErr w:type="spellEnd"/>
      <w:r w:rsidR="00C57477" w:rsidRPr="00FB0C7F">
        <w:t xml:space="preserve"> files list entry modes, persistence and efficiencies of the reference brands</w:t>
      </w:r>
      <w:r w:rsidR="00AB7579" w:rsidRPr="00FB0C7F">
        <w:t xml:space="preserve"> for a given application rate and the target weed species</w:t>
      </w:r>
      <w:r w:rsidR="00C57477" w:rsidRPr="00FB0C7F">
        <w:t>.</w:t>
      </w:r>
      <w:r w:rsidR="00511EAE" w:rsidRPr="00FB0C7F">
        <w:t xml:space="preserve"> </w:t>
      </w:r>
      <w:r w:rsidR="000D53F7" w:rsidRPr="00FB0C7F">
        <w:t>If a weed species (or the corresponding botanical family or taxa) is not listed for a given brand, the latter will have no effect on this species.</w:t>
      </w:r>
      <w:r w:rsidR="00925C83" w:rsidRPr="00FB0C7F">
        <w:t xml:space="preserve"> If the simulated herbicide is not listed in </w:t>
      </w:r>
      <w:proofErr w:type="spellStart"/>
      <w:r w:rsidR="00925C83" w:rsidRPr="00FB0C7F">
        <w:t>reference_herbicides.par</w:t>
      </w:r>
      <w:proofErr w:type="spellEnd"/>
      <w:r w:rsidR="00925C83" w:rsidRPr="00FB0C7F">
        <w:t>, a zero efficiency is simulated.</w:t>
      </w:r>
    </w:p>
    <w:p w14:paraId="191BA0E0" w14:textId="77777777" w:rsidR="000D53F7" w:rsidRPr="00FB0C7F" w:rsidRDefault="000D53F7" w:rsidP="004C499E"/>
    <w:p w14:paraId="53F77795" w14:textId="77777777" w:rsidR="00241313" w:rsidRPr="00FB0C7F" w:rsidRDefault="00511EAE" w:rsidP="004C499E">
      <w:r w:rsidRPr="00FB0C7F">
        <w:t xml:space="preserve">If a reference brand is listed with the same application rate and target weed in several </w:t>
      </w:r>
      <w:proofErr w:type="spellStart"/>
      <w:r w:rsidRPr="00FB0C7F">
        <w:t>herbicidesXXXX.par</w:t>
      </w:r>
      <w:proofErr w:type="spellEnd"/>
      <w:r w:rsidRPr="00FB0C7F">
        <w:t xml:space="preserve"> files, the following priority applies: </w:t>
      </w:r>
      <w:proofErr w:type="spellStart"/>
      <w:r w:rsidRPr="00FB0C7F">
        <w:t>herbicidesRESISTANCE.par</w:t>
      </w:r>
      <w:proofErr w:type="spellEnd"/>
      <w:r w:rsidRPr="00FB0C7F">
        <w:t xml:space="preserve"> &gt; </w:t>
      </w:r>
      <w:proofErr w:type="spellStart"/>
      <w:r w:rsidRPr="00FB0C7F">
        <w:lastRenderedPageBreak/>
        <w:t>herbicidesPERSO.par</w:t>
      </w:r>
      <w:proofErr w:type="spellEnd"/>
      <w:r w:rsidRPr="00FB0C7F">
        <w:t xml:space="preserve"> &gt; </w:t>
      </w:r>
      <w:proofErr w:type="spellStart"/>
      <w:proofErr w:type="gramStart"/>
      <w:r w:rsidR="00D851E3" w:rsidRPr="00FB0C7F">
        <w:t>herbicidesFLORSYS.par</w:t>
      </w:r>
      <w:proofErr w:type="spellEnd"/>
      <w:r w:rsidR="00D851E3" w:rsidRPr="00FB0C7F">
        <w:t xml:space="preserve">  &gt;</w:t>
      </w:r>
      <w:proofErr w:type="gramEnd"/>
      <w:r w:rsidR="00D851E3" w:rsidRPr="00FB0C7F">
        <w:t xml:space="preserve"> </w:t>
      </w:r>
      <w:proofErr w:type="spellStart"/>
      <w:r w:rsidR="00D851E3" w:rsidRPr="00FB0C7F">
        <w:t>herbicidesARVALIS.par</w:t>
      </w:r>
      <w:proofErr w:type="spellEnd"/>
      <w:r w:rsidR="00D851E3" w:rsidRPr="00FB0C7F">
        <w:t xml:space="preserve">  &gt;</w:t>
      </w:r>
      <w:r w:rsidRPr="00FB0C7F">
        <w:t xml:space="preserve"> </w:t>
      </w:r>
      <w:proofErr w:type="spellStart"/>
      <w:r w:rsidRPr="00FB0C7F">
        <w:t>herbicidesACTA.par</w:t>
      </w:r>
      <w:proofErr w:type="spellEnd"/>
      <w:r w:rsidRPr="00FB0C7F">
        <w:t xml:space="preserve">, i.e. the information listed in </w:t>
      </w:r>
      <w:proofErr w:type="spellStart"/>
      <w:r w:rsidRPr="00FB0C7F">
        <w:t>herbicidesRESISTANCE.par</w:t>
      </w:r>
      <w:proofErr w:type="spellEnd"/>
      <w:r w:rsidRPr="00FB0C7F">
        <w:t xml:space="preserve">  takes precedence over any other files, the information of </w:t>
      </w:r>
      <w:proofErr w:type="spellStart"/>
      <w:r w:rsidRPr="00FB0C7F">
        <w:t>herbicidesACTA.par</w:t>
      </w:r>
      <w:proofErr w:type="spellEnd"/>
      <w:r w:rsidRPr="00FB0C7F">
        <w:t xml:space="preserve"> is only used if none is available in any of the other files.</w:t>
      </w:r>
    </w:p>
    <w:p w14:paraId="57B37089" w14:textId="77777777" w:rsidR="00241313" w:rsidRDefault="00E707FB" w:rsidP="004C499E">
      <w:proofErr w:type="spellStart"/>
      <w:r>
        <w:t>ALSherbicides.par</w:t>
      </w:r>
      <w:proofErr w:type="spellEnd"/>
      <w:r>
        <w:t xml:space="preserve"> lists ALS herbicide products.</w:t>
      </w:r>
    </w:p>
    <w:p w14:paraId="19F116B5" w14:textId="77777777" w:rsidR="00E707FB" w:rsidRPr="00FB0C7F" w:rsidRDefault="00E707FB" w:rsidP="004C499E"/>
    <w:p w14:paraId="5100D68D" w14:textId="77777777" w:rsidR="00D851E3" w:rsidRPr="00FB0C7F" w:rsidRDefault="00D851E3" w:rsidP="004C499E">
      <w:r w:rsidRPr="00FB0C7F">
        <w:t>If files with the same names are placed into the virtual-field directory, they take precedence over the default files in the Parameters/Herbicides directory.</w:t>
      </w:r>
    </w:p>
    <w:p w14:paraId="2833ACED" w14:textId="77777777" w:rsidR="00D851E3" w:rsidRPr="00FB0C7F" w:rsidRDefault="00D851E3" w:rsidP="004C499E"/>
    <w:p w14:paraId="617DC16F" w14:textId="77777777" w:rsidR="00E3179B" w:rsidRPr="00FB0C7F" w:rsidRDefault="000459DB" w:rsidP="004C499E">
      <w:r w:rsidRPr="00FB0C7F">
        <w:t>File content is described in</w:t>
      </w:r>
      <w:r w:rsidR="00241313" w:rsidRPr="00FB0C7F">
        <w:t xml:space="preserve"> detail in</w:t>
      </w:r>
      <w:r w:rsidRPr="00FB0C7F">
        <w:t xml:space="preserve"> HerbicideFileDescription.xlsx.</w:t>
      </w:r>
    </w:p>
    <w:p w14:paraId="3072A826" w14:textId="77777777" w:rsidR="004C499E" w:rsidRPr="00FB0C7F" w:rsidRDefault="004C499E" w:rsidP="004C499E"/>
    <w:p w14:paraId="39A99811" w14:textId="77777777" w:rsidR="004C499E" w:rsidRPr="00FB0C7F" w:rsidRDefault="004C499E" w:rsidP="00D91562">
      <w:pPr>
        <w:pStyle w:val="Titre3"/>
      </w:pPr>
      <w:bookmarkStart w:id="15" w:name="_Ref413678969"/>
      <w:r w:rsidRPr="00FB0C7F">
        <w:t>How to add a new herbicide?</w:t>
      </w:r>
      <w:bookmarkEnd w:id="15"/>
    </w:p>
    <w:p w14:paraId="3A3B8AFC" w14:textId="77777777" w:rsidR="00ED3193" w:rsidRPr="00FB0C7F" w:rsidRDefault="00ED3193" w:rsidP="00ED3193">
      <w:r w:rsidRPr="00FB0C7F">
        <w:t>29/08/2015</w:t>
      </w:r>
    </w:p>
    <w:p w14:paraId="194FB1FA" w14:textId="77777777" w:rsidR="004C499E" w:rsidRPr="00FB0C7F" w:rsidRDefault="00C57477" w:rsidP="004C499E">
      <w:r w:rsidRPr="00FB0C7F">
        <w:t xml:space="preserve">If you want to simulate the effect of a herbicide not yet listed in the herbicide-parameter </w:t>
      </w:r>
      <w:proofErr w:type="gramStart"/>
      <w:r w:rsidRPr="00FB0C7F">
        <w:t>files,:</w:t>
      </w:r>
      <w:proofErr w:type="gramEnd"/>
    </w:p>
    <w:p w14:paraId="216B81CA" w14:textId="77777777" w:rsidR="00C57477" w:rsidRPr="00FB0C7F" w:rsidRDefault="00AB7579" w:rsidP="00C57477">
      <w:pPr>
        <w:numPr>
          <w:ilvl w:val="0"/>
          <w:numId w:val="9"/>
        </w:numPr>
      </w:pPr>
      <w:r w:rsidRPr="00FB0C7F">
        <w:t xml:space="preserve">if the active ingredient is already listed, you must add the brand name to </w:t>
      </w:r>
      <w:proofErr w:type="spellStart"/>
      <w:r w:rsidRPr="00FB0C7F">
        <w:t>reference_herbicides.par</w:t>
      </w:r>
      <w:proofErr w:type="spellEnd"/>
      <w:r w:rsidRPr="00FB0C7F">
        <w:t>,</w:t>
      </w:r>
    </w:p>
    <w:p w14:paraId="345EDE2D" w14:textId="77777777" w:rsidR="00AB7579" w:rsidRPr="00FB0C7F" w:rsidRDefault="00AB7579" w:rsidP="00C57477">
      <w:pPr>
        <w:numPr>
          <w:ilvl w:val="0"/>
          <w:numId w:val="9"/>
        </w:numPr>
      </w:pPr>
      <w:r w:rsidRPr="00FB0C7F">
        <w:t>if the active ingredient is not yet listed, you must</w:t>
      </w:r>
    </w:p>
    <w:p w14:paraId="367E3C3D" w14:textId="77777777" w:rsidR="00AB7579" w:rsidRPr="00FB0C7F" w:rsidRDefault="00AB7579" w:rsidP="00AB7579">
      <w:pPr>
        <w:numPr>
          <w:ilvl w:val="1"/>
          <w:numId w:val="9"/>
        </w:numPr>
      </w:pPr>
      <w:r w:rsidRPr="00FB0C7F">
        <w:t xml:space="preserve">add the brand name as a new reference brand with the corresponding active ingredient in </w:t>
      </w:r>
      <w:proofErr w:type="spellStart"/>
      <w:r w:rsidRPr="00FB0C7F">
        <w:t>reference_herbicides.par</w:t>
      </w:r>
      <w:proofErr w:type="spellEnd"/>
      <w:r w:rsidRPr="00FB0C7F">
        <w:t>,</w:t>
      </w:r>
    </w:p>
    <w:p w14:paraId="23D9CC79" w14:textId="77777777" w:rsidR="00AB7579" w:rsidRPr="00FB0C7F" w:rsidRDefault="00AB7579" w:rsidP="00AB7579">
      <w:pPr>
        <w:numPr>
          <w:ilvl w:val="1"/>
          <w:numId w:val="9"/>
        </w:numPr>
      </w:pPr>
      <w:r w:rsidRPr="00FB0C7F">
        <w:t xml:space="preserve">add the entry modes, persistence and efficiencies of the reference brands for a given application rate and the target weed species in </w:t>
      </w:r>
      <w:proofErr w:type="spellStart"/>
      <w:r w:rsidRPr="00FB0C7F">
        <w:t>herbicidesPERSO.par</w:t>
      </w:r>
      <w:proofErr w:type="spellEnd"/>
      <w:r w:rsidRPr="00FB0C7F">
        <w:t>.</w:t>
      </w:r>
    </w:p>
    <w:p w14:paraId="75860F67" w14:textId="77777777" w:rsidR="00AB7579" w:rsidRPr="00FB0C7F" w:rsidRDefault="00AB7579" w:rsidP="00AB7579"/>
    <w:p w14:paraId="3309CD44" w14:textId="77777777" w:rsidR="00A24D0B" w:rsidRPr="00FB0C7F" w:rsidRDefault="00A24D0B" w:rsidP="00A24D0B">
      <w:r w:rsidRPr="00FB0C7F">
        <w:t xml:space="preserve">You might also want to add mixtures of existing herbicide brands. The easiest way to handle mixture is to list them individually in the cropping system file (section </w:t>
      </w:r>
      <w:r w:rsidRPr="00FB0C7F">
        <w:fldChar w:fldCharType="begin"/>
      </w:r>
      <w:r w:rsidRPr="00FB0C7F">
        <w:instrText xml:space="preserve"> REF _Ref413784052 \r \h </w:instrText>
      </w:r>
      <w:r w:rsidRPr="00FB0C7F">
        <w:fldChar w:fldCharType="separate"/>
      </w:r>
      <w:r w:rsidR="008C4873">
        <w:t>3</w:t>
      </w:r>
      <w:r w:rsidRPr="00FB0C7F">
        <w:fldChar w:fldCharType="end"/>
      </w:r>
      <w:r w:rsidRPr="00FB0C7F">
        <w:t xml:space="preserve">), using the same spraying date for all products. However, because of stochasticity in herbicide penetration into the crop canopy and in weed detection (notably during patch spraying), this can mean that a given weed plant is affected by one product but not the next one. If you want to ensure that all herbicides of a mixture reach a given plant, add the mixture as new herbicide to </w:t>
      </w:r>
      <w:proofErr w:type="spellStart"/>
      <w:r w:rsidRPr="00FB0C7F">
        <w:t>herbicidesPERSO.par</w:t>
      </w:r>
      <w:proofErr w:type="spellEnd"/>
      <w:r w:rsidRPr="00FB0C7F">
        <w:t>.</w:t>
      </w:r>
    </w:p>
    <w:p w14:paraId="1A148472" w14:textId="77777777" w:rsidR="009E62B4" w:rsidRPr="00FB0C7F" w:rsidRDefault="009E62B4" w:rsidP="00A24D0B"/>
    <w:p w14:paraId="2029BB9E" w14:textId="77777777" w:rsidR="00925C83" w:rsidRPr="00FB0C7F" w:rsidRDefault="00925C83" w:rsidP="00D91562">
      <w:pPr>
        <w:pStyle w:val="Titre3"/>
      </w:pPr>
      <w:r w:rsidRPr="00FB0C7F">
        <w:t>What if the herbicide required in the cropping system file is not listed?</w:t>
      </w:r>
    </w:p>
    <w:p w14:paraId="7C0F6AB2" w14:textId="77777777" w:rsidR="00925C83" w:rsidRPr="00FB0C7F" w:rsidRDefault="00925C83" w:rsidP="00925C83">
      <w:r w:rsidRPr="00FB0C7F">
        <w:t>08/12/2015</w:t>
      </w:r>
    </w:p>
    <w:p w14:paraId="767D27BF" w14:textId="77777777" w:rsidR="00925C83" w:rsidRPr="00FB0C7F" w:rsidRDefault="00925C83" w:rsidP="00925C83">
      <w:r w:rsidRPr="00FB0C7F">
        <w:t xml:space="preserve">If the herbicide required in the cropping system file is not listed is not listed in </w:t>
      </w:r>
      <w:proofErr w:type="spellStart"/>
      <w:r w:rsidRPr="00FB0C7F">
        <w:t>reference_herbicides.par</w:t>
      </w:r>
      <w:proofErr w:type="spellEnd"/>
      <w:r w:rsidRPr="00FB0C7F">
        <w:t xml:space="preserve">, no effect is simulated by </w:t>
      </w:r>
      <w:proofErr w:type="spellStart"/>
      <w:r w:rsidRPr="00FB0C7F">
        <w:rPr>
          <w:rStyle w:val="PetitesMajuscules"/>
        </w:rPr>
        <w:t>FlorSys</w:t>
      </w:r>
      <w:proofErr w:type="spellEnd"/>
      <w:r w:rsidRPr="00FB0C7F">
        <w:rPr>
          <w:rStyle w:val="PetitesMajuscules"/>
        </w:rPr>
        <w:t>. T</w:t>
      </w:r>
      <w:r w:rsidRPr="00FB0C7F">
        <w:t xml:space="preserve">he same applies if the reference brand given in </w:t>
      </w:r>
      <w:proofErr w:type="spellStart"/>
      <w:r w:rsidRPr="00FB0C7F">
        <w:t>reference_herbicides.par</w:t>
      </w:r>
      <w:proofErr w:type="spellEnd"/>
      <w:r w:rsidRPr="00FB0C7F">
        <w:t xml:space="preserve"> for the required herbicides is not listed in any </w:t>
      </w:r>
      <w:proofErr w:type="spellStart"/>
      <w:r w:rsidRPr="00FB0C7F">
        <w:t>herbicideXXXX.par</w:t>
      </w:r>
      <w:proofErr w:type="spellEnd"/>
      <w:r w:rsidRPr="00FB0C7F">
        <w:t xml:space="preserve"> file,</w:t>
      </w:r>
    </w:p>
    <w:p w14:paraId="3A6AB89B" w14:textId="77777777" w:rsidR="00925C83" w:rsidRPr="00FB0C7F" w:rsidRDefault="00925C83" w:rsidP="00925C83"/>
    <w:p w14:paraId="2B38F3A4" w14:textId="77777777" w:rsidR="004C499E" w:rsidRPr="00FB0C7F" w:rsidRDefault="00AB7579" w:rsidP="00D91562">
      <w:pPr>
        <w:pStyle w:val="Titre3"/>
      </w:pPr>
      <w:r w:rsidRPr="00FB0C7F">
        <w:t>What if the required herbicide rate is not listed?</w:t>
      </w:r>
    </w:p>
    <w:p w14:paraId="42E7B28B" w14:textId="77777777" w:rsidR="00AB7579" w:rsidRPr="00FB0C7F" w:rsidRDefault="00AB7579" w:rsidP="00AB7579">
      <w:r w:rsidRPr="00FB0C7F">
        <w:t xml:space="preserve">If the application rate you want to simulate with your cropping-system file (section </w:t>
      </w:r>
      <w:r w:rsidRPr="00FB0C7F">
        <w:fldChar w:fldCharType="begin"/>
      </w:r>
      <w:r w:rsidRPr="00FB0C7F">
        <w:instrText xml:space="preserve"> REF _Ref413604292 \r \h </w:instrText>
      </w:r>
      <w:r w:rsidRPr="00FB0C7F">
        <w:fldChar w:fldCharType="separate"/>
      </w:r>
      <w:r w:rsidR="008C4873">
        <w:t>1</w:t>
      </w:r>
      <w:r w:rsidRPr="00FB0C7F">
        <w:fldChar w:fldCharType="end"/>
      </w:r>
      <w:r w:rsidRPr="00FB0C7F">
        <w:t xml:space="preserve">) is not listed in any </w:t>
      </w:r>
      <w:proofErr w:type="spellStart"/>
      <w:r w:rsidRPr="00FB0C7F">
        <w:t>herbicideXXXX.par</w:t>
      </w:r>
      <w:proofErr w:type="spellEnd"/>
      <w:r w:rsidRPr="00FB0C7F">
        <w:t xml:space="preserve"> file</w:t>
      </w:r>
      <w:r w:rsidR="000D53F7" w:rsidRPr="00FB0C7F">
        <w:t xml:space="preserve"> for your target weed</w:t>
      </w:r>
      <w:r w:rsidR="00A24CA0" w:rsidRPr="00FB0C7F">
        <w:t xml:space="preserve">, </w:t>
      </w:r>
      <w:proofErr w:type="spellStart"/>
      <w:r w:rsidR="00A24CA0" w:rsidRPr="00FB0C7F">
        <w:rPr>
          <w:rStyle w:val="PetitesMajuscules"/>
        </w:rPr>
        <w:t>FlorSys</w:t>
      </w:r>
      <w:proofErr w:type="spellEnd"/>
      <w:r w:rsidR="00A24CA0" w:rsidRPr="00FB0C7F">
        <w:t xml:space="preserve"> automatically estimate</w:t>
      </w:r>
      <w:r w:rsidR="00214690" w:rsidRPr="00FB0C7F">
        <w:t>s</w:t>
      </w:r>
      <w:r w:rsidR="00A24CA0" w:rsidRPr="00FB0C7F">
        <w:t xml:space="preserve"> the associated efficiency from efficiencies listed for other application rates of the same brand and target weed. You can also add the missing brand x rate x target weed information to </w:t>
      </w:r>
      <w:proofErr w:type="spellStart"/>
      <w:r w:rsidR="00A24CA0" w:rsidRPr="00FB0C7F">
        <w:t>herbicidesPERSO.par</w:t>
      </w:r>
      <w:proofErr w:type="spellEnd"/>
      <w:r w:rsidR="00A24CA0" w:rsidRPr="00FB0C7F">
        <w:t>.</w:t>
      </w:r>
    </w:p>
    <w:p w14:paraId="4DB961C7" w14:textId="77777777" w:rsidR="004C499E" w:rsidRPr="00FB0C7F" w:rsidRDefault="004C499E" w:rsidP="004C499E"/>
    <w:p w14:paraId="5BE8DC9E" w14:textId="77777777" w:rsidR="00A24CA0" w:rsidRPr="00FB0C7F" w:rsidRDefault="00A24CA0" w:rsidP="00D91562">
      <w:pPr>
        <w:pStyle w:val="Titre3"/>
      </w:pPr>
      <w:r w:rsidRPr="00FB0C7F">
        <w:t>What if a weed species is not listed for a given herbicide?</w:t>
      </w:r>
    </w:p>
    <w:p w14:paraId="0F6484A0" w14:textId="77777777" w:rsidR="00A24CA0" w:rsidRPr="00FB0C7F" w:rsidRDefault="00A24CA0" w:rsidP="00A24CA0">
      <w:r w:rsidRPr="00FB0C7F">
        <w:t xml:space="preserve">If a weed species is not listed for a given reference brand at any application rate, </w:t>
      </w:r>
      <w:proofErr w:type="spellStart"/>
      <w:r w:rsidRPr="00FB0C7F">
        <w:rPr>
          <w:rStyle w:val="PetitesMajuscules"/>
        </w:rPr>
        <w:t>FlorSys</w:t>
      </w:r>
      <w:proofErr w:type="spellEnd"/>
      <w:r w:rsidRPr="00FB0C7F">
        <w:t xml:space="preserve"> checks whether information is available for the botanical family (</w:t>
      </w:r>
      <w:proofErr w:type="gramStart"/>
      <w:r w:rsidRPr="00FB0C7F">
        <w:t>e.g.</w:t>
      </w:r>
      <w:proofErr w:type="gramEnd"/>
      <w:r w:rsidRPr="00FB0C7F">
        <w:t xml:space="preserve"> </w:t>
      </w:r>
      <w:proofErr w:type="spellStart"/>
      <w:r w:rsidRPr="00FB0C7F">
        <w:t>VERXX</w:t>
      </w:r>
      <w:proofErr w:type="spellEnd"/>
      <w:r w:rsidRPr="00FB0C7F">
        <w:t xml:space="preserve"> for </w:t>
      </w:r>
      <w:proofErr w:type="spellStart"/>
      <w:r w:rsidRPr="00FB0C7F">
        <w:t>VERHE</w:t>
      </w:r>
      <w:proofErr w:type="spellEnd"/>
      <w:r w:rsidRPr="00FB0C7F">
        <w:t xml:space="preserve">) or the taxa (e.g. dicotyledonous species for </w:t>
      </w:r>
      <w:proofErr w:type="spellStart"/>
      <w:r w:rsidRPr="00FB0C7F">
        <w:t>VERHE</w:t>
      </w:r>
      <w:proofErr w:type="spellEnd"/>
      <w:r w:rsidRPr="00FB0C7F">
        <w:t>) and then uses this information. If none of this information is available, a zero efficiency is assumed.</w:t>
      </w:r>
    </w:p>
    <w:p w14:paraId="1E409ED5" w14:textId="77777777" w:rsidR="00A24CA0" w:rsidRPr="00FB0C7F" w:rsidRDefault="00A24CA0" w:rsidP="00A24CA0">
      <w:r w:rsidRPr="00FB0C7F">
        <w:t xml:space="preserve">If you want the herbicide to have an effect, you must add it (section </w:t>
      </w:r>
      <w:r w:rsidRPr="00FB0C7F">
        <w:fldChar w:fldCharType="begin"/>
      </w:r>
      <w:r w:rsidRPr="00FB0C7F">
        <w:instrText xml:space="preserve"> REF _Ref413678969 \r \h </w:instrText>
      </w:r>
      <w:r w:rsidRPr="00FB0C7F">
        <w:fldChar w:fldCharType="separate"/>
      </w:r>
      <w:r w:rsidR="008C4873">
        <w:t>5.2.3</w:t>
      </w:r>
      <w:r w:rsidRPr="00FB0C7F">
        <w:fldChar w:fldCharType="end"/>
      </w:r>
      <w:r w:rsidRPr="00FB0C7F">
        <w:t>).</w:t>
      </w:r>
    </w:p>
    <w:p w14:paraId="301A0767" w14:textId="77777777" w:rsidR="009E62B4" w:rsidRPr="00FB0C7F" w:rsidRDefault="009E62B4" w:rsidP="00A24CA0"/>
    <w:p w14:paraId="719AD2D5" w14:textId="77777777" w:rsidR="009E62B4" w:rsidRPr="00FB0C7F" w:rsidRDefault="009E62B4" w:rsidP="00D91562">
      <w:pPr>
        <w:pStyle w:val="Titre3"/>
      </w:pPr>
      <w:r w:rsidRPr="00FB0C7F">
        <w:t xml:space="preserve">How to avoid killing a crop species by </w:t>
      </w:r>
      <w:proofErr w:type="gramStart"/>
      <w:r w:rsidRPr="00FB0C7F">
        <w:t>a</w:t>
      </w:r>
      <w:proofErr w:type="gramEnd"/>
      <w:r w:rsidRPr="00FB0C7F">
        <w:t xml:space="preserve"> herbicide?</w:t>
      </w:r>
    </w:p>
    <w:p w14:paraId="5B971C1B" w14:textId="77777777" w:rsidR="009E62B4" w:rsidRPr="00FB0C7F" w:rsidRDefault="009E62B4" w:rsidP="009E62B4">
      <w:r w:rsidRPr="00FB0C7F">
        <w:t>14/10/2016</w:t>
      </w:r>
    </w:p>
    <w:p w14:paraId="4F1E12D9" w14:textId="77777777" w:rsidR="009E62B4" w:rsidRPr="00FB0C7F" w:rsidRDefault="009E62B4" w:rsidP="009E62B4">
      <w:r w:rsidRPr="00FB0C7F">
        <w:t xml:space="preserve">The only herbicides targeting crop species are those listing ALL as target species in the </w:t>
      </w:r>
      <w:proofErr w:type="spellStart"/>
      <w:r w:rsidRPr="00FB0C7F">
        <w:t>herbicides.par</w:t>
      </w:r>
      <w:proofErr w:type="spellEnd"/>
      <w:r w:rsidRPr="00FB0C7F">
        <w:t xml:space="preserve"> files. Two options to destroy a crop species with a non-selective herbicide (</w:t>
      </w:r>
      <w:proofErr w:type="gramStart"/>
      <w:r w:rsidRPr="00FB0C7F">
        <w:t>e.g.</w:t>
      </w:r>
      <w:proofErr w:type="gramEnd"/>
      <w:r w:rsidRPr="00FB0C7F">
        <w:t xml:space="preserve"> glyphosate):</w:t>
      </w:r>
    </w:p>
    <w:p w14:paraId="4FC5DCE8" w14:textId="77777777" w:rsidR="009E62B4" w:rsidRPr="00FB0C7F" w:rsidRDefault="009E62B4" w:rsidP="009E62B4">
      <w:pPr>
        <w:numPr>
          <w:ilvl w:val="0"/>
          <w:numId w:val="9"/>
        </w:numPr>
      </w:pPr>
      <w:r w:rsidRPr="00FB0C7F">
        <w:t>Replace the ALL option by the targeted weed species, with one line per weed species,</w:t>
      </w:r>
    </w:p>
    <w:p w14:paraId="74B89475" w14:textId="77777777" w:rsidR="009E62B4" w:rsidRPr="00FB0C7F" w:rsidRDefault="009E62B4" w:rsidP="009E62B4">
      <w:pPr>
        <w:numPr>
          <w:ilvl w:val="0"/>
          <w:numId w:val="9"/>
        </w:numPr>
      </w:pPr>
      <w:r w:rsidRPr="00FB0C7F">
        <w:lastRenderedPageBreak/>
        <w:t xml:space="preserve">Add the herbicide in </w:t>
      </w:r>
      <w:proofErr w:type="spellStart"/>
      <w:r w:rsidRPr="00FB0C7F">
        <w:t>HerbicidesPERSO.par</w:t>
      </w:r>
      <w:proofErr w:type="spellEnd"/>
      <w:r w:rsidRPr="00FB0C7F">
        <w:t>, indicating the crop species as target species, and specify a zero mortality. This takes precedence over the general ALL instruction.</w:t>
      </w:r>
    </w:p>
    <w:p w14:paraId="68244716" w14:textId="77777777" w:rsidR="00386A71" w:rsidRDefault="00386A71" w:rsidP="00A24CA0"/>
    <w:p w14:paraId="52C7F720" w14:textId="77777777" w:rsidR="00165B0E" w:rsidRDefault="00165B0E" w:rsidP="00772CE6">
      <w:pPr>
        <w:pStyle w:val="Titre2"/>
      </w:pPr>
      <w:proofErr w:type="spellStart"/>
      <w:r>
        <w:t>Other</w:t>
      </w:r>
      <w:proofErr w:type="spellEnd"/>
      <w:r>
        <w:t xml:space="preserve"> Pesticides</w:t>
      </w:r>
    </w:p>
    <w:p w14:paraId="5C606230" w14:textId="77777777" w:rsidR="00165B0E" w:rsidRDefault="00165B0E" w:rsidP="00165B0E">
      <w:r>
        <w:t>09/11/2020</w:t>
      </w:r>
    </w:p>
    <w:p w14:paraId="78A3A3ED" w14:textId="77777777" w:rsidR="00165B0E" w:rsidRPr="00165B0E" w:rsidRDefault="00165B0E" w:rsidP="00165B0E">
      <w:proofErr w:type="spellStart"/>
      <w:r>
        <w:rPr>
          <w:rStyle w:val="PetitesMajuscules"/>
        </w:rPr>
        <w:t>FlorSys</w:t>
      </w:r>
      <w:proofErr w:type="spellEnd"/>
      <w:r>
        <w:t xml:space="preserve"> also accepts fungicides, insecticides, growth regulators etc. These do not have any effect on crops or weeds at the moment. However, they contribute to the weed-impact indicator assessing how far weeds reduce pesticide transfer to ground and surface water </w:t>
      </w:r>
      <w:r w:rsidR="00870019">
        <w:fldChar w:fldCharType="begin"/>
      </w:r>
      <w:r w:rsidR="00870019">
        <w:instrText xml:space="preserve"> ADDIN EN.CITE &lt;EndNote&gt;&lt;Cite&gt;&lt;Author&gt;Queyrel&lt;/Author&gt;&lt;Year&gt;2016&lt;/Year&gt;&lt;RecNum&gt;17366&lt;/RecNum&gt;&lt;DisplayText&gt;(Queyrel &amp;amp; Colbach, 2016a; Queyrel &amp;amp; Colbach, 2016b)&lt;/DisplayText&gt;&lt;record&gt;&lt;rec-number&gt;17366&lt;/rec-number&gt;&lt;foreign-keys&gt;&lt;key app="EN" db-id="a9zpppwfzffex0e9pvrv2pwrazaat9pstzas" timestamp="1484847193"&gt;17366&lt;/key&gt;&lt;/foreign-keys&gt;&lt;ref-type name="Conference Paper"&gt;47&lt;/ref-type&gt;&lt;contributors&gt;&lt;authors&gt;&lt;author&gt;W. Queyrel&lt;/author&gt;&lt;author&gt;N. Colbach&lt;/author&gt;&lt;/authors&gt;&lt;/contributors&gt;&lt;titles&gt;&lt;title&gt;Impact de la flore adventice sur la rétention des pesticides : développement d’un nouvel indicateur pour l’évaluation des systèmes de culture&lt;/title&gt;&lt;secondary-title&gt;23e Conférence du COLUMA - Journées internationales sur la lutte contre les mauvaises herbes&lt;/secondary-title&gt;&lt;/titles&gt;&lt;pages&gt;487-496&lt;/pages&gt;&lt;dates&gt;&lt;year&gt;2016&lt;/year&gt;&lt;pub-dates&gt;&lt;date&gt;6-8 Dec 2016&lt;/date&gt;&lt;/pub-dates&gt;&lt;/dates&gt;&lt;pub-location&gt;Dijon, France&lt;/pub-location&gt;&lt;urls&gt;&lt;/urls&gt;&lt;/record&gt;&lt;/Cite&gt;&lt;Cite&gt;&lt;Author&gt;Queyrel&lt;/Author&gt;&lt;Year&gt;2016&lt;/Year&gt;&lt;RecNum&gt;17315&lt;/RecNum&gt;&lt;record&gt;&lt;rec-number&gt;17315&lt;/rec-number&gt;&lt;foreign-keys&gt;&lt;key app="EN" db-id="a9zpppwfzffex0e9pvrv2pwrazaat9pstzas" timestamp="1474968768"&gt;17315&lt;/key&gt;&lt;/foreign-keys&gt;&lt;ref-type name="Conference Paper"&gt;47&lt;/ref-type&gt;&lt;contributors&gt;&lt;authors&gt;&lt;author&gt;Queyrel, W&lt;/author&gt;&lt;author&gt;Colbach, N.&lt;/author&gt;&lt;/authors&gt;&lt;/contributors&gt;&lt;titles&gt;&lt;title&gt;Pesticide retention by weeds. Development of new indicators for cropping system evaluation&lt;/title&gt;&lt;secondary-title&gt;14th ESA Congress&lt;/secondary-title&gt;&lt;/titles&gt;&lt;pages&gt;27-28&lt;/pages&gt;&lt;dates&gt;&lt;year&gt;2016&lt;/year&gt;&lt;pub-dates&gt;&lt;date&gt;5–9th September 2016&lt;/date&gt;&lt;/pub-dates&gt;&lt;/dates&gt;&lt;pub-location&gt;Edinburgh, Scotland&lt;/pub-location&gt;&lt;urls&gt;&lt;/urls&gt;&lt;/record&gt;&lt;/Cite&gt;&lt;/EndNote&gt;</w:instrText>
      </w:r>
      <w:r w:rsidR="00870019">
        <w:fldChar w:fldCharType="separate"/>
      </w:r>
      <w:r w:rsidR="00870019">
        <w:rPr>
          <w:noProof/>
        </w:rPr>
        <w:t>(</w:t>
      </w:r>
      <w:hyperlink w:anchor="_ENREF_38" w:tooltip="Queyrel, 2016 #17366" w:history="1">
        <w:r w:rsidR="00870019">
          <w:rPr>
            <w:noProof/>
          </w:rPr>
          <w:t>Queyrel &amp; Colbach, 2016a</w:t>
        </w:r>
      </w:hyperlink>
      <w:r w:rsidR="00870019">
        <w:rPr>
          <w:noProof/>
        </w:rPr>
        <w:t xml:space="preserve">; </w:t>
      </w:r>
      <w:hyperlink w:anchor="_ENREF_39" w:tooltip="Queyrel, 2016 #17315" w:history="1">
        <w:r w:rsidR="00870019">
          <w:rPr>
            <w:noProof/>
          </w:rPr>
          <w:t>Queyrel &amp; Colbach, 2016b</w:t>
        </w:r>
      </w:hyperlink>
      <w:r w:rsidR="00870019">
        <w:rPr>
          <w:noProof/>
        </w:rPr>
        <w:t>)</w:t>
      </w:r>
      <w:r w:rsidR="00870019">
        <w:fldChar w:fldCharType="end"/>
      </w:r>
      <w:r>
        <w:t>.</w:t>
      </w:r>
    </w:p>
    <w:p w14:paraId="38D4A8CB" w14:textId="77777777" w:rsidR="00165B0E" w:rsidRPr="00FB0C7F" w:rsidRDefault="00165B0E" w:rsidP="00A24CA0"/>
    <w:p w14:paraId="515C4A96" w14:textId="77777777" w:rsidR="00386A71" w:rsidRPr="00BA4BC6" w:rsidRDefault="00386A71" w:rsidP="00772CE6">
      <w:pPr>
        <w:pStyle w:val="Titre2"/>
        <w:rPr>
          <w:lang w:val="en-GB"/>
        </w:rPr>
      </w:pPr>
      <w:bookmarkStart w:id="16" w:name="_Ref413783625"/>
      <w:proofErr w:type="spellStart"/>
      <w:r w:rsidRPr="00BA4BC6">
        <w:rPr>
          <w:lang w:val="en-GB"/>
        </w:rPr>
        <w:t>STICS</w:t>
      </w:r>
      <w:bookmarkEnd w:id="16"/>
      <w:proofErr w:type="spellEnd"/>
      <w:r w:rsidR="008C7061" w:rsidRPr="00BA4BC6">
        <w:rPr>
          <w:lang w:val="en-GB"/>
        </w:rPr>
        <w:t xml:space="preserve"> </w:t>
      </w:r>
      <w:proofErr w:type="spellStart"/>
      <w:r w:rsidR="008C7061" w:rsidRPr="00BA4BC6">
        <w:rPr>
          <w:lang w:val="en-GB"/>
        </w:rPr>
        <w:t>submodel</w:t>
      </w:r>
      <w:proofErr w:type="spellEnd"/>
      <w:r w:rsidR="008C7061" w:rsidRPr="00BA4BC6">
        <w:rPr>
          <w:lang w:val="en-GB"/>
        </w:rPr>
        <w:t xml:space="preserve"> predicting soil hydrothermal variables</w:t>
      </w:r>
    </w:p>
    <w:p w14:paraId="5CA64A56" w14:textId="77777777" w:rsidR="008C7061" w:rsidRPr="00FB0C7F" w:rsidRDefault="008C7061" w:rsidP="00D91562">
      <w:pPr>
        <w:pStyle w:val="Titre3"/>
      </w:pPr>
      <w:r w:rsidRPr="00FB0C7F">
        <w:t>Location</w:t>
      </w:r>
    </w:p>
    <w:p w14:paraId="727EAA05" w14:textId="77777777" w:rsidR="00386A71" w:rsidRPr="00FB0C7F" w:rsidRDefault="008C7061" w:rsidP="00A24CA0">
      <w:r w:rsidRPr="00FB0C7F">
        <w:t xml:space="preserve">The parameter files for running the </w:t>
      </w:r>
      <w:proofErr w:type="spellStart"/>
      <w:r w:rsidRPr="00FB0C7F">
        <w:t>STICS</w:t>
      </w:r>
      <w:proofErr w:type="spellEnd"/>
      <w:r w:rsidRPr="00FB0C7F">
        <w:t xml:space="preserve"> </w:t>
      </w:r>
      <w:proofErr w:type="spellStart"/>
      <w:r w:rsidRPr="00FB0C7F">
        <w:t>submodel</w:t>
      </w:r>
      <w:proofErr w:type="spellEnd"/>
      <w:r w:rsidRPr="00FB0C7F">
        <w:t xml:space="preserve"> predicting soil hydrothermal variables are located in Parameters/</w:t>
      </w:r>
      <w:proofErr w:type="spellStart"/>
      <w:r w:rsidRPr="00FB0C7F">
        <w:t>miniSticsC</w:t>
      </w:r>
      <w:proofErr w:type="spellEnd"/>
      <w:r w:rsidRPr="00FB0C7F">
        <w:t>/crop.</w:t>
      </w:r>
      <w:r w:rsidR="009706C4" w:rsidRPr="00FB0C7F">
        <w:t xml:space="preserve"> These parameters have no direct effect on crop or weed growth and development. They have an indirect effect as they determine how crop and weed growth affects soil hydrothermal variables which affect weed and crop germination and emergence, which in turn will determine weed growth and thus </w:t>
      </w:r>
      <w:proofErr w:type="spellStart"/>
      <w:proofErr w:type="gramStart"/>
      <w:r w:rsidR="009706C4" w:rsidRPr="00FB0C7F">
        <w:t>crop:weed</w:t>
      </w:r>
      <w:proofErr w:type="spellEnd"/>
      <w:proofErr w:type="gramEnd"/>
      <w:r w:rsidR="009706C4" w:rsidRPr="00FB0C7F">
        <w:t xml:space="preserve"> competition.</w:t>
      </w:r>
    </w:p>
    <w:p w14:paraId="004D676C" w14:textId="77777777" w:rsidR="008C7061" w:rsidRPr="00FB0C7F" w:rsidRDefault="008C7061" w:rsidP="00A24CA0"/>
    <w:p w14:paraId="34855966" w14:textId="77777777" w:rsidR="008C7061" w:rsidRPr="00FB0C7F" w:rsidRDefault="008C7061" w:rsidP="00D91562">
      <w:pPr>
        <w:pStyle w:val="Titre3"/>
      </w:pPr>
      <w:r w:rsidRPr="00FB0C7F">
        <w:t>Files</w:t>
      </w:r>
    </w:p>
    <w:p w14:paraId="7AC37C9D" w14:textId="77777777" w:rsidR="008C7061" w:rsidRPr="00FB0C7F" w:rsidRDefault="008C7061" w:rsidP="008C7061"/>
    <w:tbl>
      <w:tblPr>
        <w:tblStyle w:val="Grilledutableau"/>
        <w:tblW w:w="0" w:type="auto"/>
        <w:tblLook w:val="04A0" w:firstRow="1" w:lastRow="0" w:firstColumn="1" w:lastColumn="0" w:noHBand="0" w:noVBand="1"/>
      </w:tblPr>
      <w:tblGrid>
        <w:gridCol w:w="1786"/>
        <w:gridCol w:w="3291"/>
        <w:gridCol w:w="1121"/>
        <w:gridCol w:w="2864"/>
      </w:tblGrid>
      <w:tr w:rsidR="008C7061" w:rsidRPr="00FB0C7F" w14:paraId="001C6E2B" w14:textId="77777777" w:rsidTr="008C7061">
        <w:tc>
          <w:tcPr>
            <w:tcW w:w="0" w:type="auto"/>
          </w:tcPr>
          <w:p w14:paraId="3890841A" w14:textId="77777777" w:rsidR="008C7061" w:rsidRPr="00FB0C7F" w:rsidRDefault="008C7061" w:rsidP="009706C4">
            <w:pPr>
              <w:jc w:val="left"/>
            </w:pPr>
            <w:r w:rsidRPr="00FB0C7F">
              <w:t>File name</w:t>
            </w:r>
          </w:p>
        </w:tc>
        <w:tc>
          <w:tcPr>
            <w:tcW w:w="0" w:type="auto"/>
          </w:tcPr>
          <w:p w14:paraId="1B28B709" w14:textId="77777777" w:rsidR="008C7061" w:rsidRPr="00FB0C7F" w:rsidRDefault="008C7061" w:rsidP="009706C4">
            <w:pPr>
              <w:jc w:val="left"/>
            </w:pPr>
            <w:r w:rsidRPr="00FB0C7F">
              <w:t>Aim</w:t>
            </w:r>
          </w:p>
        </w:tc>
        <w:tc>
          <w:tcPr>
            <w:tcW w:w="0" w:type="auto"/>
          </w:tcPr>
          <w:p w14:paraId="040282BB" w14:textId="77777777" w:rsidR="008C7061" w:rsidRPr="00FB0C7F" w:rsidRDefault="008C7061" w:rsidP="009706C4">
            <w:pPr>
              <w:jc w:val="left"/>
            </w:pPr>
            <w:r w:rsidRPr="00FB0C7F">
              <w:t>Required?</w:t>
            </w:r>
          </w:p>
        </w:tc>
        <w:tc>
          <w:tcPr>
            <w:tcW w:w="0" w:type="auto"/>
          </w:tcPr>
          <w:p w14:paraId="6F5DE4B9" w14:textId="77777777" w:rsidR="008C7061" w:rsidRPr="00FB0C7F" w:rsidRDefault="008C7061" w:rsidP="009706C4">
            <w:pPr>
              <w:jc w:val="left"/>
            </w:pPr>
            <w:r w:rsidRPr="00FB0C7F">
              <w:t>What should the user do with it?</w:t>
            </w:r>
          </w:p>
        </w:tc>
      </w:tr>
      <w:tr w:rsidR="008C7061" w:rsidRPr="00FB0C7F" w14:paraId="0982F8D8" w14:textId="77777777" w:rsidTr="008C7061">
        <w:tc>
          <w:tcPr>
            <w:tcW w:w="0" w:type="auto"/>
          </w:tcPr>
          <w:p w14:paraId="5DBB1CE5" w14:textId="77777777" w:rsidR="008C7061" w:rsidRPr="00FB0C7F" w:rsidRDefault="008C7061" w:rsidP="009706C4">
            <w:pPr>
              <w:jc w:val="left"/>
            </w:pPr>
            <w:proofErr w:type="spellStart"/>
            <w:r w:rsidRPr="00FB0C7F">
              <w:t>MatchSpecies.par</w:t>
            </w:r>
            <w:proofErr w:type="spellEnd"/>
          </w:p>
        </w:tc>
        <w:tc>
          <w:tcPr>
            <w:tcW w:w="0" w:type="auto"/>
          </w:tcPr>
          <w:p w14:paraId="6E505CA6" w14:textId="77777777" w:rsidR="008C7061" w:rsidRPr="00FB0C7F" w:rsidRDefault="008C7061" w:rsidP="009706C4">
            <w:pPr>
              <w:jc w:val="left"/>
            </w:pPr>
            <w:r w:rsidRPr="00FB0C7F">
              <w:t xml:space="preserve">Correspondence between </w:t>
            </w:r>
            <w:proofErr w:type="spellStart"/>
            <w:r w:rsidRPr="00FB0C7F">
              <w:rPr>
                <w:rStyle w:val="PetitesMajuscules"/>
              </w:rPr>
              <w:t>FlorSys</w:t>
            </w:r>
            <w:proofErr w:type="spellEnd"/>
            <w:r w:rsidRPr="00FB0C7F">
              <w:t xml:space="preserve"> species and </w:t>
            </w:r>
            <w:proofErr w:type="spellStart"/>
            <w:r w:rsidRPr="00FB0C7F">
              <w:t>STICS</w:t>
            </w:r>
            <w:proofErr w:type="spellEnd"/>
            <w:r w:rsidRPr="00FB0C7F">
              <w:t xml:space="preserve"> species</w:t>
            </w:r>
          </w:p>
        </w:tc>
        <w:tc>
          <w:tcPr>
            <w:tcW w:w="0" w:type="auto"/>
          </w:tcPr>
          <w:p w14:paraId="1BFF4444" w14:textId="77777777" w:rsidR="008C7061" w:rsidRPr="00FB0C7F" w:rsidRDefault="008C7061" w:rsidP="009706C4">
            <w:pPr>
              <w:jc w:val="left"/>
            </w:pPr>
            <w:r w:rsidRPr="00FB0C7F">
              <w:t>yes</w:t>
            </w:r>
          </w:p>
        </w:tc>
        <w:tc>
          <w:tcPr>
            <w:tcW w:w="0" w:type="auto"/>
          </w:tcPr>
          <w:p w14:paraId="2AEAB733" w14:textId="77777777" w:rsidR="008C7061" w:rsidRPr="00FB0C7F" w:rsidRDefault="008C7061" w:rsidP="009706C4">
            <w:pPr>
              <w:jc w:val="left"/>
              <w:rPr>
                <w:rStyle w:val="PetitesMajuscules"/>
              </w:rPr>
            </w:pPr>
            <w:r w:rsidRPr="00FB0C7F">
              <w:t xml:space="preserve">Add the necessary lines if adding a new species to </w:t>
            </w:r>
            <w:proofErr w:type="spellStart"/>
            <w:r w:rsidRPr="00FB0C7F">
              <w:rPr>
                <w:rStyle w:val="PetitesMajuscules"/>
              </w:rPr>
              <w:t>FlorSys</w:t>
            </w:r>
            <w:proofErr w:type="spellEnd"/>
          </w:p>
        </w:tc>
      </w:tr>
      <w:tr w:rsidR="008C7061" w:rsidRPr="00FB0C7F" w14:paraId="3D8DD0E6" w14:textId="77777777" w:rsidTr="008C7061">
        <w:tc>
          <w:tcPr>
            <w:tcW w:w="0" w:type="auto"/>
          </w:tcPr>
          <w:p w14:paraId="00913DBB" w14:textId="77777777" w:rsidR="008C7061" w:rsidRPr="00FB0C7F" w:rsidRDefault="008C7061" w:rsidP="009706C4">
            <w:pPr>
              <w:jc w:val="left"/>
            </w:pPr>
            <w:r w:rsidRPr="00FB0C7F">
              <w:t>Other *.par</w:t>
            </w:r>
          </w:p>
        </w:tc>
        <w:tc>
          <w:tcPr>
            <w:tcW w:w="0" w:type="auto"/>
          </w:tcPr>
          <w:p w14:paraId="5EF9D871" w14:textId="77777777" w:rsidR="008C7061" w:rsidRPr="00FB0C7F" w:rsidRDefault="008C7061" w:rsidP="009706C4">
            <w:pPr>
              <w:jc w:val="left"/>
            </w:pPr>
            <w:proofErr w:type="spellStart"/>
            <w:r w:rsidRPr="00FB0C7F">
              <w:t>STICS</w:t>
            </w:r>
            <w:proofErr w:type="spellEnd"/>
            <w:r w:rsidRPr="00FB0C7F">
              <w:t xml:space="preserve"> parameters</w:t>
            </w:r>
          </w:p>
        </w:tc>
        <w:tc>
          <w:tcPr>
            <w:tcW w:w="0" w:type="auto"/>
          </w:tcPr>
          <w:p w14:paraId="31F15905" w14:textId="77777777" w:rsidR="008C7061" w:rsidRPr="00FB0C7F" w:rsidRDefault="008C7061" w:rsidP="009706C4">
            <w:pPr>
              <w:jc w:val="left"/>
            </w:pPr>
            <w:r w:rsidRPr="00FB0C7F">
              <w:t>yes</w:t>
            </w:r>
          </w:p>
        </w:tc>
        <w:tc>
          <w:tcPr>
            <w:tcW w:w="0" w:type="auto"/>
          </w:tcPr>
          <w:p w14:paraId="12F0DE53" w14:textId="77777777" w:rsidR="008C7061" w:rsidRPr="00FB0C7F" w:rsidRDefault="008C7061" w:rsidP="009706C4">
            <w:pPr>
              <w:jc w:val="left"/>
            </w:pPr>
            <w:r w:rsidRPr="00FB0C7F">
              <w:t>Nothing, do not modify</w:t>
            </w:r>
          </w:p>
        </w:tc>
      </w:tr>
      <w:tr w:rsidR="008C7061" w:rsidRPr="00FB0C7F" w14:paraId="54DF34FB" w14:textId="77777777" w:rsidTr="008C7061">
        <w:tc>
          <w:tcPr>
            <w:tcW w:w="0" w:type="auto"/>
          </w:tcPr>
          <w:p w14:paraId="0493CA9F" w14:textId="77777777" w:rsidR="008C7061" w:rsidRPr="00FB0C7F" w:rsidRDefault="008C7061" w:rsidP="009706C4">
            <w:pPr>
              <w:jc w:val="left"/>
            </w:pPr>
            <w:r w:rsidRPr="00FB0C7F">
              <w:t>*.</w:t>
            </w:r>
            <w:proofErr w:type="spellStart"/>
            <w:r w:rsidRPr="00FB0C7F">
              <w:t>plt</w:t>
            </w:r>
            <w:proofErr w:type="spellEnd"/>
          </w:p>
        </w:tc>
        <w:tc>
          <w:tcPr>
            <w:tcW w:w="0" w:type="auto"/>
          </w:tcPr>
          <w:p w14:paraId="34D0D8AE" w14:textId="77777777" w:rsidR="008C7061" w:rsidRPr="00FB0C7F" w:rsidRDefault="008C7061" w:rsidP="009706C4">
            <w:pPr>
              <w:jc w:val="left"/>
            </w:pPr>
            <w:r w:rsidRPr="00FB0C7F">
              <w:t xml:space="preserve">Crop parameter values for </w:t>
            </w:r>
            <w:proofErr w:type="spellStart"/>
            <w:r w:rsidRPr="00FB0C7F">
              <w:t>STICS</w:t>
            </w:r>
            <w:proofErr w:type="spellEnd"/>
          </w:p>
        </w:tc>
        <w:tc>
          <w:tcPr>
            <w:tcW w:w="0" w:type="auto"/>
          </w:tcPr>
          <w:p w14:paraId="4B15576A" w14:textId="77777777" w:rsidR="008C7061" w:rsidRPr="00FB0C7F" w:rsidRDefault="008C7061" w:rsidP="009706C4">
            <w:pPr>
              <w:jc w:val="left"/>
            </w:pPr>
            <w:r w:rsidRPr="00FB0C7F">
              <w:t>yes</w:t>
            </w:r>
          </w:p>
        </w:tc>
        <w:tc>
          <w:tcPr>
            <w:tcW w:w="0" w:type="auto"/>
          </w:tcPr>
          <w:p w14:paraId="0CC74CEF" w14:textId="77777777" w:rsidR="008C7061" w:rsidRPr="00FB0C7F" w:rsidRDefault="008C7061" w:rsidP="009706C4">
            <w:pPr>
              <w:jc w:val="left"/>
            </w:pPr>
            <w:r w:rsidRPr="00FB0C7F">
              <w:t>Nothing, do not modify</w:t>
            </w:r>
          </w:p>
        </w:tc>
      </w:tr>
      <w:tr w:rsidR="008C7061" w:rsidRPr="00FB0C7F" w14:paraId="5B3B8A77" w14:textId="77777777" w:rsidTr="008C7061">
        <w:tc>
          <w:tcPr>
            <w:tcW w:w="0" w:type="auto"/>
          </w:tcPr>
          <w:p w14:paraId="120057F4" w14:textId="77777777" w:rsidR="008C7061" w:rsidRPr="00FB0C7F" w:rsidRDefault="008C7061" w:rsidP="009706C4">
            <w:pPr>
              <w:jc w:val="left"/>
            </w:pPr>
            <w:proofErr w:type="spellStart"/>
            <w:r w:rsidRPr="00FB0C7F">
              <w:t>Param.sol</w:t>
            </w:r>
            <w:proofErr w:type="spellEnd"/>
          </w:p>
        </w:tc>
        <w:tc>
          <w:tcPr>
            <w:tcW w:w="0" w:type="auto"/>
          </w:tcPr>
          <w:p w14:paraId="323AEC28" w14:textId="77777777" w:rsidR="008C7061" w:rsidRPr="00FB0C7F" w:rsidRDefault="008C7061" w:rsidP="009706C4">
            <w:pPr>
              <w:jc w:val="left"/>
            </w:pPr>
            <w:proofErr w:type="spellStart"/>
            <w:r w:rsidRPr="00FB0C7F">
              <w:t>STICS</w:t>
            </w:r>
            <w:proofErr w:type="spellEnd"/>
            <w:r w:rsidRPr="00FB0C7F">
              <w:t xml:space="preserve"> parameters</w:t>
            </w:r>
          </w:p>
        </w:tc>
        <w:tc>
          <w:tcPr>
            <w:tcW w:w="0" w:type="auto"/>
          </w:tcPr>
          <w:p w14:paraId="19827D12" w14:textId="77777777" w:rsidR="008C7061" w:rsidRPr="00FB0C7F" w:rsidRDefault="008C7061" w:rsidP="009706C4">
            <w:pPr>
              <w:jc w:val="left"/>
            </w:pPr>
            <w:r w:rsidRPr="00FB0C7F">
              <w:t>yes</w:t>
            </w:r>
          </w:p>
        </w:tc>
        <w:tc>
          <w:tcPr>
            <w:tcW w:w="0" w:type="auto"/>
          </w:tcPr>
          <w:p w14:paraId="3E04DA68" w14:textId="77777777" w:rsidR="008C7061" w:rsidRPr="00FB0C7F" w:rsidRDefault="008C7061" w:rsidP="009706C4">
            <w:pPr>
              <w:jc w:val="left"/>
            </w:pPr>
            <w:r w:rsidRPr="00FB0C7F">
              <w:t>Nothing, do not modify</w:t>
            </w:r>
          </w:p>
        </w:tc>
      </w:tr>
      <w:tr w:rsidR="008C7061" w:rsidRPr="00FB0C7F" w14:paraId="73E4971C" w14:textId="77777777" w:rsidTr="008C7061">
        <w:tc>
          <w:tcPr>
            <w:tcW w:w="0" w:type="auto"/>
          </w:tcPr>
          <w:p w14:paraId="163BEA66" w14:textId="77777777" w:rsidR="008C7061" w:rsidRPr="00FB0C7F" w:rsidRDefault="008C7061" w:rsidP="009706C4">
            <w:pPr>
              <w:jc w:val="left"/>
            </w:pPr>
            <w:r w:rsidRPr="00FB0C7F">
              <w:t>*.tec</w:t>
            </w:r>
          </w:p>
        </w:tc>
        <w:tc>
          <w:tcPr>
            <w:tcW w:w="0" w:type="auto"/>
          </w:tcPr>
          <w:p w14:paraId="139C0580" w14:textId="77777777" w:rsidR="008C7061" w:rsidRPr="00FB0C7F" w:rsidRDefault="008C7061" w:rsidP="009706C4">
            <w:pPr>
              <w:jc w:val="left"/>
            </w:pPr>
            <w:proofErr w:type="spellStart"/>
            <w:r w:rsidRPr="00FB0C7F">
              <w:t>STICS</w:t>
            </w:r>
            <w:proofErr w:type="spellEnd"/>
            <w:r w:rsidRPr="00FB0C7F">
              <w:t xml:space="preserve"> parameters</w:t>
            </w:r>
          </w:p>
        </w:tc>
        <w:tc>
          <w:tcPr>
            <w:tcW w:w="0" w:type="auto"/>
          </w:tcPr>
          <w:p w14:paraId="638BCD0D" w14:textId="77777777" w:rsidR="008C7061" w:rsidRPr="00FB0C7F" w:rsidRDefault="008C7061" w:rsidP="009706C4">
            <w:pPr>
              <w:jc w:val="left"/>
            </w:pPr>
            <w:r w:rsidRPr="00FB0C7F">
              <w:t>yes</w:t>
            </w:r>
          </w:p>
        </w:tc>
        <w:tc>
          <w:tcPr>
            <w:tcW w:w="0" w:type="auto"/>
          </w:tcPr>
          <w:p w14:paraId="0546457E" w14:textId="77777777" w:rsidR="008C7061" w:rsidRPr="00FB0C7F" w:rsidRDefault="008C7061" w:rsidP="009706C4">
            <w:pPr>
              <w:jc w:val="left"/>
            </w:pPr>
            <w:r w:rsidRPr="00FB0C7F">
              <w:t>Nothing, do not modify</w:t>
            </w:r>
          </w:p>
        </w:tc>
      </w:tr>
      <w:tr w:rsidR="008C7061" w:rsidRPr="00FB0C7F" w14:paraId="30F01328" w14:textId="77777777" w:rsidTr="008C7061">
        <w:tc>
          <w:tcPr>
            <w:tcW w:w="0" w:type="auto"/>
          </w:tcPr>
          <w:p w14:paraId="2386110C" w14:textId="77777777" w:rsidR="008C7061" w:rsidRPr="00FB0C7F" w:rsidRDefault="008C7061" w:rsidP="009706C4">
            <w:pPr>
              <w:jc w:val="left"/>
            </w:pPr>
            <w:r w:rsidRPr="00FB0C7F">
              <w:t>*.</w:t>
            </w:r>
            <w:proofErr w:type="spellStart"/>
            <w:r w:rsidRPr="00FB0C7F">
              <w:t>usm</w:t>
            </w:r>
            <w:proofErr w:type="spellEnd"/>
          </w:p>
        </w:tc>
        <w:tc>
          <w:tcPr>
            <w:tcW w:w="0" w:type="auto"/>
          </w:tcPr>
          <w:p w14:paraId="6948C735" w14:textId="77777777" w:rsidR="008C7061" w:rsidRPr="00FB0C7F" w:rsidRDefault="008C7061" w:rsidP="009706C4">
            <w:pPr>
              <w:jc w:val="left"/>
            </w:pPr>
            <w:proofErr w:type="spellStart"/>
            <w:r w:rsidRPr="00FB0C7F">
              <w:t>STICS</w:t>
            </w:r>
            <w:proofErr w:type="spellEnd"/>
            <w:r w:rsidRPr="00FB0C7F">
              <w:t xml:space="preserve"> parameters</w:t>
            </w:r>
          </w:p>
        </w:tc>
        <w:tc>
          <w:tcPr>
            <w:tcW w:w="0" w:type="auto"/>
          </w:tcPr>
          <w:p w14:paraId="280F31E5" w14:textId="77777777" w:rsidR="008C7061" w:rsidRPr="00FB0C7F" w:rsidRDefault="008C7061" w:rsidP="009706C4">
            <w:pPr>
              <w:jc w:val="left"/>
            </w:pPr>
            <w:r w:rsidRPr="00FB0C7F">
              <w:t>yes</w:t>
            </w:r>
          </w:p>
        </w:tc>
        <w:tc>
          <w:tcPr>
            <w:tcW w:w="0" w:type="auto"/>
          </w:tcPr>
          <w:p w14:paraId="69F9D869" w14:textId="77777777" w:rsidR="008C7061" w:rsidRPr="00FB0C7F" w:rsidRDefault="008C7061" w:rsidP="009706C4">
            <w:pPr>
              <w:jc w:val="left"/>
            </w:pPr>
            <w:r w:rsidRPr="00FB0C7F">
              <w:t>Nothing, do not modify</w:t>
            </w:r>
          </w:p>
        </w:tc>
      </w:tr>
    </w:tbl>
    <w:p w14:paraId="051BA54D" w14:textId="77777777" w:rsidR="008C7061" w:rsidRPr="00FB0C7F" w:rsidRDefault="008C7061" w:rsidP="008C7061"/>
    <w:p w14:paraId="10A11E31" w14:textId="77777777" w:rsidR="009706C4" w:rsidRPr="00FB0C7F" w:rsidRDefault="009706C4" w:rsidP="008C7061">
      <w:r w:rsidRPr="00FB0C7F">
        <w:t xml:space="preserve">Details on </w:t>
      </w:r>
      <w:proofErr w:type="spellStart"/>
      <w:r w:rsidRPr="00FB0C7F">
        <w:t>STICS</w:t>
      </w:r>
      <w:proofErr w:type="spellEnd"/>
      <w:r w:rsidRPr="00FB0C7F">
        <w:t xml:space="preserve"> parameters can be found in ParametersPlantsSTICS.xls.</w:t>
      </w:r>
    </w:p>
    <w:p w14:paraId="100FFF84" w14:textId="77777777" w:rsidR="009706C4" w:rsidRPr="00FB0C7F" w:rsidRDefault="009706C4" w:rsidP="008C7061"/>
    <w:p w14:paraId="50CA29E4" w14:textId="77777777" w:rsidR="008C7061" w:rsidRPr="00FB0C7F" w:rsidRDefault="008C7061" w:rsidP="00D91562">
      <w:pPr>
        <w:pStyle w:val="Titre3"/>
        <w:rPr>
          <w:rStyle w:val="PetitesMajuscules"/>
        </w:rPr>
      </w:pPr>
      <w:bookmarkStart w:id="17" w:name="_Ref413828802"/>
      <w:r w:rsidRPr="00FB0C7F">
        <w:t xml:space="preserve">What to do when adding new species to </w:t>
      </w:r>
      <w:proofErr w:type="spellStart"/>
      <w:r w:rsidRPr="00FB0C7F">
        <w:rPr>
          <w:rStyle w:val="PetitesMajuscules"/>
        </w:rPr>
        <w:t>FlorSys</w:t>
      </w:r>
      <w:bookmarkEnd w:id="17"/>
      <w:proofErr w:type="spellEnd"/>
      <w:r w:rsidR="00CE38F7" w:rsidRPr="00FB0C7F">
        <w:rPr>
          <w:rStyle w:val="PetitesMajuscules"/>
        </w:rPr>
        <w:t>?</w:t>
      </w:r>
    </w:p>
    <w:p w14:paraId="76B5FFD8" w14:textId="77777777" w:rsidR="008C7061" w:rsidRPr="00FB0C7F" w:rsidRDefault="00F437C2" w:rsidP="008C7061">
      <w:r w:rsidRPr="00FB0C7F">
        <w:t xml:space="preserve">If you add a new species to </w:t>
      </w:r>
      <w:proofErr w:type="spellStart"/>
      <w:r w:rsidRPr="00FB0C7F">
        <w:rPr>
          <w:rStyle w:val="PetitesMajuscules"/>
        </w:rPr>
        <w:t>FlorSys</w:t>
      </w:r>
      <w:proofErr w:type="spellEnd"/>
      <w:r w:rsidRPr="00FB0C7F">
        <w:t xml:space="preserve"> (section </w:t>
      </w:r>
      <w:r w:rsidRPr="00FB0C7F">
        <w:fldChar w:fldCharType="begin"/>
      </w:r>
      <w:r w:rsidRPr="00FB0C7F">
        <w:instrText xml:space="preserve"> REF _Ref413828640 \r \h </w:instrText>
      </w:r>
      <w:r w:rsidRPr="00FB0C7F">
        <w:fldChar w:fldCharType="separate"/>
      </w:r>
      <w:r w:rsidR="008C4873">
        <w:t>4.4</w:t>
      </w:r>
      <w:r w:rsidRPr="00FB0C7F">
        <w:fldChar w:fldCharType="end"/>
      </w:r>
      <w:r w:rsidRPr="00FB0C7F">
        <w:t xml:space="preserve">), you must also add this species to </w:t>
      </w:r>
      <w:proofErr w:type="spellStart"/>
      <w:r w:rsidRPr="00FB0C7F">
        <w:t>MatchSpecies.par</w:t>
      </w:r>
      <w:proofErr w:type="spellEnd"/>
      <w:r w:rsidRPr="00FB0C7F">
        <w:t xml:space="preserve">, with a corresponding </w:t>
      </w:r>
      <w:proofErr w:type="spellStart"/>
      <w:r w:rsidRPr="00FB0C7F">
        <w:t>STICS</w:t>
      </w:r>
      <w:proofErr w:type="spellEnd"/>
      <w:r w:rsidRPr="00FB0C7F">
        <w:t xml:space="preserve"> species. When in doubt (notably for weed species), use crop for dicot species and </w:t>
      </w:r>
      <w:proofErr w:type="spellStart"/>
      <w:r w:rsidRPr="00FB0C7F">
        <w:t>orge</w:t>
      </w:r>
      <w:proofErr w:type="spellEnd"/>
      <w:r w:rsidRPr="00FB0C7F">
        <w:t xml:space="preserve"> for monocot species.</w:t>
      </w:r>
    </w:p>
    <w:p w14:paraId="3F24F083" w14:textId="77777777" w:rsidR="00CE38F7" w:rsidRPr="00FB0C7F" w:rsidRDefault="00CE38F7" w:rsidP="008C7061">
      <w:r w:rsidRPr="00FB0C7F">
        <w:t>Do not modify or delete the other files comprised in Parameters/</w:t>
      </w:r>
      <w:proofErr w:type="spellStart"/>
      <w:r w:rsidRPr="00FB0C7F">
        <w:t>miniSticsC</w:t>
      </w:r>
      <w:proofErr w:type="spellEnd"/>
      <w:r w:rsidRPr="00FB0C7F">
        <w:t>/crop.</w:t>
      </w:r>
    </w:p>
    <w:p w14:paraId="072BB2ED" w14:textId="77777777" w:rsidR="008C7061" w:rsidRPr="00FB0C7F" w:rsidRDefault="008C7061" w:rsidP="008C7061"/>
    <w:p w14:paraId="327BDFB4" w14:textId="77777777" w:rsidR="00014D81" w:rsidRPr="00FB0C7F" w:rsidRDefault="00014D81" w:rsidP="001F1EE0">
      <w:pPr>
        <w:pStyle w:val="Titre1"/>
      </w:pPr>
      <w:bookmarkStart w:id="18" w:name="_Ref413784751"/>
      <w:r w:rsidRPr="00FB0C7F">
        <w:t>The weather files</w:t>
      </w:r>
      <w:bookmarkEnd w:id="18"/>
    </w:p>
    <w:p w14:paraId="5541B94E" w14:textId="77777777" w:rsidR="00B9791C" w:rsidRPr="00FB0C7F" w:rsidRDefault="00B9791C" w:rsidP="00B9791C"/>
    <w:p w14:paraId="556ED906" w14:textId="77777777" w:rsidR="00014D81" w:rsidRPr="00FB0C7F" w:rsidRDefault="00014D81" w:rsidP="00772CE6">
      <w:pPr>
        <w:pStyle w:val="Titre2"/>
      </w:pPr>
      <w:bookmarkStart w:id="19" w:name="_Ref413784367"/>
      <w:proofErr w:type="spellStart"/>
      <w:r w:rsidRPr="00FB0C7F">
        <w:t>Weather</w:t>
      </w:r>
      <w:bookmarkEnd w:id="19"/>
      <w:proofErr w:type="spellEnd"/>
    </w:p>
    <w:p w14:paraId="1888A668" w14:textId="77777777" w:rsidR="00620F25" w:rsidRPr="00FB0C7F" w:rsidRDefault="00620F25" w:rsidP="00D91562">
      <w:pPr>
        <w:pStyle w:val="Titre3"/>
      </w:pPr>
      <w:r w:rsidRPr="00FB0C7F">
        <w:t>Origin of weather files</w:t>
      </w:r>
    </w:p>
    <w:p w14:paraId="4D64947C" w14:textId="77777777" w:rsidR="00620F25" w:rsidRPr="00FB0C7F" w:rsidRDefault="00620F25" w:rsidP="00620F25">
      <w:r w:rsidRPr="00FB0C7F">
        <w:t>07/09/2015</w:t>
      </w:r>
    </w:p>
    <w:p w14:paraId="26A1356F" w14:textId="77777777" w:rsidR="00620F25" w:rsidRPr="00FB0C7F" w:rsidRDefault="00620F25" w:rsidP="00620F25">
      <w:r w:rsidRPr="00FB0C7F">
        <w:t xml:space="preserve">The weather files provided with </w:t>
      </w:r>
      <w:proofErr w:type="spellStart"/>
      <w:r w:rsidRPr="00FB0C7F">
        <w:rPr>
          <w:rStyle w:val="PetitesMajuscules"/>
        </w:rPr>
        <w:t>FlorSys</w:t>
      </w:r>
      <w:proofErr w:type="spellEnd"/>
      <w:r w:rsidRPr="00FB0C7F">
        <w:t xml:space="preserve"> originate from the </w:t>
      </w:r>
      <w:proofErr w:type="spellStart"/>
      <w:r w:rsidRPr="00FB0C7F">
        <w:t>INRA</w:t>
      </w:r>
      <w:proofErr w:type="spellEnd"/>
      <w:r w:rsidRPr="00FB0C7F">
        <w:t xml:space="preserve"> </w:t>
      </w:r>
      <w:proofErr w:type="spellStart"/>
      <w:r w:rsidRPr="00FB0C7F">
        <w:t>Climatik</w:t>
      </w:r>
      <w:proofErr w:type="spellEnd"/>
      <w:r w:rsidRPr="00FB0C7F">
        <w:t xml:space="preserve"> platform. If you use these files for your own simulations, do not forget to acknowledge </w:t>
      </w:r>
      <w:proofErr w:type="spellStart"/>
      <w:r w:rsidRPr="00FB0C7F">
        <w:t>INRA</w:t>
      </w:r>
      <w:proofErr w:type="spellEnd"/>
      <w:r w:rsidRPr="00FB0C7F">
        <w:t xml:space="preserve"> </w:t>
      </w:r>
      <w:proofErr w:type="spellStart"/>
      <w:r w:rsidRPr="00FB0C7F">
        <w:t>Climatik</w:t>
      </w:r>
      <w:proofErr w:type="spellEnd"/>
      <w:r w:rsidRPr="00FB0C7F">
        <w:t>.</w:t>
      </w:r>
    </w:p>
    <w:p w14:paraId="118BBBBE" w14:textId="0C01EC01" w:rsidR="00014D81" w:rsidRDefault="00014D81" w:rsidP="00D91562">
      <w:pPr>
        <w:pStyle w:val="Titre3"/>
      </w:pPr>
      <w:r w:rsidRPr="00FB0C7F">
        <w:t>Location</w:t>
      </w:r>
    </w:p>
    <w:p w14:paraId="40C788BA" w14:textId="41D52169" w:rsidR="00994DA8" w:rsidRPr="00994DA8" w:rsidRDefault="00994DA8" w:rsidP="00994DA8">
      <w:r>
        <w:t>06/05/2024</w:t>
      </w:r>
    </w:p>
    <w:p w14:paraId="38AE2863" w14:textId="373EEB8E" w:rsidR="00014D81" w:rsidRPr="00FB0C7F" w:rsidRDefault="00014D81" w:rsidP="00014D81">
      <w:r w:rsidRPr="00FB0C7F">
        <w:lastRenderedPageBreak/>
        <w:t xml:space="preserve">Weather files are located in </w:t>
      </w:r>
      <w:proofErr w:type="spellStart"/>
      <w:r w:rsidR="00994DA8">
        <w:t>DataBase</w:t>
      </w:r>
      <w:proofErr w:type="spellEnd"/>
      <w:r w:rsidRPr="00FB0C7F">
        <w:t>/Climate</w:t>
      </w:r>
      <w:r w:rsidR="00994DA8">
        <w:t xml:space="preserve"> (Climate/Climate in older </w:t>
      </w:r>
      <w:proofErr w:type="spellStart"/>
      <w:r w:rsidR="00D80BAB">
        <w:rPr>
          <w:rStyle w:val="Petitesmajuscules0"/>
        </w:rPr>
        <w:t>FlorSys</w:t>
      </w:r>
      <w:proofErr w:type="spellEnd"/>
      <w:r w:rsidR="00D80BAB">
        <w:t xml:space="preserve"> versions</w:t>
      </w:r>
      <w:r w:rsidR="00994DA8">
        <w:t>)</w:t>
      </w:r>
      <w:r w:rsidRPr="00FB0C7F">
        <w:t>. File names must be LocationYYYY.dat (</w:t>
      </w:r>
      <w:proofErr w:type="gramStart"/>
      <w:r w:rsidRPr="00FB0C7F">
        <w:t>e.g.</w:t>
      </w:r>
      <w:proofErr w:type="gramEnd"/>
      <w:r w:rsidRPr="00FB0C7F">
        <w:t xml:space="preserve"> Dijon 1997.dat, Dijon1009.dat). To choose the weather files, list location (</w:t>
      </w:r>
      <w:proofErr w:type="gramStart"/>
      <w:r w:rsidRPr="00FB0C7F">
        <w:t>e.g.</w:t>
      </w:r>
      <w:proofErr w:type="gramEnd"/>
      <w:r w:rsidRPr="00FB0C7F">
        <w:t xml:space="preserve"> Dijon) in the configFile.dat of the virtual-field directory.</w:t>
      </w:r>
    </w:p>
    <w:p w14:paraId="0C5038EE" w14:textId="77777777" w:rsidR="00014D81" w:rsidRPr="00FB0C7F" w:rsidRDefault="00014D81" w:rsidP="00014D81"/>
    <w:p w14:paraId="7CA4C991" w14:textId="127CE8AB" w:rsidR="00014D81" w:rsidRDefault="00014D81" w:rsidP="00D91562">
      <w:pPr>
        <w:pStyle w:val="Titre3"/>
      </w:pPr>
      <w:bookmarkStart w:id="20" w:name="_Ref413603585"/>
      <w:r w:rsidRPr="00FB0C7F">
        <w:t>Which weather years are used?</w:t>
      </w:r>
      <w:bookmarkEnd w:id="20"/>
    </w:p>
    <w:p w14:paraId="5CF6ACAE" w14:textId="7E4B70C4" w:rsidR="00D80BAB" w:rsidRPr="00D80BAB" w:rsidRDefault="00D80BAB" w:rsidP="00D80BAB">
      <w:r>
        <w:t>06/05/2024</w:t>
      </w:r>
    </w:p>
    <w:p w14:paraId="58D5A7FA" w14:textId="05C70F01" w:rsidR="00014D81" w:rsidRPr="00FB0C7F" w:rsidRDefault="00014D81" w:rsidP="00014D81">
      <w:r w:rsidRPr="00FB0C7F">
        <w:t xml:space="preserve">If your simulation runs with true weather (TRUE option in configFile.dat) and your cropping system runs from </w:t>
      </w:r>
      <w:proofErr w:type="spellStart"/>
      <w:r w:rsidRPr="00FB0C7F">
        <w:t>YYYY</w:t>
      </w:r>
      <w:proofErr w:type="spellEnd"/>
      <w:r w:rsidRPr="00FB0C7F">
        <w:t xml:space="preserve"> (</w:t>
      </w:r>
      <w:proofErr w:type="gramStart"/>
      <w:r w:rsidRPr="00FB0C7F">
        <w:t>e.g.</w:t>
      </w:r>
      <w:proofErr w:type="gramEnd"/>
      <w:r w:rsidRPr="00FB0C7F">
        <w:t xml:space="preserve"> 1986) to </w:t>
      </w:r>
      <w:proofErr w:type="spellStart"/>
      <w:r w:rsidRPr="00FB0C7F">
        <w:t>YYYY</w:t>
      </w:r>
      <w:proofErr w:type="spellEnd"/>
      <w:r w:rsidRPr="00FB0C7F">
        <w:t xml:space="preserve">' (2003), then the YYYY'-YYYY+1 (e.g. 19) weather files ranging from LocationYYYY.dat (e.g. Dijon1986.dat) to LocationYYYY'.dat (e.g. Dijon2003.dat) must be present in </w:t>
      </w:r>
      <w:proofErr w:type="spellStart"/>
      <w:r w:rsidR="00D80BAB">
        <w:t>DataBase</w:t>
      </w:r>
      <w:proofErr w:type="spellEnd"/>
      <w:r w:rsidR="00D80BAB" w:rsidRPr="00FB0C7F">
        <w:t xml:space="preserve"> </w:t>
      </w:r>
      <w:r w:rsidRPr="00FB0C7F">
        <w:t>/Climate</w:t>
      </w:r>
      <w:r w:rsidR="00D80BAB">
        <w:t xml:space="preserve"> (Climate/Climate in older </w:t>
      </w:r>
      <w:proofErr w:type="spellStart"/>
      <w:r w:rsidR="00D80BAB">
        <w:rPr>
          <w:rStyle w:val="Petitesmajuscules0"/>
        </w:rPr>
        <w:t>FlorSys</w:t>
      </w:r>
      <w:proofErr w:type="spellEnd"/>
      <w:r w:rsidR="00D80BAB">
        <w:t xml:space="preserve"> versions)</w:t>
      </w:r>
      <w:r w:rsidRPr="00FB0C7F">
        <w:t>.</w:t>
      </w:r>
    </w:p>
    <w:p w14:paraId="4EB55509" w14:textId="77777777" w:rsidR="00D80BAB" w:rsidRDefault="00D80BAB" w:rsidP="00014D81"/>
    <w:p w14:paraId="1799F5AB" w14:textId="6524C563" w:rsidR="00014D81" w:rsidRPr="00FB0C7F" w:rsidRDefault="00014D81" w:rsidP="00014D81">
      <w:r w:rsidRPr="00FB0C7F">
        <w:t xml:space="preserve">If your simulation uses a list of weather years (usually a list of randomly chosen years), these years are listed in meteo.dat (in the virtual-field directory) and the corresponding locationYYYY.dat files must be in </w:t>
      </w:r>
      <w:proofErr w:type="spellStart"/>
      <w:r w:rsidR="00D80BAB">
        <w:t>DataBase</w:t>
      </w:r>
      <w:proofErr w:type="spellEnd"/>
      <w:r w:rsidR="00D80BAB" w:rsidRPr="00FB0C7F">
        <w:t xml:space="preserve"> </w:t>
      </w:r>
      <w:r w:rsidRPr="00FB0C7F">
        <w:t>/Climate. This option is necessary to use the same list of random weather years for different virtual fields.</w:t>
      </w:r>
    </w:p>
    <w:p w14:paraId="085FFACA" w14:textId="77777777" w:rsidR="00D80BAB" w:rsidRDefault="00D80BAB" w:rsidP="00014D81"/>
    <w:p w14:paraId="08725E6B" w14:textId="40975335" w:rsidR="00014D81" w:rsidRPr="00FB0C7F" w:rsidRDefault="00014D81" w:rsidP="00014D81">
      <w:r w:rsidRPr="00FB0C7F">
        <w:t xml:space="preserve">If your simulation chooses the weather years randomly, the range of years from which to choose is listed in configFile.dat and the corresponding locationYYYY.dat files must be in </w:t>
      </w:r>
      <w:proofErr w:type="spellStart"/>
      <w:r w:rsidR="00D80BAB">
        <w:t>DataBase</w:t>
      </w:r>
      <w:proofErr w:type="spellEnd"/>
      <w:r w:rsidR="00D80BAB" w:rsidRPr="00FB0C7F">
        <w:t xml:space="preserve"> </w:t>
      </w:r>
      <w:r w:rsidRPr="00FB0C7F">
        <w:t>/Climate.</w:t>
      </w:r>
    </w:p>
    <w:p w14:paraId="269CD250" w14:textId="77777777" w:rsidR="00014D81" w:rsidRPr="00FB0C7F" w:rsidRDefault="00014D81" w:rsidP="00014D81"/>
    <w:p w14:paraId="693D1DAD" w14:textId="77777777" w:rsidR="00014D81" w:rsidRPr="00FB0C7F" w:rsidRDefault="00014D81" w:rsidP="00772CE6">
      <w:pPr>
        <w:pStyle w:val="Titre2"/>
      </w:pPr>
      <w:bookmarkStart w:id="21" w:name="_Ref413784373"/>
      <w:proofErr w:type="spellStart"/>
      <w:r w:rsidRPr="00FB0C7F">
        <w:t>Soil</w:t>
      </w:r>
      <w:proofErr w:type="spellEnd"/>
      <w:r w:rsidRPr="00FB0C7F">
        <w:t xml:space="preserve"> </w:t>
      </w:r>
      <w:proofErr w:type="spellStart"/>
      <w:r w:rsidRPr="00FB0C7F">
        <w:t>climate</w:t>
      </w:r>
      <w:bookmarkEnd w:id="21"/>
      <w:proofErr w:type="spellEnd"/>
    </w:p>
    <w:p w14:paraId="68A87526" w14:textId="77777777" w:rsidR="00014D81" w:rsidRPr="00FB0C7F" w:rsidRDefault="00014D81" w:rsidP="00D91562">
      <w:pPr>
        <w:pStyle w:val="Titre3"/>
      </w:pPr>
      <w:r w:rsidRPr="00FB0C7F">
        <w:t xml:space="preserve">Estimated with </w:t>
      </w:r>
      <w:proofErr w:type="spellStart"/>
      <w:r w:rsidRPr="00FB0C7F">
        <w:t>STICS</w:t>
      </w:r>
      <w:proofErr w:type="spellEnd"/>
    </w:p>
    <w:p w14:paraId="21A323F3" w14:textId="77777777" w:rsidR="00014D81" w:rsidRPr="00FB0C7F" w:rsidRDefault="00014D81" w:rsidP="00014D81">
      <w:r w:rsidRPr="00FB0C7F">
        <w:t xml:space="preserve">Soil climate is usually estimated by </w:t>
      </w:r>
      <w:proofErr w:type="spellStart"/>
      <w:r w:rsidRPr="00FB0C7F">
        <w:t>FLORSY</w:t>
      </w:r>
      <w:proofErr w:type="spellEnd"/>
      <w:r w:rsidRPr="00FB0C7F">
        <w:t xml:space="preserve"> (via the connected </w:t>
      </w:r>
      <w:proofErr w:type="spellStart"/>
      <w:r w:rsidRPr="00FB0C7F">
        <w:t>STICS</w:t>
      </w:r>
      <w:proofErr w:type="spellEnd"/>
      <w:r w:rsidRPr="00FB0C7F">
        <w:t xml:space="preserve"> </w:t>
      </w:r>
      <w:proofErr w:type="spellStart"/>
      <w:r w:rsidRPr="00FB0C7F">
        <w:t>submodel</w:t>
      </w:r>
      <w:proofErr w:type="spellEnd"/>
      <w:r w:rsidRPr="00FB0C7F">
        <w:t xml:space="preserve">) from weather, soil characteristics and cropping system of the virtual field. The </w:t>
      </w:r>
      <w:proofErr w:type="spellStart"/>
      <w:r w:rsidRPr="00FB0C7F">
        <w:t>STICS</w:t>
      </w:r>
      <w:proofErr w:type="spellEnd"/>
      <w:r w:rsidRPr="00FB0C7F">
        <w:t xml:space="preserve"> option must be chosen in configFile.dat.</w:t>
      </w:r>
    </w:p>
    <w:p w14:paraId="0AA6DF65" w14:textId="77777777" w:rsidR="00014D81" w:rsidRPr="00FB0C7F" w:rsidRDefault="00014D81" w:rsidP="00014D81"/>
    <w:p w14:paraId="3ED4EF6C" w14:textId="77777777" w:rsidR="00014D81" w:rsidRPr="00FB0C7F" w:rsidRDefault="00014D81" w:rsidP="00D91562">
      <w:pPr>
        <w:pStyle w:val="Titre3"/>
      </w:pPr>
      <w:r w:rsidRPr="00FB0C7F">
        <w:t>Measured</w:t>
      </w:r>
    </w:p>
    <w:p w14:paraId="09F1D1E3" w14:textId="77777777" w:rsidR="00014D81" w:rsidRPr="00FB0C7F" w:rsidRDefault="00014D81" w:rsidP="00014D81">
      <w:proofErr w:type="spellStart"/>
      <w:r w:rsidRPr="00FB0C7F">
        <w:t>FLORSYS</w:t>
      </w:r>
      <w:proofErr w:type="spellEnd"/>
      <w:r w:rsidRPr="00FB0C7F">
        <w:t xml:space="preserve"> can also use measured hydrothermal soil variables. These </w:t>
      </w:r>
      <w:r w:rsidR="00147468" w:rsidRPr="00FB0C7F">
        <w:t xml:space="preserve">soil-climate </w:t>
      </w:r>
      <w:r w:rsidRPr="00FB0C7F">
        <w:t>files must be located in Climate/Soil. They must be named as LocationYYYY.dat (</w:t>
      </w:r>
      <w:proofErr w:type="gramStart"/>
      <w:r w:rsidRPr="00FB0C7F">
        <w:t>e.g.</w:t>
      </w:r>
      <w:proofErr w:type="gramEnd"/>
      <w:r w:rsidRPr="00FB0C7F">
        <w:t xml:space="preserve"> SolDijon2001.dat) and location must be listed in configFile.dat (in the virtual-field directory).</w:t>
      </w:r>
      <w:r w:rsidR="00147468" w:rsidRPr="00FB0C7F">
        <w:t xml:space="preserve"> The weather option (section </w:t>
      </w:r>
      <w:r w:rsidR="00147468" w:rsidRPr="00FB0C7F">
        <w:fldChar w:fldCharType="begin"/>
      </w:r>
      <w:r w:rsidR="00147468" w:rsidRPr="00FB0C7F">
        <w:instrText xml:space="preserve"> REF _Ref413603585 \r \h </w:instrText>
      </w:r>
      <w:r w:rsidR="00147468" w:rsidRPr="00FB0C7F">
        <w:fldChar w:fldCharType="separate"/>
      </w:r>
      <w:r w:rsidR="008C4873">
        <w:t>6.1.3</w:t>
      </w:r>
      <w:r w:rsidR="00147468" w:rsidRPr="00FB0C7F">
        <w:fldChar w:fldCharType="end"/>
      </w:r>
      <w:r w:rsidR="00147468" w:rsidRPr="00FB0C7F">
        <w:t>) determines which soil-climate files are necessary.</w:t>
      </w:r>
    </w:p>
    <w:p w14:paraId="1D0DA82A" w14:textId="77777777" w:rsidR="00B22B80" w:rsidRPr="00FB0C7F" w:rsidRDefault="00B22B80" w:rsidP="00014D81"/>
    <w:p w14:paraId="2FF91DAA" w14:textId="77777777" w:rsidR="00B22B80" w:rsidRPr="00FB0C7F" w:rsidRDefault="00B22B80" w:rsidP="001F1EE0">
      <w:pPr>
        <w:pStyle w:val="Titre1"/>
      </w:pPr>
      <w:bookmarkStart w:id="22" w:name="_Ref413784028"/>
      <w:r w:rsidRPr="00FB0C7F">
        <w:t>How to set off a list of simulations</w:t>
      </w:r>
      <w:bookmarkEnd w:id="22"/>
    </w:p>
    <w:p w14:paraId="02F3C466" w14:textId="77777777" w:rsidR="00B9791C" w:rsidRPr="00FB0C7F" w:rsidRDefault="00B9791C" w:rsidP="00B9791C"/>
    <w:p w14:paraId="5CC23506" w14:textId="77777777" w:rsidR="00986C0D" w:rsidRPr="00FB0C7F" w:rsidRDefault="00986C0D" w:rsidP="00772CE6">
      <w:pPr>
        <w:pStyle w:val="Titre2"/>
      </w:pPr>
      <w:bookmarkStart w:id="23" w:name="_Ref416438875"/>
      <w:bookmarkStart w:id="24" w:name="_Ref413604355"/>
      <w:proofErr w:type="spellStart"/>
      <w:r w:rsidRPr="00FB0C7F">
        <w:t>Prepare</w:t>
      </w:r>
      <w:proofErr w:type="spellEnd"/>
      <w:r w:rsidRPr="00FB0C7F">
        <w:t xml:space="preserve"> the input files</w:t>
      </w:r>
      <w:bookmarkEnd w:id="23"/>
    </w:p>
    <w:p w14:paraId="21791B53" w14:textId="77777777" w:rsidR="00986C0D" w:rsidRPr="00FB0C7F" w:rsidRDefault="00986C0D" w:rsidP="00986C0D">
      <w:r w:rsidRPr="00FB0C7F">
        <w:t>For each virtual field to be simulated, the following steps must first be carried out:</w:t>
      </w:r>
    </w:p>
    <w:p w14:paraId="3E19F819" w14:textId="77777777" w:rsidR="00986C0D" w:rsidRPr="00FB0C7F" w:rsidRDefault="00986C0D" w:rsidP="00986C0D">
      <w:pPr>
        <w:pStyle w:val="Paragraphedeliste"/>
        <w:numPr>
          <w:ilvl w:val="0"/>
          <w:numId w:val="9"/>
        </w:numPr>
      </w:pPr>
      <w:r w:rsidRPr="00FB0C7F">
        <w:t xml:space="preserve">Prepare the virtual field (section </w:t>
      </w:r>
      <w:r w:rsidRPr="00FB0C7F">
        <w:fldChar w:fldCharType="begin"/>
      </w:r>
      <w:r w:rsidRPr="00FB0C7F">
        <w:instrText xml:space="preserve"> REF _Ref413784052 \r \h </w:instrText>
      </w:r>
      <w:r w:rsidRPr="00FB0C7F">
        <w:fldChar w:fldCharType="separate"/>
      </w:r>
      <w:r w:rsidR="008C4873">
        <w:t>3</w:t>
      </w:r>
      <w:r w:rsidRPr="00FB0C7F">
        <w:fldChar w:fldCharType="end"/>
      </w:r>
      <w:r w:rsidRPr="00FB0C7F">
        <w:t>)</w:t>
      </w:r>
    </w:p>
    <w:p w14:paraId="054FB2B9" w14:textId="77777777" w:rsidR="00986C0D" w:rsidRPr="00FB0C7F" w:rsidRDefault="00986C0D" w:rsidP="00986C0D">
      <w:pPr>
        <w:pStyle w:val="Paragraphedeliste"/>
        <w:numPr>
          <w:ilvl w:val="0"/>
          <w:numId w:val="9"/>
        </w:numPr>
      </w:pPr>
      <w:r w:rsidRPr="00FB0C7F">
        <w:t xml:space="preserve">Choose the species to simulated (section </w:t>
      </w:r>
      <w:r w:rsidRPr="00FB0C7F">
        <w:fldChar w:fldCharType="begin"/>
      </w:r>
      <w:r w:rsidRPr="00FB0C7F">
        <w:instrText xml:space="preserve"> REF _Ref413601154 \r \h </w:instrText>
      </w:r>
      <w:r w:rsidRPr="00FB0C7F">
        <w:fldChar w:fldCharType="separate"/>
      </w:r>
      <w:r w:rsidR="008C4873">
        <w:t>4.1</w:t>
      </w:r>
      <w:r w:rsidRPr="00FB0C7F">
        <w:fldChar w:fldCharType="end"/>
      </w:r>
      <w:r w:rsidRPr="00FB0C7F">
        <w:t>)</w:t>
      </w:r>
    </w:p>
    <w:p w14:paraId="5D881C4D" w14:textId="77777777" w:rsidR="00986C0D" w:rsidRPr="00FB0C7F" w:rsidRDefault="00986C0D" w:rsidP="00986C0D">
      <w:pPr>
        <w:pStyle w:val="Paragraphedeliste"/>
        <w:numPr>
          <w:ilvl w:val="0"/>
          <w:numId w:val="9"/>
        </w:numPr>
      </w:pPr>
      <w:r w:rsidRPr="00FB0C7F">
        <w:t xml:space="preserve">Introduce the weed species into the simulation (section </w:t>
      </w:r>
      <w:r w:rsidRPr="00FB0C7F">
        <w:fldChar w:fldCharType="begin"/>
      </w:r>
      <w:r w:rsidRPr="00FB0C7F">
        <w:instrText xml:space="preserve"> REF _Ref413784183 \r \h </w:instrText>
      </w:r>
      <w:r w:rsidRPr="00FB0C7F">
        <w:fldChar w:fldCharType="separate"/>
      </w:r>
      <w:r w:rsidR="008C4873">
        <w:t>4.2</w:t>
      </w:r>
      <w:r w:rsidRPr="00FB0C7F">
        <w:fldChar w:fldCharType="end"/>
      </w:r>
      <w:r w:rsidRPr="00FB0C7F">
        <w:t>)</w:t>
      </w:r>
    </w:p>
    <w:p w14:paraId="49B29F8C" w14:textId="77777777" w:rsidR="00986C0D" w:rsidRPr="00FB0C7F" w:rsidRDefault="00986C0D" w:rsidP="00986C0D">
      <w:r w:rsidRPr="00FB0C7F">
        <w:t xml:space="preserve">Then, choose the virtual fields and the number of repetitions (section </w:t>
      </w:r>
      <w:r w:rsidRPr="00FB0C7F">
        <w:fldChar w:fldCharType="begin"/>
      </w:r>
      <w:r w:rsidRPr="00FB0C7F">
        <w:instrText xml:space="preserve"> REF _Ref413784224 \r \h </w:instrText>
      </w:r>
      <w:r w:rsidRPr="00FB0C7F">
        <w:fldChar w:fldCharType="separate"/>
      </w:r>
      <w:r w:rsidR="008C4873">
        <w:t>7.2</w:t>
      </w:r>
      <w:r w:rsidRPr="00FB0C7F">
        <w:fldChar w:fldCharType="end"/>
      </w:r>
      <w:r w:rsidRPr="00FB0C7F">
        <w:t xml:space="preserve">), and run the exe (section </w:t>
      </w:r>
      <w:r w:rsidRPr="00FB0C7F">
        <w:fldChar w:fldCharType="begin"/>
      </w:r>
      <w:r w:rsidRPr="00FB0C7F">
        <w:instrText xml:space="preserve"> REF _Ref413784278 \r \h </w:instrText>
      </w:r>
      <w:r w:rsidRPr="00FB0C7F">
        <w:fldChar w:fldCharType="separate"/>
      </w:r>
      <w:r w:rsidR="008C4873">
        <w:t>7.3</w:t>
      </w:r>
      <w:r w:rsidRPr="00FB0C7F">
        <w:fldChar w:fldCharType="end"/>
      </w:r>
      <w:r w:rsidRPr="00FB0C7F">
        <w:t>).</w:t>
      </w:r>
    </w:p>
    <w:p w14:paraId="649F9513" w14:textId="77777777" w:rsidR="00986C0D" w:rsidRPr="00FB0C7F" w:rsidRDefault="00986C0D" w:rsidP="00986C0D"/>
    <w:p w14:paraId="5926E439" w14:textId="77777777" w:rsidR="00B22B80" w:rsidRPr="00BA4BC6" w:rsidRDefault="00B22B80" w:rsidP="00772CE6">
      <w:pPr>
        <w:pStyle w:val="Titre2"/>
        <w:rPr>
          <w:lang w:val="en-GB"/>
        </w:rPr>
      </w:pPr>
      <w:bookmarkStart w:id="25" w:name="_Ref413784224"/>
      <w:r w:rsidRPr="00BA4BC6">
        <w:rPr>
          <w:lang w:val="en-GB"/>
        </w:rPr>
        <w:t>Choose the list of virtual fields to simulate</w:t>
      </w:r>
      <w:bookmarkEnd w:id="24"/>
      <w:bookmarkEnd w:id="25"/>
    </w:p>
    <w:p w14:paraId="440E553E" w14:textId="28CC0F2D" w:rsidR="008E4C2B" w:rsidRPr="008E4C2B" w:rsidRDefault="00727AE0" w:rsidP="008E4C2B">
      <w:r>
        <w:fldChar w:fldCharType="begin"/>
      </w:r>
      <w:r>
        <w:instrText xml:space="preserve"> DATE \@ "dd/MM/yyyy" </w:instrText>
      </w:r>
      <w:r>
        <w:fldChar w:fldCharType="separate"/>
      </w:r>
      <w:r w:rsidR="00D91562">
        <w:rPr>
          <w:noProof/>
        </w:rPr>
        <w:t>03/06/2025</w:t>
      </w:r>
      <w:r>
        <w:fldChar w:fldCharType="end"/>
      </w:r>
    </w:p>
    <w:p w14:paraId="74E912FF" w14:textId="77777777" w:rsidR="00B22B80" w:rsidRPr="00FB0C7F" w:rsidRDefault="00B22B80" w:rsidP="00B22B80">
      <w:r w:rsidRPr="00FB0C7F">
        <w:t xml:space="preserve">The list of virtual fields to simulate is listed in florsys.dat. This input file is located in the </w:t>
      </w:r>
      <w:proofErr w:type="spellStart"/>
      <w:r w:rsidRPr="00FB0C7F">
        <w:t>FLORSYS</w:t>
      </w:r>
      <w:proofErr w:type="spellEnd"/>
      <w:r w:rsidRPr="00FB0C7F">
        <w:t xml:space="preserve"> directory, where FLORSYS.exe is located. </w:t>
      </w:r>
      <w:r w:rsidR="00713B62" w:rsidRPr="00FB0C7F">
        <w:t>Fields are described by their path, either relative to the exe location (</w:t>
      </w:r>
      <w:proofErr w:type="gramStart"/>
      <w:r w:rsidR="00713B62" w:rsidRPr="00FB0C7F">
        <w:t>e.g. .</w:t>
      </w:r>
      <w:proofErr w:type="gramEnd"/>
      <w:r w:rsidR="00713B62" w:rsidRPr="00FB0C7F">
        <w:t>/Fields/</w:t>
      </w:r>
      <w:proofErr w:type="spellStart"/>
      <w:r w:rsidR="00713B62" w:rsidRPr="00FB0C7F">
        <w:t>NoPloughMaizeMonoculture</w:t>
      </w:r>
      <w:proofErr w:type="spellEnd"/>
      <w:r w:rsidR="00713B62" w:rsidRPr="00FB0C7F">
        <w:t>) or complete path names (e.g. c:/Nathalie/Simulations/</w:t>
      </w:r>
      <w:r w:rsidR="0086483B" w:rsidRPr="00FB0C7F">
        <w:t>WheatBarley</w:t>
      </w:r>
      <w:r w:rsidR="00713B62" w:rsidRPr="00FB0C7F">
        <w:t>).</w:t>
      </w:r>
      <w:r w:rsidR="00727AE0">
        <w:t xml:space="preserve"> Caution, there must be </w:t>
      </w:r>
      <w:r w:rsidR="00727AE0" w:rsidRPr="00727AE0">
        <w:rPr>
          <w:b/>
        </w:rPr>
        <w:t>no blanks</w:t>
      </w:r>
      <w:r w:rsidR="00727AE0">
        <w:t xml:space="preserve"> in the directory names!</w:t>
      </w:r>
    </w:p>
    <w:p w14:paraId="2C8ABAEC" w14:textId="77777777" w:rsidR="00B22B80" w:rsidRDefault="00B22B80" w:rsidP="00B22B80">
      <w:r w:rsidRPr="00FB0C7F">
        <w:t xml:space="preserve">You also choose the number of repetitions in this file. If you run more than one repetition with the true weather (section </w:t>
      </w:r>
      <w:r w:rsidRPr="00FB0C7F">
        <w:fldChar w:fldCharType="begin"/>
      </w:r>
      <w:r w:rsidRPr="00FB0C7F">
        <w:instrText xml:space="preserve"> REF _Ref413603585 \r \h </w:instrText>
      </w:r>
      <w:r w:rsidRPr="00FB0C7F">
        <w:fldChar w:fldCharType="separate"/>
      </w:r>
      <w:r w:rsidR="008C4873">
        <w:t>6.1.3</w:t>
      </w:r>
      <w:r w:rsidRPr="00FB0C7F">
        <w:fldChar w:fldCharType="end"/>
      </w:r>
      <w:r w:rsidRPr="00FB0C7F">
        <w:t xml:space="preserve">), the difference between repetitions is only due to model stochasticity. If you </w:t>
      </w:r>
      <w:r w:rsidRPr="00FB0C7F">
        <w:lastRenderedPageBreak/>
        <w:t>want to run the repetitions with different weather series, you must list these series in meteo.dat or choose weather years randomly.</w:t>
      </w:r>
    </w:p>
    <w:p w14:paraId="6131B3FE" w14:textId="77777777" w:rsidR="008E4C2B" w:rsidRPr="00FB0C7F" w:rsidRDefault="008E4C2B" w:rsidP="00B22B80">
      <w:r>
        <w:t xml:space="preserve">The </w:t>
      </w:r>
      <w:proofErr w:type="spellStart"/>
      <w:r w:rsidRPr="008E4C2B">
        <w:t>writeFlorsysDat</w:t>
      </w:r>
      <w:r>
        <w:t>.R</w:t>
      </w:r>
      <w:proofErr w:type="spellEnd"/>
      <w:r>
        <w:t xml:space="preserve"> script automatically writes florsys.dat for all subdirectories of a chosen directory. R scripts are located in the "R script" directory.</w:t>
      </w:r>
    </w:p>
    <w:p w14:paraId="4AD30352" w14:textId="77777777" w:rsidR="00B22B80" w:rsidRPr="00FB0C7F" w:rsidRDefault="00B22B80" w:rsidP="00B22B80"/>
    <w:p w14:paraId="1C3337C9" w14:textId="77777777" w:rsidR="00B22B80" w:rsidRDefault="00B22B80" w:rsidP="00772CE6">
      <w:pPr>
        <w:pStyle w:val="Titre2"/>
        <w:rPr>
          <w:rStyle w:val="PetitesMajuscules"/>
        </w:rPr>
      </w:pPr>
      <w:bookmarkStart w:id="26" w:name="_Ref413784278"/>
      <w:r w:rsidRPr="00FB0C7F">
        <w:t xml:space="preserve">How to run </w:t>
      </w:r>
      <w:proofErr w:type="spellStart"/>
      <w:proofErr w:type="gramStart"/>
      <w:r w:rsidRPr="00FB0C7F">
        <w:rPr>
          <w:rStyle w:val="PetitesMajuscules"/>
        </w:rPr>
        <w:t>FlorSys</w:t>
      </w:r>
      <w:proofErr w:type="spellEnd"/>
      <w:r w:rsidRPr="00FB0C7F">
        <w:rPr>
          <w:rStyle w:val="PetitesMajuscules"/>
        </w:rPr>
        <w:t>?</w:t>
      </w:r>
      <w:bookmarkEnd w:id="26"/>
      <w:proofErr w:type="gramEnd"/>
    </w:p>
    <w:p w14:paraId="73EFC912" w14:textId="77777777" w:rsidR="00140049" w:rsidRDefault="00140049" w:rsidP="00D91562">
      <w:pPr>
        <w:pStyle w:val="Titre3"/>
        <w:rPr>
          <w:lang w:val="fr-FR" w:eastAsia="en-US"/>
        </w:rPr>
      </w:pPr>
      <w:r>
        <w:rPr>
          <w:lang w:val="fr-FR" w:eastAsia="en-US"/>
        </w:rPr>
        <w:t xml:space="preserve">The </w:t>
      </w:r>
      <w:proofErr w:type="spellStart"/>
      <w:r>
        <w:rPr>
          <w:lang w:val="fr-FR" w:eastAsia="en-US"/>
        </w:rPr>
        <w:t>different</w:t>
      </w:r>
      <w:proofErr w:type="spellEnd"/>
      <w:r>
        <w:rPr>
          <w:lang w:val="fr-FR" w:eastAsia="en-US"/>
        </w:rPr>
        <w:t xml:space="preserve"> </w:t>
      </w:r>
      <w:proofErr w:type="spellStart"/>
      <w:r>
        <w:rPr>
          <w:lang w:val="fr-FR" w:eastAsia="en-US"/>
        </w:rPr>
        <w:t>FLORSYS</w:t>
      </w:r>
      <w:proofErr w:type="spellEnd"/>
      <w:r>
        <w:rPr>
          <w:lang w:val="fr-FR" w:eastAsia="en-US"/>
        </w:rPr>
        <w:t xml:space="preserve"> versions</w:t>
      </w:r>
    </w:p>
    <w:p w14:paraId="5101BA70" w14:textId="77777777" w:rsidR="00140049" w:rsidRDefault="00140049" w:rsidP="00140049">
      <w:pPr>
        <w:rPr>
          <w:lang w:val="fr-FR" w:eastAsia="en-US"/>
        </w:rPr>
      </w:pPr>
      <w:r>
        <w:rPr>
          <w:lang w:val="fr-FR" w:eastAsia="en-US"/>
        </w:rPr>
        <w:t>23/01/2024</w:t>
      </w:r>
    </w:p>
    <w:p w14:paraId="4A5A411D" w14:textId="77777777" w:rsidR="00140049" w:rsidRPr="00140049" w:rsidRDefault="00140049" w:rsidP="00140049">
      <w:proofErr w:type="spellStart"/>
      <w:r w:rsidRPr="00140049">
        <w:rPr>
          <w:lang w:eastAsia="en-US"/>
        </w:rPr>
        <w:t>FLORSYS</w:t>
      </w:r>
      <w:proofErr w:type="spellEnd"/>
      <w:r w:rsidRPr="00140049">
        <w:rPr>
          <w:lang w:eastAsia="en-US"/>
        </w:rPr>
        <w:t xml:space="preserve"> exe files are named as </w:t>
      </w:r>
      <w:r>
        <w:rPr>
          <w:lang w:eastAsia="en-US"/>
        </w:rPr>
        <w:t>"</w:t>
      </w:r>
      <w:proofErr w:type="spellStart"/>
      <w:r>
        <w:rPr>
          <w:lang w:eastAsia="en-US"/>
        </w:rPr>
        <w:t>FLORSYS</w:t>
      </w:r>
      <w:r w:rsidRPr="00140049">
        <w:rPr>
          <w:rStyle w:val="B"/>
        </w:rPr>
        <w:t>n</w:t>
      </w:r>
      <w:proofErr w:type="spellEnd"/>
      <w:r>
        <w:rPr>
          <w:lang w:eastAsia="en-US"/>
        </w:rPr>
        <w:t xml:space="preserve"> </w:t>
      </w:r>
      <w:proofErr w:type="spellStart"/>
      <w:r w:rsidRPr="00140049">
        <w:rPr>
          <w:rStyle w:val="B"/>
        </w:rPr>
        <w:t>ddmmyyyy</w:t>
      </w:r>
      <w:proofErr w:type="spellEnd"/>
      <w:r>
        <w:rPr>
          <w:lang w:eastAsia="en-US"/>
        </w:rPr>
        <w:t xml:space="preserve"> </w:t>
      </w:r>
      <w:r w:rsidRPr="00140049">
        <w:rPr>
          <w:rStyle w:val="B"/>
        </w:rPr>
        <w:t>weeds</w:t>
      </w:r>
      <w:r>
        <w:rPr>
          <w:lang w:eastAsia="en-US"/>
        </w:rPr>
        <w:t xml:space="preserve"> </w:t>
      </w:r>
      <w:r w:rsidRPr="00140049">
        <w:rPr>
          <w:rStyle w:val="B"/>
        </w:rPr>
        <w:t>option</w:t>
      </w:r>
      <w:r>
        <w:rPr>
          <w:rStyle w:val="B"/>
        </w:rPr>
        <w:t>s</w:t>
      </w:r>
      <w:r>
        <w:rPr>
          <w:lang w:eastAsia="en-US"/>
        </w:rPr>
        <w:t>.exe"</w:t>
      </w:r>
      <w:r>
        <w:t xml:space="preserve"> with</w:t>
      </w:r>
    </w:p>
    <w:tbl>
      <w:tblPr>
        <w:tblStyle w:val="Grilledutableau"/>
        <w:tblW w:w="0" w:type="auto"/>
        <w:tblLook w:val="04A0" w:firstRow="1" w:lastRow="0" w:firstColumn="1" w:lastColumn="0" w:noHBand="0" w:noVBand="1"/>
      </w:tblPr>
      <w:tblGrid>
        <w:gridCol w:w="1268"/>
        <w:gridCol w:w="1361"/>
        <w:gridCol w:w="4038"/>
        <w:gridCol w:w="2173"/>
        <w:gridCol w:w="222"/>
      </w:tblGrid>
      <w:tr w:rsidR="000A592D" w:rsidRPr="00140049" w14:paraId="5ECA2F90" w14:textId="77777777" w:rsidTr="00134350">
        <w:tc>
          <w:tcPr>
            <w:tcW w:w="0" w:type="auto"/>
          </w:tcPr>
          <w:p w14:paraId="0380DAFE" w14:textId="77777777" w:rsidR="00140049" w:rsidRDefault="00140049" w:rsidP="00140049">
            <w:pPr>
              <w:rPr>
                <w:rStyle w:val="B"/>
              </w:rPr>
            </w:pPr>
          </w:p>
        </w:tc>
        <w:tc>
          <w:tcPr>
            <w:tcW w:w="0" w:type="auto"/>
          </w:tcPr>
          <w:p w14:paraId="015DF381" w14:textId="77777777" w:rsidR="00140049" w:rsidRDefault="00140049" w:rsidP="00140049">
            <w:pPr>
              <w:rPr>
                <w:lang w:eastAsia="en-US"/>
              </w:rPr>
            </w:pPr>
            <w:r>
              <w:rPr>
                <w:lang w:eastAsia="en-US"/>
              </w:rPr>
              <w:t>Possible options</w:t>
            </w:r>
          </w:p>
        </w:tc>
        <w:tc>
          <w:tcPr>
            <w:tcW w:w="0" w:type="auto"/>
          </w:tcPr>
          <w:p w14:paraId="0C535C4E" w14:textId="77777777" w:rsidR="00140049" w:rsidRPr="00140049" w:rsidRDefault="000A592D" w:rsidP="00140049">
            <w:pPr>
              <w:rPr>
                <w:lang w:eastAsia="en-US"/>
              </w:rPr>
            </w:pPr>
            <w:r>
              <w:rPr>
                <w:lang w:eastAsia="en-US"/>
              </w:rPr>
              <w:t xml:space="preserve">Default </w:t>
            </w:r>
            <w:proofErr w:type="spellStart"/>
            <w:r>
              <w:rPr>
                <w:lang w:eastAsia="en-US"/>
              </w:rPr>
              <w:t>submodels</w:t>
            </w:r>
            <w:proofErr w:type="spellEnd"/>
          </w:p>
        </w:tc>
        <w:tc>
          <w:tcPr>
            <w:tcW w:w="0" w:type="auto"/>
          </w:tcPr>
          <w:p w14:paraId="7508D7E7" w14:textId="77777777" w:rsidR="00140049" w:rsidRPr="00140049" w:rsidRDefault="000A592D" w:rsidP="000A592D">
            <w:pPr>
              <w:rPr>
                <w:lang w:eastAsia="en-US"/>
              </w:rPr>
            </w:pPr>
            <w:proofErr w:type="spellStart"/>
            <w:r>
              <w:rPr>
                <w:lang w:eastAsia="en-US"/>
              </w:rPr>
              <w:t>Submodels</w:t>
            </w:r>
            <w:proofErr w:type="spellEnd"/>
            <w:r>
              <w:rPr>
                <w:lang w:eastAsia="en-US"/>
              </w:rPr>
              <w:t xml:space="preserve"> that can be activated on demand</w:t>
            </w:r>
          </w:p>
        </w:tc>
        <w:tc>
          <w:tcPr>
            <w:tcW w:w="0" w:type="auto"/>
          </w:tcPr>
          <w:p w14:paraId="6F4FADC4" w14:textId="77777777" w:rsidR="00140049" w:rsidRPr="00140049" w:rsidRDefault="00140049" w:rsidP="00140049">
            <w:pPr>
              <w:rPr>
                <w:lang w:eastAsia="en-US"/>
              </w:rPr>
            </w:pPr>
          </w:p>
        </w:tc>
      </w:tr>
      <w:tr w:rsidR="000A592D" w:rsidRPr="00140049" w14:paraId="764A7AD2" w14:textId="77777777" w:rsidTr="00134350">
        <w:tc>
          <w:tcPr>
            <w:tcW w:w="0" w:type="auto"/>
          </w:tcPr>
          <w:p w14:paraId="0D8F8ECB" w14:textId="77777777" w:rsidR="00140049" w:rsidRPr="00140049" w:rsidRDefault="00140049" w:rsidP="00140049">
            <w:pPr>
              <w:rPr>
                <w:rStyle w:val="B"/>
              </w:rPr>
            </w:pPr>
            <w:r>
              <w:rPr>
                <w:rStyle w:val="B"/>
              </w:rPr>
              <w:t>N</w:t>
            </w:r>
          </w:p>
        </w:tc>
        <w:tc>
          <w:tcPr>
            <w:tcW w:w="0" w:type="auto"/>
          </w:tcPr>
          <w:p w14:paraId="5765AF4D" w14:textId="77777777" w:rsidR="00140049" w:rsidRPr="00140049" w:rsidRDefault="00140049" w:rsidP="003523BA">
            <w:pPr>
              <w:rPr>
                <w:lang w:eastAsia="en-US"/>
              </w:rPr>
            </w:pPr>
            <w:r>
              <w:rPr>
                <w:lang w:eastAsia="en-US"/>
              </w:rPr>
              <w:t>2</w:t>
            </w:r>
          </w:p>
        </w:tc>
        <w:tc>
          <w:tcPr>
            <w:tcW w:w="0" w:type="auto"/>
          </w:tcPr>
          <w:p w14:paraId="73030798" w14:textId="77777777" w:rsidR="00140049" w:rsidRPr="00140049" w:rsidRDefault="00140049" w:rsidP="00140049">
            <w:pPr>
              <w:rPr>
                <w:lang w:eastAsia="en-US"/>
              </w:rPr>
            </w:pPr>
          </w:p>
        </w:tc>
        <w:tc>
          <w:tcPr>
            <w:tcW w:w="0" w:type="auto"/>
          </w:tcPr>
          <w:p w14:paraId="56473E44" w14:textId="77777777" w:rsidR="00140049" w:rsidRPr="00140049" w:rsidRDefault="000A592D" w:rsidP="000A592D">
            <w:pPr>
              <w:rPr>
                <w:lang w:eastAsia="en-US"/>
              </w:rPr>
            </w:pPr>
            <w:r>
              <w:rPr>
                <w:lang w:eastAsia="en-US"/>
              </w:rPr>
              <w:t>Root-system branched-broomrape</w:t>
            </w:r>
          </w:p>
        </w:tc>
        <w:tc>
          <w:tcPr>
            <w:tcW w:w="0" w:type="auto"/>
          </w:tcPr>
          <w:p w14:paraId="062C8DD9" w14:textId="77777777" w:rsidR="00140049" w:rsidRPr="00140049" w:rsidRDefault="00140049" w:rsidP="00140049">
            <w:pPr>
              <w:rPr>
                <w:lang w:eastAsia="en-US"/>
              </w:rPr>
            </w:pPr>
          </w:p>
        </w:tc>
      </w:tr>
      <w:tr w:rsidR="000A592D" w:rsidRPr="00140049" w14:paraId="1D1F73F3" w14:textId="77777777" w:rsidTr="00134350">
        <w:tc>
          <w:tcPr>
            <w:tcW w:w="0" w:type="auto"/>
          </w:tcPr>
          <w:p w14:paraId="2256C4F3" w14:textId="77777777" w:rsidR="003523BA" w:rsidRDefault="003523BA" w:rsidP="00140049">
            <w:pPr>
              <w:rPr>
                <w:rStyle w:val="B"/>
              </w:rPr>
            </w:pPr>
          </w:p>
        </w:tc>
        <w:tc>
          <w:tcPr>
            <w:tcW w:w="0" w:type="auto"/>
          </w:tcPr>
          <w:p w14:paraId="75CE5F16" w14:textId="77777777" w:rsidR="003523BA" w:rsidRDefault="003523BA" w:rsidP="00140049">
            <w:pPr>
              <w:rPr>
                <w:lang w:eastAsia="en-US"/>
              </w:rPr>
            </w:pPr>
            <w:r>
              <w:rPr>
                <w:lang w:eastAsia="en-US"/>
              </w:rPr>
              <w:t>3</w:t>
            </w:r>
          </w:p>
        </w:tc>
        <w:tc>
          <w:tcPr>
            <w:tcW w:w="0" w:type="auto"/>
          </w:tcPr>
          <w:p w14:paraId="0922D3C5" w14:textId="77777777" w:rsidR="003523BA" w:rsidRPr="00140049" w:rsidRDefault="003523BA" w:rsidP="000A592D">
            <w:pPr>
              <w:rPr>
                <w:lang w:eastAsia="en-US"/>
              </w:rPr>
            </w:pPr>
            <w:r>
              <w:rPr>
                <w:lang w:eastAsia="en-US"/>
              </w:rPr>
              <w:t xml:space="preserve">Root-system </w:t>
            </w:r>
          </w:p>
        </w:tc>
        <w:tc>
          <w:tcPr>
            <w:tcW w:w="0" w:type="auto"/>
          </w:tcPr>
          <w:p w14:paraId="1822DAF3" w14:textId="77777777" w:rsidR="003523BA" w:rsidRPr="00140049" w:rsidRDefault="000A592D" w:rsidP="000A592D">
            <w:pPr>
              <w:rPr>
                <w:lang w:eastAsia="en-US"/>
              </w:rPr>
            </w:pPr>
            <w:r>
              <w:rPr>
                <w:lang w:eastAsia="en-US"/>
              </w:rPr>
              <w:t>N-competition seed-predation</w:t>
            </w:r>
          </w:p>
        </w:tc>
        <w:tc>
          <w:tcPr>
            <w:tcW w:w="0" w:type="auto"/>
          </w:tcPr>
          <w:p w14:paraId="0C366077" w14:textId="77777777" w:rsidR="003523BA" w:rsidRPr="00140049" w:rsidRDefault="003523BA" w:rsidP="00140049">
            <w:pPr>
              <w:rPr>
                <w:lang w:eastAsia="en-US"/>
              </w:rPr>
            </w:pPr>
          </w:p>
        </w:tc>
      </w:tr>
      <w:tr w:rsidR="000A592D" w:rsidRPr="00140049" w14:paraId="4928E917" w14:textId="77777777" w:rsidTr="00134350">
        <w:tc>
          <w:tcPr>
            <w:tcW w:w="0" w:type="auto"/>
          </w:tcPr>
          <w:p w14:paraId="5AAFE607" w14:textId="77777777" w:rsidR="003523BA" w:rsidRDefault="003523BA" w:rsidP="00140049">
            <w:pPr>
              <w:rPr>
                <w:rStyle w:val="B"/>
              </w:rPr>
            </w:pPr>
          </w:p>
        </w:tc>
        <w:tc>
          <w:tcPr>
            <w:tcW w:w="0" w:type="auto"/>
          </w:tcPr>
          <w:p w14:paraId="29186F97" w14:textId="77777777" w:rsidR="003523BA" w:rsidRDefault="003523BA" w:rsidP="00140049">
            <w:pPr>
              <w:rPr>
                <w:lang w:eastAsia="en-US"/>
              </w:rPr>
            </w:pPr>
            <w:r>
              <w:rPr>
                <w:lang w:eastAsia="en-US"/>
              </w:rPr>
              <w:t>4</w:t>
            </w:r>
          </w:p>
        </w:tc>
        <w:tc>
          <w:tcPr>
            <w:tcW w:w="0" w:type="auto"/>
          </w:tcPr>
          <w:p w14:paraId="297DAD8D" w14:textId="77777777" w:rsidR="003523BA" w:rsidRPr="00140049" w:rsidRDefault="003523BA" w:rsidP="000A592D">
            <w:pPr>
              <w:rPr>
                <w:lang w:eastAsia="en-US"/>
              </w:rPr>
            </w:pPr>
            <w:r>
              <w:rPr>
                <w:lang w:eastAsia="en-US"/>
              </w:rPr>
              <w:t xml:space="preserve">Root-system </w:t>
            </w:r>
            <w:r w:rsidR="000A592D">
              <w:rPr>
                <w:lang w:eastAsia="en-US"/>
              </w:rPr>
              <w:t>seed-</w:t>
            </w:r>
            <w:r>
              <w:rPr>
                <w:lang w:eastAsia="en-US"/>
              </w:rPr>
              <w:t xml:space="preserve">predation </w:t>
            </w:r>
          </w:p>
        </w:tc>
        <w:tc>
          <w:tcPr>
            <w:tcW w:w="0" w:type="auto"/>
          </w:tcPr>
          <w:p w14:paraId="5577CED1" w14:textId="77777777" w:rsidR="003523BA" w:rsidRPr="00140049" w:rsidRDefault="000A592D" w:rsidP="00140049">
            <w:pPr>
              <w:rPr>
                <w:lang w:eastAsia="en-US"/>
              </w:rPr>
            </w:pPr>
            <w:r>
              <w:rPr>
                <w:lang w:eastAsia="en-US"/>
              </w:rPr>
              <w:t>Water-competition</w:t>
            </w:r>
          </w:p>
        </w:tc>
        <w:tc>
          <w:tcPr>
            <w:tcW w:w="0" w:type="auto"/>
          </w:tcPr>
          <w:p w14:paraId="70460489" w14:textId="77777777" w:rsidR="003523BA" w:rsidRPr="00140049" w:rsidRDefault="003523BA" w:rsidP="00140049">
            <w:pPr>
              <w:rPr>
                <w:lang w:eastAsia="en-US"/>
              </w:rPr>
            </w:pPr>
          </w:p>
        </w:tc>
      </w:tr>
      <w:tr w:rsidR="000A592D" w:rsidRPr="00140049" w14:paraId="11E40F8C" w14:textId="77777777" w:rsidTr="00134350">
        <w:tc>
          <w:tcPr>
            <w:tcW w:w="0" w:type="auto"/>
          </w:tcPr>
          <w:p w14:paraId="4182F1CB" w14:textId="77777777" w:rsidR="00140049" w:rsidRPr="00140049" w:rsidRDefault="00140049" w:rsidP="00140049">
            <w:pPr>
              <w:rPr>
                <w:rStyle w:val="B"/>
              </w:rPr>
            </w:pPr>
            <w:proofErr w:type="spellStart"/>
            <w:r>
              <w:rPr>
                <w:rStyle w:val="B"/>
              </w:rPr>
              <w:t>ddmmyyyy</w:t>
            </w:r>
            <w:proofErr w:type="spellEnd"/>
          </w:p>
        </w:tc>
        <w:tc>
          <w:tcPr>
            <w:tcW w:w="0" w:type="auto"/>
          </w:tcPr>
          <w:p w14:paraId="5782DBCD" w14:textId="77777777" w:rsidR="00140049" w:rsidRPr="00140049" w:rsidRDefault="00140049" w:rsidP="00140049">
            <w:pPr>
              <w:rPr>
                <w:lang w:eastAsia="en-US"/>
              </w:rPr>
            </w:pPr>
            <w:r>
              <w:rPr>
                <w:lang w:eastAsia="en-US"/>
              </w:rPr>
              <w:t>Date of exe creation</w:t>
            </w:r>
          </w:p>
        </w:tc>
        <w:tc>
          <w:tcPr>
            <w:tcW w:w="0" w:type="auto"/>
          </w:tcPr>
          <w:p w14:paraId="52372642" w14:textId="77777777" w:rsidR="00140049" w:rsidRPr="00140049" w:rsidRDefault="00140049" w:rsidP="00140049">
            <w:pPr>
              <w:rPr>
                <w:lang w:eastAsia="en-US"/>
              </w:rPr>
            </w:pPr>
          </w:p>
        </w:tc>
        <w:tc>
          <w:tcPr>
            <w:tcW w:w="0" w:type="auto"/>
          </w:tcPr>
          <w:p w14:paraId="28C38333" w14:textId="77777777" w:rsidR="00140049" w:rsidRPr="00140049" w:rsidRDefault="00140049" w:rsidP="00140049">
            <w:pPr>
              <w:rPr>
                <w:lang w:eastAsia="en-US"/>
              </w:rPr>
            </w:pPr>
          </w:p>
        </w:tc>
        <w:tc>
          <w:tcPr>
            <w:tcW w:w="0" w:type="auto"/>
          </w:tcPr>
          <w:p w14:paraId="6F8D1178" w14:textId="77777777" w:rsidR="00140049" w:rsidRPr="00140049" w:rsidRDefault="00140049" w:rsidP="00140049">
            <w:pPr>
              <w:rPr>
                <w:lang w:eastAsia="en-US"/>
              </w:rPr>
            </w:pPr>
          </w:p>
        </w:tc>
      </w:tr>
      <w:tr w:rsidR="000A592D" w:rsidRPr="00140049" w14:paraId="1F50F669" w14:textId="77777777" w:rsidTr="00134350">
        <w:tc>
          <w:tcPr>
            <w:tcW w:w="0" w:type="auto"/>
          </w:tcPr>
          <w:p w14:paraId="75353783" w14:textId="77777777" w:rsidR="00140049" w:rsidRPr="00140049" w:rsidRDefault="00140049" w:rsidP="00140049">
            <w:pPr>
              <w:rPr>
                <w:lang w:eastAsia="en-US"/>
              </w:rPr>
            </w:pPr>
            <w:r w:rsidRPr="00140049">
              <w:rPr>
                <w:rStyle w:val="B"/>
              </w:rPr>
              <w:t>weeds</w:t>
            </w:r>
          </w:p>
        </w:tc>
        <w:tc>
          <w:tcPr>
            <w:tcW w:w="0" w:type="auto"/>
          </w:tcPr>
          <w:p w14:paraId="159F8BA3" w14:textId="77777777" w:rsidR="00140049" w:rsidRPr="00140049" w:rsidRDefault="00140049" w:rsidP="00140049">
            <w:pPr>
              <w:rPr>
                <w:lang w:eastAsia="en-US"/>
              </w:rPr>
            </w:pPr>
            <w:r>
              <w:rPr>
                <w:lang w:eastAsia="en-US"/>
              </w:rPr>
              <w:t xml:space="preserve">weeds </w:t>
            </w:r>
          </w:p>
        </w:tc>
        <w:tc>
          <w:tcPr>
            <w:tcW w:w="0" w:type="auto"/>
          </w:tcPr>
          <w:p w14:paraId="24BCA72F" w14:textId="77777777" w:rsidR="00140049" w:rsidRPr="00140049" w:rsidRDefault="00140049" w:rsidP="00140049">
            <w:pPr>
              <w:rPr>
                <w:lang w:eastAsia="en-US"/>
              </w:rPr>
            </w:pPr>
            <w:r>
              <w:rPr>
                <w:lang w:eastAsia="en-US"/>
              </w:rPr>
              <w:t>Simulations run with the initial weed seed bank and seed immigration data provided by the user</w:t>
            </w:r>
          </w:p>
        </w:tc>
        <w:tc>
          <w:tcPr>
            <w:tcW w:w="0" w:type="auto"/>
          </w:tcPr>
          <w:p w14:paraId="74668E0A" w14:textId="77777777" w:rsidR="00140049" w:rsidRPr="00140049" w:rsidRDefault="00140049" w:rsidP="00140049">
            <w:pPr>
              <w:rPr>
                <w:lang w:eastAsia="en-US"/>
              </w:rPr>
            </w:pPr>
          </w:p>
        </w:tc>
        <w:tc>
          <w:tcPr>
            <w:tcW w:w="0" w:type="auto"/>
          </w:tcPr>
          <w:p w14:paraId="1D63F8EA" w14:textId="77777777" w:rsidR="00140049" w:rsidRPr="00140049" w:rsidRDefault="00140049" w:rsidP="00140049">
            <w:pPr>
              <w:rPr>
                <w:lang w:eastAsia="en-US"/>
              </w:rPr>
            </w:pPr>
          </w:p>
        </w:tc>
      </w:tr>
      <w:tr w:rsidR="000A592D" w:rsidRPr="00140049" w14:paraId="25F53068" w14:textId="77777777" w:rsidTr="00134350">
        <w:tc>
          <w:tcPr>
            <w:tcW w:w="0" w:type="auto"/>
          </w:tcPr>
          <w:p w14:paraId="0009E5FA" w14:textId="77777777" w:rsidR="00140049" w:rsidRPr="00140049" w:rsidRDefault="00140049" w:rsidP="00140049">
            <w:pPr>
              <w:rPr>
                <w:rStyle w:val="B"/>
              </w:rPr>
            </w:pPr>
          </w:p>
        </w:tc>
        <w:tc>
          <w:tcPr>
            <w:tcW w:w="0" w:type="auto"/>
          </w:tcPr>
          <w:p w14:paraId="16C85468" w14:textId="77777777" w:rsidR="00140049" w:rsidRDefault="00140049" w:rsidP="00140049">
            <w:pPr>
              <w:rPr>
                <w:lang w:eastAsia="en-US"/>
              </w:rPr>
            </w:pPr>
            <w:proofErr w:type="spellStart"/>
            <w:r>
              <w:rPr>
                <w:lang w:eastAsia="en-US"/>
              </w:rPr>
              <w:t>noweeds</w:t>
            </w:r>
            <w:proofErr w:type="spellEnd"/>
          </w:p>
        </w:tc>
        <w:tc>
          <w:tcPr>
            <w:tcW w:w="0" w:type="auto"/>
          </w:tcPr>
          <w:p w14:paraId="1E5AD02F" w14:textId="77777777" w:rsidR="00140049" w:rsidRPr="00140049" w:rsidRDefault="00140049" w:rsidP="00140049">
            <w:pPr>
              <w:rPr>
                <w:lang w:eastAsia="en-US"/>
              </w:rPr>
            </w:pPr>
            <w:r>
              <w:rPr>
                <w:lang w:eastAsia="en-US"/>
              </w:rPr>
              <w:t xml:space="preserve">Simulations run without weeds, even if the user entered data on initial weed seed bank and seed immigration </w:t>
            </w:r>
          </w:p>
        </w:tc>
        <w:tc>
          <w:tcPr>
            <w:tcW w:w="0" w:type="auto"/>
          </w:tcPr>
          <w:p w14:paraId="1CF15743" w14:textId="77777777" w:rsidR="00140049" w:rsidRPr="00140049" w:rsidRDefault="00140049" w:rsidP="00140049">
            <w:pPr>
              <w:rPr>
                <w:lang w:eastAsia="en-US"/>
              </w:rPr>
            </w:pPr>
          </w:p>
        </w:tc>
        <w:tc>
          <w:tcPr>
            <w:tcW w:w="0" w:type="auto"/>
          </w:tcPr>
          <w:p w14:paraId="71AD71D7" w14:textId="77777777" w:rsidR="00140049" w:rsidRPr="00140049" w:rsidRDefault="00140049" w:rsidP="00140049">
            <w:pPr>
              <w:rPr>
                <w:lang w:eastAsia="en-US"/>
              </w:rPr>
            </w:pPr>
          </w:p>
        </w:tc>
      </w:tr>
      <w:tr w:rsidR="000A592D" w:rsidRPr="00140049" w14:paraId="7B8491DD" w14:textId="77777777" w:rsidTr="00134350">
        <w:tc>
          <w:tcPr>
            <w:tcW w:w="0" w:type="auto"/>
          </w:tcPr>
          <w:p w14:paraId="4A4EBD74" w14:textId="77777777" w:rsidR="00140049" w:rsidRPr="00140049" w:rsidRDefault="00140049" w:rsidP="00140049">
            <w:pPr>
              <w:rPr>
                <w:lang w:eastAsia="en-US"/>
              </w:rPr>
            </w:pPr>
            <w:r w:rsidRPr="00140049">
              <w:rPr>
                <w:rStyle w:val="B"/>
              </w:rPr>
              <w:t>option</w:t>
            </w:r>
            <w:r>
              <w:rPr>
                <w:rStyle w:val="B"/>
              </w:rPr>
              <w:t>s</w:t>
            </w:r>
          </w:p>
        </w:tc>
        <w:tc>
          <w:tcPr>
            <w:tcW w:w="0" w:type="auto"/>
          </w:tcPr>
          <w:p w14:paraId="49C6E368" w14:textId="77777777" w:rsidR="00140049" w:rsidRPr="00140049" w:rsidRDefault="000A592D" w:rsidP="00140049">
            <w:pPr>
              <w:rPr>
                <w:lang w:eastAsia="en-US"/>
              </w:rPr>
            </w:pPr>
            <w:proofErr w:type="spellStart"/>
            <w:r>
              <w:rPr>
                <w:lang w:eastAsia="en-US"/>
              </w:rPr>
              <w:t>PHERA</w:t>
            </w:r>
            <w:proofErr w:type="spellEnd"/>
          </w:p>
        </w:tc>
        <w:tc>
          <w:tcPr>
            <w:tcW w:w="0" w:type="auto"/>
          </w:tcPr>
          <w:p w14:paraId="6E0EE592" w14:textId="77777777" w:rsidR="00140049" w:rsidRPr="00140049" w:rsidRDefault="000A592D" w:rsidP="00140049">
            <w:pPr>
              <w:rPr>
                <w:lang w:eastAsia="en-US"/>
              </w:rPr>
            </w:pPr>
            <w:r>
              <w:rPr>
                <w:lang w:eastAsia="en-US"/>
              </w:rPr>
              <w:t xml:space="preserve">branched-broomrape </w:t>
            </w:r>
            <w:proofErr w:type="spellStart"/>
            <w:r>
              <w:rPr>
                <w:lang w:eastAsia="en-US"/>
              </w:rPr>
              <w:t>submodel</w:t>
            </w:r>
            <w:proofErr w:type="spellEnd"/>
            <w:r>
              <w:rPr>
                <w:lang w:eastAsia="en-US"/>
              </w:rPr>
              <w:t xml:space="preserve"> activated</w:t>
            </w:r>
          </w:p>
        </w:tc>
        <w:tc>
          <w:tcPr>
            <w:tcW w:w="0" w:type="auto"/>
          </w:tcPr>
          <w:p w14:paraId="4C89F53E" w14:textId="77777777" w:rsidR="00140049" w:rsidRPr="00140049" w:rsidRDefault="00140049" w:rsidP="00140049">
            <w:pPr>
              <w:rPr>
                <w:lang w:eastAsia="en-US"/>
              </w:rPr>
            </w:pPr>
          </w:p>
        </w:tc>
        <w:tc>
          <w:tcPr>
            <w:tcW w:w="0" w:type="auto"/>
          </w:tcPr>
          <w:p w14:paraId="6392383E" w14:textId="77777777" w:rsidR="00140049" w:rsidRPr="00140049" w:rsidRDefault="00140049" w:rsidP="00140049">
            <w:pPr>
              <w:rPr>
                <w:lang w:eastAsia="en-US"/>
              </w:rPr>
            </w:pPr>
          </w:p>
        </w:tc>
      </w:tr>
      <w:tr w:rsidR="000A592D" w:rsidRPr="00140049" w14:paraId="1C040107" w14:textId="77777777" w:rsidTr="00134350">
        <w:tc>
          <w:tcPr>
            <w:tcW w:w="0" w:type="auto"/>
          </w:tcPr>
          <w:p w14:paraId="27DCC858" w14:textId="77777777" w:rsidR="000A592D" w:rsidRPr="00140049" w:rsidRDefault="000A592D" w:rsidP="00140049">
            <w:pPr>
              <w:rPr>
                <w:rStyle w:val="B"/>
              </w:rPr>
            </w:pPr>
          </w:p>
        </w:tc>
        <w:tc>
          <w:tcPr>
            <w:tcW w:w="0" w:type="auto"/>
          </w:tcPr>
          <w:p w14:paraId="5BFE9196" w14:textId="77777777" w:rsidR="000A592D" w:rsidRPr="00140049" w:rsidRDefault="000A592D" w:rsidP="00140049">
            <w:pPr>
              <w:rPr>
                <w:lang w:eastAsia="en-US"/>
              </w:rPr>
            </w:pPr>
            <w:r>
              <w:rPr>
                <w:lang w:eastAsia="en-US"/>
              </w:rPr>
              <w:t>Predation</w:t>
            </w:r>
          </w:p>
        </w:tc>
        <w:tc>
          <w:tcPr>
            <w:tcW w:w="0" w:type="auto"/>
          </w:tcPr>
          <w:p w14:paraId="50241B7B" w14:textId="77777777" w:rsidR="000A592D" w:rsidRPr="00140049" w:rsidRDefault="000A592D" w:rsidP="00140049">
            <w:pPr>
              <w:rPr>
                <w:lang w:eastAsia="en-US"/>
              </w:rPr>
            </w:pPr>
            <w:r>
              <w:rPr>
                <w:lang w:eastAsia="en-US"/>
              </w:rPr>
              <w:t xml:space="preserve">seed-predation </w:t>
            </w:r>
            <w:proofErr w:type="spellStart"/>
            <w:r>
              <w:rPr>
                <w:lang w:eastAsia="en-US"/>
              </w:rPr>
              <w:t>submodel</w:t>
            </w:r>
            <w:proofErr w:type="spellEnd"/>
            <w:r>
              <w:rPr>
                <w:lang w:eastAsia="en-US"/>
              </w:rPr>
              <w:t xml:space="preserve"> activated</w:t>
            </w:r>
          </w:p>
        </w:tc>
        <w:tc>
          <w:tcPr>
            <w:tcW w:w="0" w:type="auto"/>
          </w:tcPr>
          <w:p w14:paraId="143F1E6B" w14:textId="77777777" w:rsidR="000A592D" w:rsidRPr="00140049" w:rsidRDefault="000A592D" w:rsidP="00140049">
            <w:pPr>
              <w:rPr>
                <w:lang w:eastAsia="en-US"/>
              </w:rPr>
            </w:pPr>
          </w:p>
        </w:tc>
        <w:tc>
          <w:tcPr>
            <w:tcW w:w="0" w:type="auto"/>
          </w:tcPr>
          <w:p w14:paraId="547EB574" w14:textId="77777777" w:rsidR="000A592D" w:rsidRPr="00140049" w:rsidRDefault="000A592D" w:rsidP="00140049">
            <w:pPr>
              <w:rPr>
                <w:lang w:eastAsia="en-US"/>
              </w:rPr>
            </w:pPr>
          </w:p>
        </w:tc>
      </w:tr>
      <w:tr w:rsidR="000A592D" w:rsidRPr="00140049" w14:paraId="0E8D14F9" w14:textId="77777777" w:rsidTr="00134350">
        <w:tc>
          <w:tcPr>
            <w:tcW w:w="0" w:type="auto"/>
          </w:tcPr>
          <w:p w14:paraId="60A833DF" w14:textId="77777777" w:rsidR="000A592D" w:rsidRPr="00140049" w:rsidRDefault="000A592D" w:rsidP="00140049">
            <w:pPr>
              <w:rPr>
                <w:rStyle w:val="B"/>
              </w:rPr>
            </w:pPr>
          </w:p>
        </w:tc>
        <w:tc>
          <w:tcPr>
            <w:tcW w:w="0" w:type="auto"/>
          </w:tcPr>
          <w:p w14:paraId="2FDAD30C" w14:textId="77777777" w:rsidR="000A592D" w:rsidRPr="00140049" w:rsidRDefault="000A592D" w:rsidP="00140049">
            <w:pPr>
              <w:rPr>
                <w:lang w:eastAsia="en-US"/>
              </w:rPr>
            </w:pPr>
            <w:r>
              <w:rPr>
                <w:lang w:eastAsia="en-US"/>
              </w:rPr>
              <w:t>N</w:t>
            </w:r>
          </w:p>
        </w:tc>
        <w:tc>
          <w:tcPr>
            <w:tcW w:w="0" w:type="auto"/>
          </w:tcPr>
          <w:p w14:paraId="78DF2F73" w14:textId="77777777" w:rsidR="000A592D" w:rsidRPr="00140049" w:rsidRDefault="000A592D" w:rsidP="00140049">
            <w:pPr>
              <w:rPr>
                <w:lang w:eastAsia="en-US"/>
              </w:rPr>
            </w:pPr>
            <w:r>
              <w:rPr>
                <w:lang w:eastAsia="en-US"/>
              </w:rPr>
              <w:t xml:space="preserve">N-competition </w:t>
            </w:r>
            <w:proofErr w:type="spellStart"/>
            <w:r>
              <w:rPr>
                <w:lang w:eastAsia="en-US"/>
              </w:rPr>
              <w:t>submodel</w:t>
            </w:r>
            <w:proofErr w:type="spellEnd"/>
            <w:r>
              <w:rPr>
                <w:lang w:eastAsia="en-US"/>
              </w:rPr>
              <w:t xml:space="preserve"> activated</w:t>
            </w:r>
          </w:p>
        </w:tc>
        <w:tc>
          <w:tcPr>
            <w:tcW w:w="0" w:type="auto"/>
          </w:tcPr>
          <w:p w14:paraId="252C428B" w14:textId="77777777" w:rsidR="000A592D" w:rsidRPr="00140049" w:rsidRDefault="000A592D" w:rsidP="00140049">
            <w:pPr>
              <w:rPr>
                <w:lang w:eastAsia="en-US"/>
              </w:rPr>
            </w:pPr>
          </w:p>
        </w:tc>
        <w:tc>
          <w:tcPr>
            <w:tcW w:w="0" w:type="auto"/>
          </w:tcPr>
          <w:p w14:paraId="2E019A66" w14:textId="77777777" w:rsidR="000A592D" w:rsidRPr="00140049" w:rsidRDefault="000A592D" w:rsidP="00140049">
            <w:pPr>
              <w:rPr>
                <w:lang w:eastAsia="en-US"/>
              </w:rPr>
            </w:pPr>
          </w:p>
        </w:tc>
      </w:tr>
      <w:tr w:rsidR="000A592D" w:rsidRPr="00140049" w14:paraId="0AA1E2C4" w14:textId="77777777" w:rsidTr="00134350">
        <w:tc>
          <w:tcPr>
            <w:tcW w:w="0" w:type="auto"/>
          </w:tcPr>
          <w:p w14:paraId="556A46BC" w14:textId="77777777" w:rsidR="000A592D" w:rsidRPr="00140049" w:rsidRDefault="000A592D" w:rsidP="00140049">
            <w:pPr>
              <w:rPr>
                <w:rStyle w:val="B"/>
              </w:rPr>
            </w:pPr>
          </w:p>
        </w:tc>
        <w:tc>
          <w:tcPr>
            <w:tcW w:w="0" w:type="auto"/>
          </w:tcPr>
          <w:p w14:paraId="69286F90" w14:textId="77777777" w:rsidR="000A592D" w:rsidRPr="00140049" w:rsidRDefault="000A592D" w:rsidP="00140049">
            <w:pPr>
              <w:rPr>
                <w:lang w:eastAsia="en-US"/>
              </w:rPr>
            </w:pPr>
            <w:r>
              <w:rPr>
                <w:lang w:eastAsia="en-US"/>
              </w:rPr>
              <w:t>H2O</w:t>
            </w:r>
          </w:p>
        </w:tc>
        <w:tc>
          <w:tcPr>
            <w:tcW w:w="0" w:type="auto"/>
          </w:tcPr>
          <w:p w14:paraId="4F4CDC46" w14:textId="77777777" w:rsidR="000A592D" w:rsidRPr="00140049" w:rsidRDefault="000A592D" w:rsidP="00140049">
            <w:pPr>
              <w:rPr>
                <w:lang w:eastAsia="en-US"/>
              </w:rPr>
            </w:pPr>
            <w:r>
              <w:rPr>
                <w:lang w:eastAsia="en-US"/>
              </w:rPr>
              <w:t xml:space="preserve">Water-competition </w:t>
            </w:r>
            <w:proofErr w:type="spellStart"/>
            <w:r>
              <w:rPr>
                <w:lang w:eastAsia="en-US"/>
              </w:rPr>
              <w:t>submodel</w:t>
            </w:r>
            <w:proofErr w:type="spellEnd"/>
            <w:r>
              <w:rPr>
                <w:lang w:eastAsia="en-US"/>
              </w:rPr>
              <w:t xml:space="preserve"> activated</w:t>
            </w:r>
          </w:p>
        </w:tc>
        <w:tc>
          <w:tcPr>
            <w:tcW w:w="0" w:type="auto"/>
          </w:tcPr>
          <w:p w14:paraId="52AB5806" w14:textId="77777777" w:rsidR="000A592D" w:rsidRPr="00140049" w:rsidRDefault="000A592D" w:rsidP="00140049">
            <w:pPr>
              <w:rPr>
                <w:lang w:eastAsia="en-US"/>
              </w:rPr>
            </w:pPr>
          </w:p>
        </w:tc>
        <w:tc>
          <w:tcPr>
            <w:tcW w:w="0" w:type="auto"/>
          </w:tcPr>
          <w:p w14:paraId="125CBBEB" w14:textId="77777777" w:rsidR="000A592D" w:rsidRPr="00140049" w:rsidRDefault="000A592D" w:rsidP="00140049">
            <w:pPr>
              <w:rPr>
                <w:lang w:eastAsia="en-US"/>
              </w:rPr>
            </w:pPr>
          </w:p>
        </w:tc>
      </w:tr>
    </w:tbl>
    <w:p w14:paraId="7F853C1C" w14:textId="77777777" w:rsidR="00140049" w:rsidRPr="00140049" w:rsidRDefault="00140049" w:rsidP="00140049">
      <w:pPr>
        <w:rPr>
          <w:lang w:eastAsia="en-US"/>
        </w:rPr>
      </w:pPr>
    </w:p>
    <w:p w14:paraId="3560063E" w14:textId="77777777" w:rsidR="00140049" w:rsidRPr="00140049" w:rsidRDefault="00140049" w:rsidP="00140049">
      <w:pPr>
        <w:rPr>
          <w:lang w:eastAsia="en-US"/>
        </w:rPr>
      </w:pPr>
    </w:p>
    <w:p w14:paraId="3FDC4CF8" w14:textId="77777777" w:rsidR="00140049" w:rsidRPr="00140049" w:rsidRDefault="00140049" w:rsidP="00D91562">
      <w:pPr>
        <w:pStyle w:val="Titre3"/>
        <w:rPr>
          <w:lang w:val="fr-FR" w:eastAsia="en-US"/>
        </w:rPr>
      </w:pPr>
      <w:bookmarkStart w:id="27" w:name="_Ref189830363"/>
      <w:r>
        <w:rPr>
          <w:lang w:val="fr-FR" w:eastAsia="en-US"/>
        </w:rPr>
        <w:t>Set off a simulation</w:t>
      </w:r>
      <w:bookmarkEnd w:id="27"/>
    </w:p>
    <w:p w14:paraId="018194C6" w14:textId="77777777" w:rsidR="00B22B80" w:rsidRPr="00FB0C7F" w:rsidRDefault="00B22B80" w:rsidP="00B22B80">
      <w:r w:rsidRPr="00FB0C7F">
        <w:t xml:space="preserve">To set off </w:t>
      </w:r>
      <w:proofErr w:type="spellStart"/>
      <w:r w:rsidRPr="00FB0C7F">
        <w:rPr>
          <w:rStyle w:val="PetitesMajuscules"/>
        </w:rPr>
        <w:t>FlorSys</w:t>
      </w:r>
      <w:proofErr w:type="spellEnd"/>
      <w:r w:rsidRPr="00FB0C7F">
        <w:t>, double-click on the exe file (windows) or write FLORSYS.exe on the command file when located in</w:t>
      </w:r>
      <w:r w:rsidR="00713B62" w:rsidRPr="00FB0C7F">
        <w:t xml:space="preserve"> the </w:t>
      </w:r>
      <w:proofErr w:type="spellStart"/>
      <w:r w:rsidR="00713B62" w:rsidRPr="00FB0C7F">
        <w:t>FLORSYS</w:t>
      </w:r>
      <w:proofErr w:type="spellEnd"/>
      <w:r w:rsidR="00713B62" w:rsidRPr="00FB0C7F">
        <w:t xml:space="preserve"> directory (</w:t>
      </w:r>
      <w:proofErr w:type="gramStart"/>
      <w:r w:rsidR="00713B62" w:rsidRPr="00FB0C7F">
        <w:t>e.g.</w:t>
      </w:r>
      <w:proofErr w:type="gramEnd"/>
      <w:r w:rsidR="00713B62" w:rsidRPr="00FB0C7F">
        <w:t xml:space="preserve"> C:/</w:t>
      </w:r>
      <w:r w:rsidRPr="00FB0C7F">
        <w:t>FLORSYS</w:t>
      </w:r>
      <w:r w:rsidR="00713B62" w:rsidRPr="00FB0C7F">
        <w:t>&gt;</w:t>
      </w:r>
      <w:r w:rsidRPr="00FB0C7F">
        <w:t>).</w:t>
      </w:r>
      <w:r w:rsidR="00FF72F8" w:rsidRPr="00FB0C7F">
        <w:t xml:space="preserve"> A black window will open in which messages with information on the simulation appear. These messages will also be copied to output files (section </w:t>
      </w:r>
      <w:r w:rsidR="00FF72F8" w:rsidRPr="00FB0C7F">
        <w:fldChar w:fldCharType="begin"/>
      </w:r>
      <w:r w:rsidR="00FF72F8" w:rsidRPr="00FB0C7F">
        <w:instrText xml:space="preserve"> REF _Ref416438808 \r \h </w:instrText>
      </w:r>
      <w:r w:rsidR="00FF72F8" w:rsidRPr="00FB0C7F">
        <w:fldChar w:fldCharType="separate"/>
      </w:r>
      <w:r w:rsidR="008C4873">
        <w:t>7.4</w:t>
      </w:r>
      <w:r w:rsidR="00FF72F8" w:rsidRPr="00FB0C7F">
        <w:fldChar w:fldCharType="end"/>
      </w:r>
      <w:r w:rsidR="00FF72F8" w:rsidRPr="00FB0C7F">
        <w:t>).</w:t>
      </w:r>
    </w:p>
    <w:p w14:paraId="633518C4" w14:textId="77777777" w:rsidR="00FF72F8" w:rsidRPr="00FB0C7F" w:rsidRDefault="00FF72F8" w:rsidP="00B22B80">
      <w:r w:rsidRPr="00FB0C7F">
        <w:rPr>
          <w:noProof/>
          <w:lang w:eastAsia="en-GB"/>
        </w:rPr>
        <w:drawing>
          <wp:inline distT="0" distB="0" distL="0" distR="0" wp14:anchorId="63646A65" wp14:editId="1E528D85">
            <wp:extent cx="5759450" cy="2927350"/>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2927350"/>
                    </a:xfrm>
                    <a:prstGeom prst="rect">
                      <a:avLst/>
                    </a:prstGeom>
                    <a:noFill/>
                    <a:ln>
                      <a:noFill/>
                    </a:ln>
                  </pic:spPr>
                </pic:pic>
              </a:graphicData>
            </a:graphic>
          </wp:inline>
        </w:drawing>
      </w:r>
    </w:p>
    <w:p w14:paraId="0703F0D3" w14:textId="77777777" w:rsidR="00B22B80" w:rsidRPr="00FB0C7F" w:rsidRDefault="00B22B80" w:rsidP="00B22B80">
      <w:proofErr w:type="spellStart"/>
      <w:r w:rsidRPr="00FB0C7F">
        <w:rPr>
          <w:rStyle w:val="PetitesMajuscules"/>
        </w:rPr>
        <w:lastRenderedPageBreak/>
        <w:t>FlorSys</w:t>
      </w:r>
      <w:proofErr w:type="spellEnd"/>
      <w:r w:rsidRPr="00FB0C7F">
        <w:t xml:space="preserve"> simulates the virtual fields listed in florsys.dat (section </w:t>
      </w:r>
      <w:r w:rsidRPr="00FB0C7F">
        <w:fldChar w:fldCharType="begin"/>
      </w:r>
      <w:r w:rsidRPr="00FB0C7F">
        <w:instrText xml:space="preserve"> REF _Ref413604355 \r \h </w:instrText>
      </w:r>
      <w:r w:rsidRPr="00FB0C7F">
        <w:fldChar w:fldCharType="separate"/>
      </w:r>
      <w:r w:rsidR="008C4873">
        <w:t>7.1</w:t>
      </w:r>
      <w:r w:rsidRPr="00FB0C7F">
        <w:fldChar w:fldCharType="end"/>
      </w:r>
      <w:r w:rsidRPr="00FB0C7F">
        <w:t>) one after the other. If an error occurs for one virtual field (</w:t>
      </w:r>
      <w:proofErr w:type="gramStart"/>
      <w:r w:rsidRPr="00FB0C7F">
        <w:t>e.g.</w:t>
      </w:r>
      <w:proofErr w:type="gramEnd"/>
      <w:r w:rsidRPr="00FB0C7F">
        <w:t xml:space="preserve"> incorrect input file), the simulation is aborted for this field, an error message is produced (section </w:t>
      </w:r>
      <w:r w:rsidRPr="00FB0C7F">
        <w:fldChar w:fldCharType="begin"/>
      </w:r>
      <w:r w:rsidRPr="00FB0C7F">
        <w:instrText xml:space="preserve"> REF _Ref413604423 \r \h </w:instrText>
      </w:r>
      <w:r w:rsidRPr="00FB0C7F">
        <w:fldChar w:fldCharType="separate"/>
      </w:r>
      <w:r w:rsidR="008C4873">
        <w:t>8</w:t>
      </w:r>
      <w:r w:rsidRPr="00FB0C7F">
        <w:fldChar w:fldCharType="end"/>
      </w:r>
      <w:r w:rsidRPr="00FB0C7F">
        <w:t xml:space="preserve">) and </w:t>
      </w:r>
      <w:proofErr w:type="spellStart"/>
      <w:r w:rsidRPr="00FB0C7F">
        <w:rPr>
          <w:rStyle w:val="PetitesMajuscules"/>
        </w:rPr>
        <w:t>FlorSys</w:t>
      </w:r>
      <w:proofErr w:type="spellEnd"/>
      <w:r w:rsidRPr="00FB0C7F">
        <w:t xml:space="preserve"> proceeds with the next virtual field listed in florsys.dat.</w:t>
      </w:r>
    </w:p>
    <w:p w14:paraId="3D3A7085" w14:textId="77777777" w:rsidR="00FE5210" w:rsidRPr="00FB0C7F" w:rsidRDefault="00FE5210" w:rsidP="00B22B80">
      <w:r w:rsidRPr="00FB0C7F">
        <w:t xml:space="preserve">See </w:t>
      </w:r>
      <w:proofErr w:type="spellStart"/>
      <w:r w:rsidRPr="00FB0C7F">
        <w:t>DepannageFLORSYS:docx</w:t>
      </w:r>
      <w:proofErr w:type="spellEnd"/>
      <w:r w:rsidRPr="00FB0C7F">
        <w:t xml:space="preserve"> for advice in case of error.</w:t>
      </w:r>
    </w:p>
    <w:p w14:paraId="05FB7C0E" w14:textId="77777777" w:rsidR="003F4E8F" w:rsidRPr="00FB0C7F" w:rsidRDefault="003F4E8F" w:rsidP="00B22B80"/>
    <w:p w14:paraId="1BD2E17B" w14:textId="77777777" w:rsidR="003F4E8F" w:rsidRPr="00FB0C7F" w:rsidRDefault="003F4E8F" w:rsidP="00772CE6">
      <w:pPr>
        <w:pStyle w:val="Titre2"/>
      </w:pPr>
      <w:bookmarkStart w:id="28" w:name="_Ref416438808"/>
      <w:proofErr w:type="spellStart"/>
      <w:r w:rsidRPr="00FB0C7F">
        <w:t>Error</w:t>
      </w:r>
      <w:proofErr w:type="spellEnd"/>
      <w:r w:rsidRPr="00FB0C7F">
        <w:t xml:space="preserve"> and warning messages</w:t>
      </w:r>
      <w:bookmarkEnd w:id="28"/>
    </w:p>
    <w:p w14:paraId="0420EE99" w14:textId="77777777" w:rsidR="00D851E3" w:rsidRPr="00FB0C7F" w:rsidRDefault="00D851E3" w:rsidP="00D851E3">
      <w:r w:rsidRPr="00FB0C7F">
        <w:t>07/06/2015</w:t>
      </w:r>
    </w:p>
    <w:p w14:paraId="7E6E1EEC" w14:textId="77777777" w:rsidR="00B22B80" w:rsidRPr="00FB0C7F" w:rsidRDefault="003F4E8F" w:rsidP="00B22B80">
      <w:r w:rsidRPr="00FB0C7F">
        <w:t xml:space="preserve">When all listed virtual fields have been run, this is indicated in the execution widows (type ENTER to close the windows). If some of the simulation of one or several fields of the list was aborted, this is also indicted in the execution window. Details of the abortion causes are given in </w:t>
      </w:r>
      <w:proofErr w:type="spellStart"/>
      <w:r w:rsidRPr="00FB0C7F">
        <w:t>error.prn</w:t>
      </w:r>
      <w:proofErr w:type="spellEnd"/>
      <w:r w:rsidRPr="00FB0C7F">
        <w:t xml:space="preserve"> (section </w:t>
      </w:r>
      <w:r w:rsidRPr="00FB0C7F">
        <w:fldChar w:fldCharType="begin"/>
      </w:r>
      <w:r w:rsidRPr="00FB0C7F">
        <w:instrText xml:space="preserve"> REF _Ref413604423 \r \h </w:instrText>
      </w:r>
      <w:r w:rsidRPr="00FB0C7F">
        <w:fldChar w:fldCharType="separate"/>
      </w:r>
      <w:r w:rsidR="008C4873">
        <w:t>8</w:t>
      </w:r>
      <w:r w:rsidRPr="00FB0C7F">
        <w:fldChar w:fldCharType="end"/>
      </w:r>
      <w:r w:rsidRPr="00FB0C7F">
        <w:t>) located in the main directory, with the exe file.</w:t>
      </w:r>
    </w:p>
    <w:p w14:paraId="61A53E8A" w14:textId="77777777" w:rsidR="003F4E8F" w:rsidRPr="00FB0C7F" w:rsidRDefault="003F4E8F" w:rsidP="00B22B80">
      <w:r w:rsidRPr="00FB0C7F">
        <w:t xml:space="preserve">Even if a simulation was run without error, warning messages are usually written to </w:t>
      </w:r>
      <w:proofErr w:type="spellStart"/>
      <w:r w:rsidRPr="00FB0C7F">
        <w:t>warning.prn</w:t>
      </w:r>
      <w:proofErr w:type="spellEnd"/>
      <w:r w:rsidRPr="00FB0C7F">
        <w:t xml:space="preserve">, located in the virtual-field directory and its subdirectories (section </w:t>
      </w:r>
      <w:r w:rsidRPr="00FB0C7F">
        <w:fldChar w:fldCharType="begin"/>
      </w:r>
      <w:r w:rsidRPr="00FB0C7F">
        <w:instrText xml:space="preserve"> REF _Ref413604423 \r \h </w:instrText>
      </w:r>
      <w:r w:rsidRPr="00FB0C7F">
        <w:fldChar w:fldCharType="separate"/>
      </w:r>
      <w:r w:rsidR="008C4873">
        <w:t>8</w:t>
      </w:r>
      <w:r w:rsidRPr="00FB0C7F">
        <w:fldChar w:fldCharType="end"/>
      </w:r>
      <w:r w:rsidRPr="00FB0C7F">
        <w:t>). These messages indicate whether default values were used in case of missing, non-vital input files, whether parameters values were missing for some species, thus resulting in an absence of effect of the species (</w:t>
      </w:r>
      <w:proofErr w:type="gramStart"/>
      <w:r w:rsidRPr="00FB0C7F">
        <w:t>e.g.</w:t>
      </w:r>
      <w:proofErr w:type="gramEnd"/>
      <w:r w:rsidRPr="00FB0C7F">
        <w:t xml:space="preserve"> weed-impact indicators) or on the species (e.g. herbicide efficiencies</w:t>
      </w:r>
      <w:r w:rsidR="002F7A91" w:rsidRPr="00FB0C7F">
        <w:t xml:space="preserve"> with herbicides referred to by reference brand name, section </w:t>
      </w:r>
      <w:r w:rsidR="002F7A91" w:rsidRPr="00FB0C7F">
        <w:fldChar w:fldCharType="begin"/>
      </w:r>
      <w:r w:rsidR="002F7A91" w:rsidRPr="00FB0C7F">
        <w:instrText xml:space="preserve"> REF _Ref413783529 \r \h </w:instrText>
      </w:r>
      <w:r w:rsidR="002F7A91" w:rsidRPr="00FB0C7F">
        <w:fldChar w:fldCharType="separate"/>
      </w:r>
      <w:r w:rsidR="008C4873">
        <w:t>5.2</w:t>
      </w:r>
      <w:r w:rsidR="002F7A91" w:rsidRPr="00FB0C7F">
        <w:fldChar w:fldCharType="end"/>
      </w:r>
      <w:r w:rsidRPr="00FB0C7F">
        <w:t>). Always read this file to check whether input or parameter files must be completed.</w:t>
      </w:r>
    </w:p>
    <w:p w14:paraId="1B5D2940" w14:textId="77777777" w:rsidR="00AD14AD" w:rsidRPr="00FB0C7F" w:rsidRDefault="00AD14AD" w:rsidP="00B22B80">
      <w:r w:rsidRPr="00FB0C7F">
        <w:t xml:space="preserve">Also look at output files to check whether all the required operations have indeed been executed, whether crops have emerged etc. This will help you to track errors in your input files that </w:t>
      </w:r>
      <w:proofErr w:type="spellStart"/>
      <w:r w:rsidRPr="00FB0C7F">
        <w:t>F</w:t>
      </w:r>
      <w:r w:rsidRPr="00FB0C7F">
        <w:rPr>
          <w:rStyle w:val="PetitesMajuscules"/>
        </w:rPr>
        <w:t>lorSys</w:t>
      </w:r>
      <w:proofErr w:type="spellEnd"/>
      <w:r w:rsidRPr="00FB0C7F">
        <w:t xml:space="preserve"> has not detected. It might also help us to track remaining bugs in the source code that we have not yet identified, despite our efforts and time spent on this task!</w:t>
      </w:r>
    </w:p>
    <w:p w14:paraId="60042C0D" w14:textId="77777777" w:rsidR="0015415B" w:rsidRPr="00FB0C7F" w:rsidRDefault="0015415B" w:rsidP="00B22B80"/>
    <w:p w14:paraId="1B1AEA95" w14:textId="77777777" w:rsidR="00FF72F8" w:rsidRDefault="00FF72F8" w:rsidP="00772CE6">
      <w:pPr>
        <w:pStyle w:val="Titre2"/>
      </w:pPr>
      <w:bookmarkStart w:id="29" w:name="_Ref33629238"/>
      <w:r w:rsidRPr="00FB0C7F">
        <w:t xml:space="preserve">How to run </w:t>
      </w:r>
      <w:proofErr w:type="spellStart"/>
      <w:r w:rsidRPr="00FB0C7F">
        <w:t>parallel</w:t>
      </w:r>
      <w:proofErr w:type="spellEnd"/>
      <w:r w:rsidRPr="00FB0C7F">
        <w:t xml:space="preserve"> simulations</w:t>
      </w:r>
      <w:bookmarkEnd w:id="29"/>
    </w:p>
    <w:p w14:paraId="72A61345" w14:textId="77777777" w:rsidR="00B57A23" w:rsidRPr="00D91562" w:rsidRDefault="00B57A23" w:rsidP="00D91562">
      <w:pPr>
        <w:pStyle w:val="Titre3"/>
      </w:pPr>
      <w:r w:rsidRPr="00D91562">
        <w:t>Manually</w:t>
      </w:r>
    </w:p>
    <w:p w14:paraId="683E204C" w14:textId="77777777" w:rsidR="0055773B" w:rsidRPr="00FB0C7F" w:rsidRDefault="0055773B" w:rsidP="0055773B">
      <w:r w:rsidRPr="00FB0C7F">
        <w:t>01/12/2015</w:t>
      </w:r>
    </w:p>
    <w:p w14:paraId="3269E28B" w14:textId="77777777" w:rsidR="00B81C7A" w:rsidRPr="00FB0C7F" w:rsidRDefault="00FF72F8" w:rsidP="00FF72F8">
      <w:r w:rsidRPr="00FB0C7F">
        <w:t>To run parallel simulations</w:t>
      </w:r>
      <w:r w:rsidR="00B81C7A" w:rsidRPr="00FB0C7F">
        <w:t>:</w:t>
      </w:r>
    </w:p>
    <w:p w14:paraId="2324CDA8" w14:textId="77777777" w:rsidR="008C4873" w:rsidRPr="00BA4BC6" w:rsidRDefault="00FF72F8" w:rsidP="00B81C7A">
      <w:pPr>
        <w:numPr>
          <w:ilvl w:val="0"/>
          <w:numId w:val="9"/>
        </w:numPr>
        <w:rPr>
          <w:rFonts w:asciiTheme="minorHAnsi" w:hAnsiTheme="minorHAnsi" w:cstheme="minorBidi"/>
          <w:szCs w:val="22"/>
          <w:lang w:eastAsia="en-US"/>
        </w:rPr>
      </w:pPr>
      <w:r w:rsidRPr="00FB0C7F">
        <w:t xml:space="preserve">create a new copy of the </w:t>
      </w:r>
      <w:proofErr w:type="spellStart"/>
      <w:r w:rsidRPr="00FB0C7F">
        <w:t>FLORSYS</w:t>
      </w:r>
      <w:proofErr w:type="spellEnd"/>
      <w:r w:rsidRPr="00FB0C7F">
        <w:t xml:space="preserve"> directory (or as several copies)</w:t>
      </w:r>
      <w:r w:rsidR="0055773B" w:rsidRPr="00FB0C7F">
        <w:t xml:space="preserve"> (</w:t>
      </w:r>
      <w:r w:rsidR="0055773B" w:rsidRPr="00FB0C7F">
        <w:fldChar w:fldCharType="begin"/>
      </w:r>
      <w:r w:rsidR="0055773B" w:rsidRPr="00FB0C7F">
        <w:instrText xml:space="preserve"> REF _Ref436758520 \h </w:instrText>
      </w:r>
      <w:r w:rsidR="0055773B" w:rsidRPr="00FB0C7F">
        <w:fldChar w:fldCharType="separate"/>
      </w:r>
    </w:p>
    <w:tbl>
      <w:tblPr>
        <w:tblStyle w:val="Grilledutableau"/>
        <w:tblW w:w="0" w:type="auto"/>
        <w:tblLook w:val="04A0" w:firstRow="1" w:lastRow="0" w:firstColumn="1" w:lastColumn="0" w:noHBand="0" w:noVBand="1"/>
      </w:tblPr>
      <w:tblGrid>
        <w:gridCol w:w="3345"/>
        <w:gridCol w:w="5717"/>
      </w:tblGrid>
      <w:tr w:rsidR="008C4873" w:rsidRPr="00FB0C7F" w14:paraId="3A52321C" w14:textId="77777777" w:rsidTr="0055773B">
        <w:tc>
          <w:tcPr>
            <w:tcW w:w="4429" w:type="dxa"/>
            <w:vMerge w:val="restart"/>
          </w:tcPr>
          <w:p w14:paraId="55F273BB" w14:textId="77777777" w:rsidR="008C4873" w:rsidRPr="00FB0C7F" w:rsidRDefault="008C4873" w:rsidP="0055773B">
            <w:r w:rsidRPr="00FB0C7F">
              <w:rPr>
                <w:noProof/>
                <w:lang w:eastAsia="en-GB"/>
              </w:rPr>
              <w:drawing>
                <wp:inline distT="0" distB="0" distL="0" distR="0" wp14:anchorId="600BDF36" wp14:editId="427F07CA">
                  <wp:extent cx="1761490" cy="2438400"/>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61490" cy="2438400"/>
                          </a:xfrm>
                          <a:prstGeom prst="rect">
                            <a:avLst/>
                          </a:prstGeom>
                          <a:noFill/>
                          <a:ln>
                            <a:noFill/>
                          </a:ln>
                        </pic:spPr>
                      </pic:pic>
                    </a:graphicData>
                  </a:graphic>
                </wp:inline>
              </w:drawing>
            </w:r>
          </w:p>
        </w:tc>
        <w:tc>
          <w:tcPr>
            <w:tcW w:w="4633" w:type="dxa"/>
          </w:tcPr>
          <w:p w14:paraId="514EB4A2" w14:textId="77777777" w:rsidR="008C4873" w:rsidRPr="00FB0C7F" w:rsidRDefault="008C4873" w:rsidP="0055773B">
            <w:r w:rsidRPr="00FB0C7F">
              <w:t>Florsys.dat file for FLORSYS13092015</w:t>
            </w:r>
          </w:p>
          <w:p w14:paraId="537493AD" w14:textId="77777777" w:rsidR="008C4873" w:rsidRPr="00FB0C7F" w:rsidRDefault="00D91562" w:rsidP="0055773B">
            <w:r>
              <w:pict w14:anchorId="1E5A9C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9.35pt;height:139.7pt">
                  <v:imagedata r:id="rId15" o:title=""/>
                </v:shape>
              </w:pict>
            </w:r>
          </w:p>
        </w:tc>
      </w:tr>
      <w:tr w:rsidR="008C4873" w:rsidRPr="00FB0C7F" w14:paraId="62DF0E27" w14:textId="77777777" w:rsidTr="0055773B">
        <w:tc>
          <w:tcPr>
            <w:tcW w:w="4429" w:type="dxa"/>
            <w:vMerge/>
          </w:tcPr>
          <w:p w14:paraId="7E5922FA" w14:textId="77777777" w:rsidR="008C4873" w:rsidRPr="00FB0C7F" w:rsidRDefault="008C4873" w:rsidP="0055773B"/>
        </w:tc>
        <w:tc>
          <w:tcPr>
            <w:tcW w:w="4633" w:type="dxa"/>
          </w:tcPr>
          <w:p w14:paraId="3C9FC39C" w14:textId="77777777" w:rsidR="008C4873" w:rsidRPr="00FB0C7F" w:rsidRDefault="008C4873" w:rsidP="0055773B">
            <w:r w:rsidRPr="00FB0C7F">
              <w:t xml:space="preserve">Florsys.dat for FLORSYS13092015 – </w:t>
            </w:r>
            <w:proofErr w:type="spellStart"/>
            <w:r w:rsidRPr="00FB0C7F">
              <w:t>Copie</w:t>
            </w:r>
            <w:proofErr w:type="spellEnd"/>
          </w:p>
          <w:p w14:paraId="58201C00" w14:textId="77777777" w:rsidR="008C4873" w:rsidRPr="00FB0C7F" w:rsidRDefault="00D91562" w:rsidP="0055773B">
            <w:r>
              <w:pict w14:anchorId="153E9588">
                <v:shape id="_x0000_i1026" type="#_x0000_t75" style="width:275.15pt;height:134.2pt">
                  <v:imagedata r:id="rId16" o:title=""/>
                </v:shape>
              </w:pict>
            </w:r>
          </w:p>
        </w:tc>
      </w:tr>
    </w:tbl>
    <w:p w14:paraId="222EEC6D" w14:textId="77777777" w:rsidR="00FF72F8" w:rsidRPr="00FB0C7F" w:rsidRDefault="008C4873" w:rsidP="00B81C7A">
      <w:pPr>
        <w:numPr>
          <w:ilvl w:val="0"/>
          <w:numId w:val="9"/>
        </w:numPr>
      </w:pPr>
      <w:r w:rsidRPr="00FB0C7F">
        <w:t xml:space="preserve">Figure </w:t>
      </w:r>
      <w:r>
        <w:rPr>
          <w:noProof/>
        </w:rPr>
        <w:t>2</w:t>
      </w:r>
      <w:r w:rsidR="0055773B" w:rsidRPr="00FB0C7F">
        <w:fldChar w:fldCharType="end"/>
      </w:r>
      <w:r w:rsidR="0055773B" w:rsidRPr="00FB0C7F">
        <w:t>)</w:t>
      </w:r>
      <w:r w:rsidR="00FF72F8" w:rsidRPr="00FB0C7F">
        <w:t xml:space="preserve">. </w:t>
      </w:r>
    </w:p>
    <w:p w14:paraId="7D30C78B" w14:textId="77777777" w:rsidR="00B81C7A" w:rsidRPr="00FB0C7F" w:rsidRDefault="00B81C7A" w:rsidP="00B81C7A">
      <w:pPr>
        <w:numPr>
          <w:ilvl w:val="0"/>
          <w:numId w:val="9"/>
        </w:numPr>
      </w:pPr>
      <w:r w:rsidRPr="00FB0C7F">
        <w:t xml:space="preserve">Execute the steps described in sections </w:t>
      </w:r>
      <w:r w:rsidRPr="00FB0C7F">
        <w:fldChar w:fldCharType="begin"/>
      </w:r>
      <w:r w:rsidRPr="00FB0C7F">
        <w:instrText xml:space="preserve"> REF _Ref416438875 \r \h </w:instrText>
      </w:r>
      <w:r w:rsidRPr="00FB0C7F">
        <w:fldChar w:fldCharType="separate"/>
      </w:r>
      <w:r w:rsidR="008C4873">
        <w:t>7.1</w:t>
      </w:r>
      <w:r w:rsidRPr="00FB0C7F">
        <w:fldChar w:fldCharType="end"/>
      </w:r>
      <w:r w:rsidRPr="00FB0C7F">
        <w:t xml:space="preserve">, </w:t>
      </w:r>
      <w:r w:rsidRPr="00FB0C7F">
        <w:fldChar w:fldCharType="begin"/>
      </w:r>
      <w:r w:rsidRPr="00FB0C7F">
        <w:instrText xml:space="preserve"> REF _Ref413784224 \r \h </w:instrText>
      </w:r>
      <w:r w:rsidRPr="00FB0C7F">
        <w:fldChar w:fldCharType="separate"/>
      </w:r>
      <w:r w:rsidR="008C4873">
        <w:t>7.2</w:t>
      </w:r>
      <w:r w:rsidRPr="00FB0C7F">
        <w:fldChar w:fldCharType="end"/>
      </w:r>
      <w:r w:rsidRPr="00FB0C7F">
        <w:t xml:space="preserve"> and </w:t>
      </w:r>
      <w:r w:rsidRPr="00FB0C7F">
        <w:fldChar w:fldCharType="begin"/>
      </w:r>
      <w:r w:rsidRPr="00FB0C7F">
        <w:instrText xml:space="preserve"> REF _Ref413784278 \r \h </w:instrText>
      </w:r>
      <w:r w:rsidRPr="00FB0C7F">
        <w:fldChar w:fldCharType="separate"/>
      </w:r>
      <w:r w:rsidR="008C4873">
        <w:t>7.3</w:t>
      </w:r>
      <w:r w:rsidRPr="00FB0C7F">
        <w:fldChar w:fldCharType="end"/>
      </w:r>
      <w:r w:rsidRPr="00FB0C7F">
        <w:t xml:space="preserve"> for each </w:t>
      </w:r>
      <w:proofErr w:type="spellStart"/>
      <w:r w:rsidRPr="00FB0C7F">
        <w:t>FLORSYS</w:t>
      </w:r>
      <w:proofErr w:type="spellEnd"/>
      <w:r w:rsidRPr="00FB0C7F">
        <w:t xml:space="preserve"> directory.</w:t>
      </w:r>
    </w:p>
    <w:p w14:paraId="5364174E" w14:textId="77777777" w:rsidR="00FF72F8" w:rsidRPr="00FB0C7F" w:rsidRDefault="00FF72F8" w:rsidP="00B81C7A"/>
    <w:tbl>
      <w:tblPr>
        <w:tblStyle w:val="Grilledutableau"/>
        <w:tblW w:w="0" w:type="auto"/>
        <w:tblLook w:val="04A0" w:firstRow="1" w:lastRow="0" w:firstColumn="1" w:lastColumn="0" w:noHBand="0" w:noVBand="1"/>
      </w:tblPr>
      <w:tblGrid>
        <w:gridCol w:w="3345"/>
        <w:gridCol w:w="5717"/>
      </w:tblGrid>
      <w:tr w:rsidR="0055773B" w:rsidRPr="00FB0C7F" w14:paraId="32A14BB6" w14:textId="77777777" w:rsidTr="0055773B">
        <w:tc>
          <w:tcPr>
            <w:tcW w:w="4429" w:type="dxa"/>
            <w:vMerge w:val="restart"/>
          </w:tcPr>
          <w:p w14:paraId="41DEF642" w14:textId="77777777" w:rsidR="0055773B" w:rsidRPr="00FB0C7F" w:rsidRDefault="0055773B" w:rsidP="0055773B">
            <w:bookmarkStart w:id="30" w:name="_Ref436758520"/>
            <w:r w:rsidRPr="00FB0C7F">
              <w:rPr>
                <w:noProof/>
                <w:lang w:eastAsia="en-GB"/>
              </w:rPr>
              <w:drawing>
                <wp:inline distT="0" distB="0" distL="0" distR="0" wp14:anchorId="1CFB3E34" wp14:editId="6D8E026A">
                  <wp:extent cx="1761490" cy="243840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61490" cy="2438400"/>
                          </a:xfrm>
                          <a:prstGeom prst="rect">
                            <a:avLst/>
                          </a:prstGeom>
                          <a:noFill/>
                          <a:ln>
                            <a:noFill/>
                          </a:ln>
                        </pic:spPr>
                      </pic:pic>
                    </a:graphicData>
                  </a:graphic>
                </wp:inline>
              </w:drawing>
            </w:r>
          </w:p>
        </w:tc>
        <w:tc>
          <w:tcPr>
            <w:tcW w:w="4633" w:type="dxa"/>
          </w:tcPr>
          <w:p w14:paraId="219A2389" w14:textId="77777777" w:rsidR="0055773B" w:rsidRPr="00FB0C7F" w:rsidRDefault="0055773B" w:rsidP="0055773B">
            <w:r w:rsidRPr="00FB0C7F">
              <w:t>Florsys.dat file for FLORSYS13092015</w:t>
            </w:r>
          </w:p>
          <w:p w14:paraId="31520547" w14:textId="77777777" w:rsidR="0055773B" w:rsidRPr="00FB0C7F" w:rsidRDefault="0055773B" w:rsidP="0055773B">
            <w:r w:rsidRPr="00FB0C7F">
              <w:object w:dxaOrig="4398" w:dyaOrig="2790" w14:anchorId="7BFF9F2E">
                <v:shape id="_x0000_i1027" type="#_x0000_t75" style="width:219.35pt;height:139.7pt" o:ole="">
                  <v:imagedata r:id="rId15" o:title=""/>
                </v:shape>
                <o:OLEObject Type="Embed" ProgID="PBrush" ShapeID="_x0000_i1027" DrawAspect="Content" ObjectID="_1810459852" r:id="rId17"/>
              </w:object>
            </w:r>
          </w:p>
        </w:tc>
      </w:tr>
      <w:tr w:rsidR="0055773B" w:rsidRPr="00FB0C7F" w14:paraId="2F6D9F4F" w14:textId="77777777" w:rsidTr="0055773B">
        <w:tc>
          <w:tcPr>
            <w:tcW w:w="4429" w:type="dxa"/>
            <w:vMerge/>
          </w:tcPr>
          <w:p w14:paraId="70E25390" w14:textId="77777777" w:rsidR="0055773B" w:rsidRPr="00FB0C7F" w:rsidRDefault="0055773B" w:rsidP="0055773B"/>
        </w:tc>
        <w:tc>
          <w:tcPr>
            <w:tcW w:w="4633" w:type="dxa"/>
          </w:tcPr>
          <w:p w14:paraId="35ACC256" w14:textId="77777777" w:rsidR="0055773B" w:rsidRPr="00FB0C7F" w:rsidRDefault="0055773B" w:rsidP="0055773B">
            <w:r w:rsidRPr="00FB0C7F">
              <w:t xml:space="preserve">Florsys.dat for FLORSYS13092015 – </w:t>
            </w:r>
            <w:proofErr w:type="spellStart"/>
            <w:r w:rsidRPr="00FB0C7F">
              <w:t>Copie</w:t>
            </w:r>
            <w:proofErr w:type="spellEnd"/>
          </w:p>
          <w:p w14:paraId="3FA81D02" w14:textId="77777777" w:rsidR="0055773B" w:rsidRPr="00FB0C7F" w:rsidRDefault="0055773B" w:rsidP="0055773B">
            <w:r w:rsidRPr="00FB0C7F">
              <w:object w:dxaOrig="5484" w:dyaOrig="2736" w14:anchorId="188A9F86">
                <v:shape id="_x0000_i1028" type="#_x0000_t75" style="width:275.15pt;height:134.2pt" o:ole="">
                  <v:imagedata r:id="rId16" o:title=""/>
                </v:shape>
                <o:OLEObject Type="Embed" ProgID="PBrush" ShapeID="_x0000_i1028" DrawAspect="Content" ObjectID="_1810459853" r:id="rId18"/>
              </w:object>
            </w:r>
          </w:p>
        </w:tc>
      </w:tr>
    </w:tbl>
    <w:p w14:paraId="1B855B6A" w14:textId="77777777" w:rsidR="0055773B" w:rsidRPr="00FB0C7F" w:rsidRDefault="0055773B" w:rsidP="0055773B">
      <w:r w:rsidRPr="00FB0C7F">
        <w:t xml:space="preserve">Figure </w:t>
      </w:r>
      <w:r w:rsidRPr="00FB0C7F">
        <w:fldChar w:fldCharType="begin"/>
      </w:r>
      <w:r w:rsidRPr="00FB0C7F">
        <w:instrText xml:space="preserve"> SEQ Figure \* ARABIC </w:instrText>
      </w:r>
      <w:r w:rsidRPr="00FB0C7F">
        <w:fldChar w:fldCharType="separate"/>
      </w:r>
      <w:r w:rsidR="008C4873">
        <w:rPr>
          <w:noProof/>
        </w:rPr>
        <w:t>2</w:t>
      </w:r>
      <w:r w:rsidRPr="00FB0C7F">
        <w:fldChar w:fldCharType="end"/>
      </w:r>
      <w:bookmarkEnd w:id="30"/>
      <w:r w:rsidRPr="00FB0C7F">
        <w:t xml:space="preserve">. Parallel simulations with fields inside separate </w:t>
      </w:r>
      <w:proofErr w:type="spellStart"/>
      <w:r w:rsidRPr="00FB0C7F">
        <w:t>FLORSYS</w:t>
      </w:r>
      <w:proofErr w:type="spellEnd"/>
      <w:r w:rsidRPr="00FB0C7F">
        <w:t xml:space="preserve"> directories. </w:t>
      </w:r>
    </w:p>
    <w:p w14:paraId="6610B072" w14:textId="77777777" w:rsidR="0055773B" w:rsidRPr="00FB0C7F" w:rsidRDefault="0055773B" w:rsidP="00B81C7A"/>
    <w:p w14:paraId="294DF56F" w14:textId="77777777" w:rsidR="00FF72F8" w:rsidRPr="00FB0C7F" w:rsidRDefault="00B81C7A" w:rsidP="00FF72F8">
      <w:r w:rsidRPr="00FB0C7F">
        <w:t xml:space="preserve">If you want to avoid distributing a set of virtual fields among the Fields directories of the various </w:t>
      </w:r>
      <w:proofErr w:type="spellStart"/>
      <w:r w:rsidRPr="00FB0C7F">
        <w:t>FLORSYS</w:t>
      </w:r>
      <w:proofErr w:type="spellEnd"/>
      <w:r w:rsidRPr="00FB0C7F">
        <w:t xml:space="preserve"> directories</w:t>
      </w:r>
      <w:r w:rsidR="0055773B" w:rsidRPr="00FB0C7F">
        <w:t xml:space="preserve"> (</w:t>
      </w:r>
      <w:r w:rsidR="0055773B" w:rsidRPr="00FB0C7F">
        <w:fldChar w:fldCharType="begin"/>
      </w:r>
      <w:r w:rsidR="0055773B" w:rsidRPr="00FB0C7F">
        <w:instrText xml:space="preserve"> REF _Ref436758965 \h </w:instrText>
      </w:r>
      <w:r w:rsidR="0055773B" w:rsidRPr="00FB0C7F">
        <w:fldChar w:fldCharType="separate"/>
      </w:r>
      <w:r w:rsidR="008C4873" w:rsidRPr="00FB0C7F">
        <w:t xml:space="preserve">Figure </w:t>
      </w:r>
      <w:r w:rsidR="008C4873">
        <w:rPr>
          <w:noProof/>
        </w:rPr>
        <w:t>3</w:t>
      </w:r>
      <w:r w:rsidR="0055773B" w:rsidRPr="00FB0C7F">
        <w:fldChar w:fldCharType="end"/>
      </w:r>
      <w:r w:rsidR="0055773B" w:rsidRPr="00FB0C7F">
        <w:t>):</w:t>
      </w:r>
    </w:p>
    <w:p w14:paraId="2ECD6C02" w14:textId="77777777" w:rsidR="00B81C7A" w:rsidRPr="00FB0C7F" w:rsidRDefault="00B81C7A" w:rsidP="00B81C7A">
      <w:pPr>
        <w:numPr>
          <w:ilvl w:val="0"/>
          <w:numId w:val="9"/>
        </w:numPr>
      </w:pPr>
      <w:r w:rsidRPr="00FB0C7F">
        <w:t xml:space="preserve">Create a Fields directory outside the </w:t>
      </w:r>
      <w:proofErr w:type="spellStart"/>
      <w:r w:rsidRPr="00FB0C7F">
        <w:t>FLORSYS</w:t>
      </w:r>
      <w:proofErr w:type="spellEnd"/>
      <w:r w:rsidRPr="00FB0C7F">
        <w:t xml:space="preserve"> directories</w:t>
      </w:r>
      <w:r w:rsidR="00713B62" w:rsidRPr="00FB0C7F">
        <w:t xml:space="preserve"> where you put all your virtual fields (section </w:t>
      </w:r>
      <w:r w:rsidR="00713B62" w:rsidRPr="00FB0C7F">
        <w:fldChar w:fldCharType="begin"/>
      </w:r>
      <w:r w:rsidR="00713B62" w:rsidRPr="00FB0C7F">
        <w:instrText xml:space="preserve"> REF _Ref416438875 \r \h </w:instrText>
      </w:r>
      <w:r w:rsidR="00713B62" w:rsidRPr="00FB0C7F">
        <w:fldChar w:fldCharType="separate"/>
      </w:r>
      <w:r w:rsidR="008C4873">
        <w:t>7.1</w:t>
      </w:r>
      <w:r w:rsidR="00713B62" w:rsidRPr="00FB0C7F">
        <w:fldChar w:fldCharType="end"/>
      </w:r>
      <w:r w:rsidR="00713B62" w:rsidRPr="00FB0C7F">
        <w:t>)</w:t>
      </w:r>
    </w:p>
    <w:p w14:paraId="19B5438C" w14:textId="77777777" w:rsidR="00B81C7A" w:rsidRPr="00FB0C7F" w:rsidRDefault="00B81C7A" w:rsidP="00B81C7A">
      <w:pPr>
        <w:numPr>
          <w:ilvl w:val="0"/>
          <w:numId w:val="9"/>
        </w:numPr>
      </w:pPr>
      <w:r w:rsidRPr="00FB0C7F">
        <w:t xml:space="preserve">Distribute the fields among the florsys.dat files of the various </w:t>
      </w:r>
      <w:proofErr w:type="spellStart"/>
      <w:r w:rsidRPr="00FB0C7F">
        <w:t>FLORSYS</w:t>
      </w:r>
      <w:proofErr w:type="spellEnd"/>
      <w:r w:rsidRPr="00FB0C7F">
        <w:t xml:space="preserve"> directories</w:t>
      </w:r>
      <w:r w:rsidR="00713B62" w:rsidRPr="00FB0C7F">
        <w:t>, indicating the complete path to reach the virtual fields (e.g. C:/Simulations/Fields/FieldA/) instead of relative paths (</w:t>
      </w:r>
      <w:proofErr w:type="gramStart"/>
      <w:r w:rsidR="00713B62" w:rsidRPr="00FB0C7F">
        <w:t>e.g. .</w:t>
      </w:r>
      <w:proofErr w:type="gramEnd"/>
      <w:r w:rsidR="00713B62" w:rsidRPr="00FB0C7F">
        <w:t>/Fields/</w:t>
      </w:r>
      <w:proofErr w:type="spellStart"/>
      <w:r w:rsidR="00713B62" w:rsidRPr="00FB0C7F">
        <w:t>FieldA</w:t>
      </w:r>
      <w:proofErr w:type="spellEnd"/>
      <w:r w:rsidR="00713B62" w:rsidRPr="00FB0C7F">
        <w:t>)</w:t>
      </w:r>
      <w:r w:rsidRPr="00FB0C7F">
        <w:t xml:space="preserve"> (section </w:t>
      </w:r>
      <w:r w:rsidRPr="00FB0C7F">
        <w:fldChar w:fldCharType="begin"/>
      </w:r>
      <w:r w:rsidRPr="00FB0C7F">
        <w:instrText xml:space="preserve"> REF _Ref413784224 \r \h </w:instrText>
      </w:r>
      <w:r w:rsidRPr="00FB0C7F">
        <w:fldChar w:fldCharType="separate"/>
      </w:r>
      <w:r w:rsidR="008C4873">
        <w:t>7.2</w:t>
      </w:r>
      <w:r w:rsidRPr="00FB0C7F">
        <w:fldChar w:fldCharType="end"/>
      </w:r>
      <w:r w:rsidRPr="00FB0C7F">
        <w:t>)</w:t>
      </w:r>
    </w:p>
    <w:p w14:paraId="59ED1BE3" w14:textId="77777777" w:rsidR="00B81C7A" w:rsidRPr="00FB0C7F" w:rsidRDefault="00B81C7A" w:rsidP="00B81C7A">
      <w:pPr>
        <w:numPr>
          <w:ilvl w:val="0"/>
          <w:numId w:val="9"/>
        </w:numPr>
      </w:pPr>
      <w:r w:rsidRPr="00FB0C7F">
        <w:t xml:space="preserve">Set off each florsys.exe in each </w:t>
      </w:r>
      <w:proofErr w:type="spellStart"/>
      <w:r w:rsidRPr="00FB0C7F">
        <w:t>FLORSYS</w:t>
      </w:r>
      <w:proofErr w:type="spellEnd"/>
      <w:r w:rsidRPr="00FB0C7F">
        <w:t xml:space="preserve"> directory (section </w:t>
      </w:r>
      <w:r w:rsidRPr="00FB0C7F">
        <w:fldChar w:fldCharType="begin"/>
      </w:r>
      <w:r w:rsidRPr="00FB0C7F">
        <w:instrText xml:space="preserve"> REF _Ref413784278 \r \h </w:instrText>
      </w:r>
      <w:r w:rsidRPr="00FB0C7F">
        <w:fldChar w:fldCharType="separate"/>
      </w:r>
      <w:r w:rsidR="008C4873">
        <w:t>7.3</w:t>
      </w:r>
      <w:r w:rsidRPr="00FB0C7F">
        <w:fldChar w:fldCharType="end"/>
      </w:r>
      <w:r w:rsidRPr="00FB0C7F">
        <w:t>).</w:t>
      </w:r>
    </w:p>
    <w:p w14:paraId="7853BEFC" w14:textId="77777777" w:rsidR="00FF72F8" w:rsidRPr="00FB0C7F" w:rsidRDefault="00FF72F8" w:rsidP="00FF72F8"/>
    <w:tbl>
      <w:tblPr>
        <w:tblStyle w:val="Grilledutableau"/>
        <w:tblW w:w="0" w:type="auto"/>
        <w:tblLook w:val="04A0" w:firstRow="1" w:lastRow="0" w:firstColumn="1" w:lastColumn="0" w:noHBand="0" w:noVBand="1"/>
      </w:tblPr>
      <w:tblGrid>
        <w:gridCol w:w="3197"/>
        <w:gridCol w:w="5865"/>
      </w:tblGrid>
      <w:tr w:rsidR="0055773B" w:rsidRPr="00FB0C7F" w14:paraId="20F28C3E" w14:textId="77777777" w:rsidTr="003E51E5">
        <w:tc>
          <w:tcPr>
            <w:tcW w:w="4429" w:type="dxa"/>
            <w:vMerge w:val="restart"/>
          </w:tcPr>
          <w:p w14:paraId="3FD2BC7D" w14:textId="77777777" w:rsidR="0055773B" w:rsidRPr="00FB0C7F" w:rsidRDefault="0055773B" w:rsidP="003E51E5">
            <w:r w:rsidRPr="00FB0C7F">
              <w:rPr>
                <w:noProof/>
                <w:lang w:eastAsia="en-GB"/>
              </w:rPr>
              <w:drawing>
                <wp:inline distT="0" distB="0" distL="0" distR="0" wp14:anchorId="19169C3E" wp14:editId="1374B1B8">
                  <wp:extent cx="1779270" cy="2643505"/>
                  <wp:effectExtent l="0" t="0" r="0" b="444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79270" cy="2643505"/>
                          </a:xfrm>
                          <a:prstGeom prst="rect">
                            <a:avLst/>
                          </a:prstGeom>
                          <a:noFill/>
                          <a:ln>
                            <a:noFill/>
                          </a:ln>
                        </pic:spPr>
                      </pic:pic>
                    </a:graphicData>
                  </a:graphic>
                </wp:inline>
              </w:drawing>
            </w:r>
          </w:p>
        </w:tc>
        <w:tc>
          <w:tcPr>
            <w:tcW w:w="4633" w:type="dxa"/>
          </w:tcPr>
          <w:p w14:paraId="1295D377" w14:textId="77777777" w:rsidR="0055773B" w:rsidRPr="00FB0C7F" w:rsidRDefault="0055773B" w:rsidP="003E51E5">
            <w:r w:rsidRPr="00FB0C7F">
              <w:t>Florsys.dat file for FLORSYS13092015</w:t>
            </w:r>
          </w:p>
          <w:p w14:paraId="18DE3DB8" w14:textId="77777777" w:rsidR="0055773B" w:rsidRPr="00FB0C7F" w:rsidRDefault="0055773B" w:rsidP="003E51E5">
            <w:r w:rsidRPr="00FB0C7F">
              <w:object w:dxaOrig="5508" w:dyaOrig="2634" w14:anchorId="7ED2A659">
                <v:shape id="_x0000_i1029" type="#_x0000_t75" style="width:274.5pt;height:131.45pt" o:ole="">
                  <v:imagedata r:id="rId20" o:title=""/>
                </v:shape>
                <o:OLEObject Type="Embed" ProgID="PBrush" ShapeID="_x0000_i1029" DrawAspect="Content" ObjectID="_1810459854" r:id="rId21"/>
              </w:object>
            </w:r>
          </w:p>
        </w:tc>
      </w:tr>
      <w:tr w:rsidR="0055773B" w:rsidRPr="00FB0C7F" w14:paraId="52CFEB13" w14:textId="77777777" w:rsidTr="003E51E5">
        <w:tc>
          <w:tcPr>
            <w:tcW w:w="4429" w:type="dxa"/>
            <w:vMerge/>
          </w:tcPr>
          <w:p w14:paraId="13FAFC8B" w14:textId="77777777" w:rsidR="0055773B" w:rsidRPr="00FB0C7F" w:rsidRDefault="0055773B" w:rsidP="003E51E5"/>
        </w:tc>
        <w:tc>
          <w:tcPr>
            <w:tcW w:w="4633" w:type="dxa"/>
          </w:tcPr>
          <w:p w14:paraId="1EB7280E" w14:textId="77777777" w:rsidR="0055773B" w:rsidRPr="00FB0C7F" w:rsidRDefault="0055773B" w:rsidP="003E51E5">
            <w:r w:rsidRPr="00FB0C7F">
              <w:t xml:space="preserve">Florsys.dat for FLORSYS13092015 – </w:t>
            </w:r>
            <w:proofErr w:type="spellStart"/>
            <w:r w:rsidRPr="00FB0C7F">
              <w:t>Copie</w:t>
            </w:r>
            <w:proofErr w:type="spellEnd"/>
          </w:p>
          <w:p w14:paraId="73886677" w14:textId="77777777" w:rsidR="0055773B" w:rsidRPr="00FB0C7F" w:rsidRDefault="0055773B" w:rsidP="003E51E5">
            <w:r w:rsidRPr="00FB0C7F">
              <w:object w:dxaOrig="5688" w:dyaOrig="2796" w14:anchorId="7244A19C">
                <v:shape id="_x0000_i1030" type="#_x0000_t75" style="width:282.5pt;height:139.1pt" o:ole="">
                  <v:imagedata r:id="rId22" o:title=""/>
                </v:shape>
                <o:OLEObject Type="Embed" ProgID="PBrush" ShapeID="_x0000_i1030" DrawAspect="Content" ObjectID="_1810459855" r:id="rId23"/>
              </w:object>
            </w:r>
          </w:p>
        </w:tc>
      </w:tr>
    </w:tbl>
    <w:p w14:paraId="0D7A1DE2" w14:textId="77777777" w:rsidR="0055773B" w:rsidRPr="00FB0C7F" w:rsidRDefault="0055773B" w:rsidP="0055773B">
      <w:bookmarkStart w:id="31" w:name="_Ref436758965"/>
      <w:r w:rsidRPr="00FB0C7F">
        <w:lastRenderedPageBreak/>
        <w:t xml:space="preserve">Figure </w:t>
      </w:r>
      <w:r w:rsidRPr="00FB0C7F">
        <w:fldChar w:fldCharType="begin"/>
      </w:r>
      <w:r w:rsidRPr="00FB0C7F">
        <w:instrText xml:space="preserve"> SEQ Figure \* ARABIC </w:instrText>
      </w:r>
      <w:r w:rsidRPr="00FB0C7F">
        <w:fldChar w:fldCharType="separate"/>
      </w:r>
      <w:r w:rsidR="008C4873">
        <w:rPr>
          <w:noProof/>
        </w:rPr>
        <w:t>3</w:t>
      </w:r>
      <w:r w:rsidRPr="00FB0C7F">
        <w:fldChar w:fldCharType="end"/>
      </w:r>
      <w:bookmarkEnd w:id="31"/>
      <w:r w:rsidRPr="00FB0C7F">
        <w:t xml:space="preserve">. Parallel simulations with fields outside separate </w:t>
      </w:r>
      <w:proofErr w:type="spellStart"/>
      <w:r w:rsidRPr="00FB0C7F">
        <w:t>FLORSYS</w:t>
      </w:r>
      <w:proofErr w:type="spellEnd"/>
      <w:r w:rsidRPr="00FB0C7F">
        <w:t xml:space="preserve"> directories. </w:t>
      </w:r>
    </w:p>
    <w:p w14:paraId="20D922BF" w14:textId="77777777" w:rsidR="00FF72F8" w:rsidRPr="00FB0C7F" w:rsidRDefault="00FF72F8" w:rsidP="00FF72F8"/>
    <w:p w14:paraId="4516C357" w14:textId="77777777" w:rsidR="00194012" w:rsidRDefault="00194012" w:rsidP="00FF72F8">
      <w:r w:rsidRPr="00FB0C7F">
        <w:t>Caution: do not run several executables (</w:t>
      </w:r>
      <w:proofErr w:type="gramStart"/>
      <w:r w:rsidRPr="00FB0C7F">
        <w:t>e.g.</w:t>
      </w:r>
      <w:proofErr w:type="gramEnd"/>
      <w:r w:rsidRPr="00FB0C7F">
        <w:t xml:space="preserve"> FLORSYS.exe and FLORSYSnoWeeds.exe) from the same </w:t>
      </w:r>
      <w:proofErr w:type="spellStart"/>
      <w:r w:rsidRPr="00FB0C7F">
        <w:t>FLORSYS</w:t>
      </w:r>
      <w:proofErr w:type="spellEnd"/>
      <w:r w:rsidRPr="00FB0C7F">
        <w:t xml:space="preserve"> directory. This will mess up the output directories, each exe overwriting and hindering the other exe file.</w:t>
      </w:r>
    </w:p>
    <w:p w14:paraId="1550C52A" w14:textId="77777777" w:rsidR="00B57A23" w:rsidRDefault="00B57A23" w:rsidP="00FF72F8"/>
    <w:p w14:paraId="56A88697" w14:textId="77777777" w:rsidR="00B57A23" w:rsidRDefault="00B57A23" w:rsidP="00D91562">
      <w:pPr>
        <w:pStyle w:val="Titre3"/>
      </w:pPr>
      <w:r>
        <w:t>Via a python script</w:t>
      </w:r>
    </w:p>
    <w:p w14:paraId="1A4040C0" w14:textId="77777777" w:rsidR="00B57A23" w:rsidRDefault="00B57A23" w:rsidP="00B57A23">
      <w:r>
        <w:t>17/08/2021</w:t>
      </w:r>
    </w:p>
    <w:p w14:paraId="2E00BCD3" w14:textId="77777777" w:rsidR="00B57A23" w:rsidRPr="003B543F" w:rsidRDefault="004E62D3" w:rsidP="00B57A23">
      <w:pPr>
        <w:rPr>
          <w:lang w:val="fr-FR"/>
        </w:rPr>
      </w:pPr>
      <w:r w:rsidRPr="003B543F">
        <w:rPr>
          <w:lang w:val="fr-FR"/>
        </w:rPr>
        <w:t>Ce script python a été écrit par Thibault Maillot &lt;thibault.maillot@agrosupdijon.fr&gt;</w:t>
      </w:r>
    </w:p>
    <w:p w14:paraId="6D58B188" w14:textId="77777777" w:rsidR="004E62D3" w:rsidRDefault="004E62D3" w:rsidP="00B57A23">
      <w:pPr>
        <w:rPr>
          <w:lang w:val="fr-FR"/>
        </w:rPr>
      </w:pPr>
    </w:p>
    <w:p w14:paraId="7E9FA829" w14:textId="77777777" w:rsidR="003C04F0" w:rsidRDefault="003C04F0" w:rsidP="001F1EE0">
      <w:pPr>
        <w:pStyle w:val="Titre4"/>
        <w:rPr>
          <w:lang w:val="fr-FR"/>
        </w:rPr>
      </w:pPr>
      <w:r>
        <w:rPr>
          <w:lang w:val="fr-FR"/>
        </w:rPr>
        <w:t>Installation de python (si ce n'est pas</w:t>
      </w:r>
      <w:r w:rsidR="00B900F3">
        <w:rPr>
          <w:lang w:val="fr-FR"/>
        </w:rPr>
        <w:t xml:space="preserve"> déjà fait</w:t>
      </w:r>
      <w:r>
        <w:rPr>
          <w:lang w:val="fr-FR"/>
        </w:rPr>
        <w:t>)</w:t>
      </w:r>
    </w:p>
    <w:p w14:paraId="4E03338A" w14:textId="77777777" w:rsidR="002B1D8B" w:rsidRDefault="002B1D8B" w:rsidP="002B1D8B">
      <w:pPr>
        <w:rPr>
          <w:lang w:val="fr-FR"/>
        </w:rPr>
      </w:pPr>
      <w:proofErr w:type="spellStart"/>
      <w:proofErr w:type="gramStart"/>
      <w:r>
        <w:rPr>
          <w:lang w:val="fr-FR"/>
        </w:rPr>
        <w:t>updated</w:t>
      </w:r>
      <w:proofErr w:type="spellEnd"/>
      <w:proofErr w:type="gramEnd"/>
      <w:r>
        <w:rPr>
          <w:lang w:val="fr-FR"/>
        </w:rPr>
        <w:t xml:space="preserve"> 03/04/2023</w:t>
      </w:r>
    </w:p>
    <w:p w14:paraId="6BDD1EB4" w14:textId="77777777" w:rsidR="002B1D8B" w:rsidRPr="002B1D8B" w:rsidRDefault="002B1D8B" w:rsidP="002B1D8B">
      <w:pPr>
        <w:rPr>
          <w:lang w:val="fr-FR"/>
        </w:rPr>
      </w:pPr>
    </w:p>
    <w:p w14:paraId="1CEFDCF9" w14:textId="77777777" w:rsidR="006414E1" w:rsidRDefault="006414E1" w:rsidP="006414E1">
      <w:pPr>
        <w:rPr>
          <w:lang w:eastAsia="en-GB"/>
        </w:rPr>
      </w:pPr>
      <w:r>
        <w:t>Les étapes</w:t>
      </w:r>
    </w:p>
    <w:p w14:paraId="38FD006B" w14:textId="60F9D628" w:rsidR="00B57A23" w:rsidRPr="003B543F" w:rsidRDefault="00B57A23" w:rsidP="00B57A23">
      <w:pPr>
        <w:pStyle w:val="Paragraphedeliste"/>
        <w:numPr>
          <w:ilvl w:val="0"/>
          <w:numId w:val="9"/>
        </w:numPr>
        <w:jc w:val="left"/>
        <w:rPr>
          <w:lang w:val="fr-FR" w:eastAsia="en-GB"/>
        </w:rPr>
      </w:pPr>
      <w:proofErr w:type="gramStart"/>
      <w:r w:rsidRPr="003B543F">
        <w:rPr>
          <w:lang w:val="fr-FR"/>
        </w:rPr>
        <w:t>installer</w:t>
      </w:r>
      <w:proofErr w:type="gramEnd"/>
      <w:r w:rsidRPr="003B543F">
        <w:rPr>
          <w:lang w:val="fr-FR"/>
        </w:rPr>
        <w:t xml:space="preserve"> python </w:t>
      </w:r>
      <w:r w:rsidRPr="003B543F">
        <w:rPr>
          <w:color w:val="000000"/>
          <w:lang w:val="fr-FR"/>
        </w:rPr>
        <w:t>en cochant "</w:t>
      </w:r>
      <w:proofErr w:type="spellStart"/>
      <w:r w:rsidRPr="003B543F">
        <w:rPr>
          <w:color w:val="000000"/>
          <w:lang w:val="fr-FR"/>
        </w:rPr>
        <w:t>Add</w:t>
      </w:r>
      <w:proofErr w:type="spellEnd"/>
      <w:r w:rsidRPr="003B543F">
        <w:rPr>
          <w:color w:val="000000"/>
          <w:lang w:val="fr-FR"/>
        </w:rPr>
        <w:t xml:space="preserve"> python to </w:t>
      </w:r>
      <w:proofErr w:type="spellStart"/>
      <w:r w:rsidRPr="003B543F">
        <w:rPr>
          <w:color w:val="000000"/>
          <w:lang w:val="fr-FR"/>
        </w:rPr>
        <w:t>path</w:t>
      </w:r>
      <w:proofErr w:type="spellEnd"/>
      <w:r w:rsidRPr="003B543F">
        <w:rPr>
          <w:color w:val="000000"/>
          <w:lang w:val="fr-FR"/>
        </w:rPr>
        <w:t>"</w:t>
      </w:r>
      <w:r w:rsidR="00D21DC7">
        <w:rPr>
          <w:color w:val="000000"/>
          <w:lang w:val="fr-FR"/>
        </w:rPr>
        <w:t xml:space="preserve"> </w:t>
      </w:r>
      <w:r w:rsidR="00D21DC7" w:rsidRPr="00D21DC7">
        <w:rPr>
          <w:lang w:val="fr-FR"/>
        </w:rPr>
        <w:t xml:space="preserve">(« Ajouter dans la variable d’environnement ») </w:t>
      </w:r>
      <w:r w:rsidRPr="003B543F">
        <w:rPr>
          <w:color w:val="000000"/>
          <w:lang w:val="fr-FR"/>
        </w:rPr>
        <w:t xml:space="preserve"> puis, dans l'installation avancé</w:t>
      </w:r>
      <w:r w:rsidR="00D21DC7">
        <w:rPr>
          <w:color w:val="000000"/>
          <w:lang w:val="fr-FR"/>
        </w:rPr>
        <w:t>e</w:t>
      </w:r>
      <w:r w:rsidRPr="003B543F">
        <w:rPr>
          <w:color w:val="000000"/>
          <w:lang w:val="fr-FR"/>
        </w:rPr>
        <w:t>, coche</w:t>
      </w:r>
      <w:r w:rsidR="00D21DC7">
        <w:rPr>
          <w:color w:val="000000"/>
          <w:lang w:val="fr-FR"/>
        </w:rPr>
        <w:t>r</w:t>
      </w:r>
      <w:r w:rsidRPr="003B543F">
        <w:rPr>
          <w:color w:val="000000"/>
          <w:lang w:val="fr-FR"/>
        </w:rPr>
        <w:t xml:space="preserve"> '</w:t>
      </w:r>
      <w:proofErr w:type="spellStart"/>
      <w:r w:rsidRPr="003B543F">
        <w:rPr>
          <w:color w:val="000000"/>
          <w:lang w:val="fr-FR"/>
        </w:rPr>
        <w:t>install</w:t>
      </w:r>
      <w:proofErr w:type="spellEnd"/>
      <w:r w:rsidRPr="003B543F">
        <w:rPr>
          <w:color w:val="000000"/>
          <w:lang w:val="fr-FR"/>
        </w:rPr>
        <w:t xml:space="preserve"> for all </w:t>
      </w:r>
      <w:proofErr w:type="spellStart"/>
      <w:r w:rsidRPr="003B543F">
        <w:rPr>
          <w:color w:val="000000"/>
          <w:lang w:val="fr-FR"/>
        </w:rPr>
        <w:t>users</w:t>
      </w:r>
      <w:proofErr w:type="spellEnd"/>
      <w:r w:rsidRPr="003B543F">
        <w:rPr>
          <w:color w:val="000000"/>
          <w:lang w:val="fr-FR"/>
        </w:rPr>
        <w:t>'</w:t>
      </w:r>
      <w:r w:rsidR="00D21DC7" w:rsidRPr="00D21DC7">
        <w:rPr>
          <w:lang w:val="fr-FR"/>
        </w:rPr>
        <w:t xml:space="preserve">(installer avec </w:t>
      </w:r>
      <w:proofErr w:type="spellStart"/>
      <w:r w:rsidR="00D21DC7" w:rsidRPr="00D21DC7">
        <w:rPr>
          <w:lang w:val="fr-FR"/>
        </w:rPr>
        <w:t>customize</w:t>
      </w:r>
      <w:proofErr w:type="spellEnd"/>
      <w:r w:rsidR="00D21DC7" w:rsidRPr="00D21DC7">
        <w:rPr>
          <w:lang w:val="fr-FR"/>
        </w:rPr>
        <w:t xml:space="preserve"> pour cocher for all </w:t>
      </w:r>
      <w:proofErr w:type="spellStart"/>
      <w:r w:rsidR="00D21DC7" w:rsidRPr="00D21DC7">
        <w:rPr>
          <w:lang w:val="fr-FR"/>
        </w:rPr>
        <w:t>users</w:t>
      </w:r>
      <w:proofErr w:type="spellEnd"/>
      <w:r w:rsidR="00D21DC7" w:rsidRPr="00D21DC7">
        <w:rPr>
          <w:lang w:val="fr-FR"/>
        </w:rPr>
        <w:t xml:space="preserve"> encore fois sur une fenêtre plus loin).</w:t>
      </w:r>
      <w:r w:rsidRPr="003B543F">
        <w:rPr>
          <w:color w:val="000000"/>
          <w:lang w:val="fr-FR"/>
        </w:rPr>
        <w:t>.</w:t>
      </w:r>
      <w:r w:rsidRPr="003B543F">
        <w:rPr>
          <w:lang w:val="fr-FR"/>
        </w:rPr>
        <w:t xml:space="preserve"> </w:t>
      </w:r>
    </w:p>
    <w:p w14:paraId="5D05D90B" w14:textId="62323D67" w:rsidR="00B57A23" w:rsidRDefault="003A6833" w:rsidP="00B57A23">
      <w:pPr>
        <w:rPr>
          <w:rStyle w:val="Lienhypertexte"/>
          <w:lang w:val="fr-FR"/>
        </w:rPr>
      </w:pPr>
      <w:hyperlink r:id="rId24" w:history="1">
        <w:r w:rsidR="00B57A23" w:rsidRPr="003B543F">
          <w:rPr>
            <w:rStyle w:val="Lienhypertexte"/>
            <w:lang w:val="fr-FR"/>
          </w:rPr>
          <w:t>https://www.python.org/ftp/python/3.7.0/python-3.7.0.exe</w:t>
        </w:r>
      </w:hyperlink>
    </w:p>
    <w:p w14:paraId="3C6A7D92" w14:textId="4E4F0DFD" w:rsidR="00D21DC7" w:rsidRPr="003B543F" w:rsidRDefault="00D21DC7" w:rsidP="00D21DC7">
      <w:pPr>
        <w:rPr>
          <w:lang w:val="fr-FR"/>
        </w:rPr>
      </w:pPr>
      <w:proofErr w:type="spellStart"/>
      <w:r w:rsidRPr="00D21DC7">
        <w:rPr>
          <w:lang w:val="fr-FR"/>
        </w:rPr>
        <w:t>Vérifir</w:t>
      </w:r>
      <w:proofErr w:type="spellEnd"/>
      <w:r w:rsidRPr="00D21DC7">
        <w:rPr>
          <w:lang w:val="fr-FR"/>
        </w:rPr>
        <w:t xml:space="preserve"> que la case « Installer </w:t>
      </w:r>
      <w:proofErr w:type="spellStart"/>
      <w:r w:rsidRPr="00D21DC7">
        <w:rPr>
          <w:lang w:val="fr-FR"/>
        </w:rPr>
        <w:t>pip</w:t>
      </w:r>
      <w:proofErr w:type="spellEnd"/>
      <w:r w:rsidRPr="00D21DC7">
        <w:rPr>
          <w:lang w:val="fr-FR"/>
        </w:rPr>
        <w:t xml:space="preserve"> » est bien cochée (on va en avoir besoin pour installer </w:t>
      </w:r>
      <w:proofErr w:type="spellStart"/>
      <w:r w:rsidRPr="00D21DC7">
        <w:rPr>
          <w:lang w:val="fr-FR"/>
        </w:rPr>
        <w:t>numpy</w:t>
      </w:r>
      <w:proofErr w:type="spellEnd"/>
      <w:r w:rsidRPr="00D21DC7">
        <w:rPr>
          <w:lang w:val="fr-FR"/>
        </w:rPr>
        <w:t>)</w:t>
      </w:r>
    </w:p>
    <w:p w14:paraId="44646279" w14:textId="77777777" w:rsidR="00B57A23" w:rsidRPr="003B543F" w:rsidRDefault="00B57A23" w:rsidP="00B57A23">
      <w:pPr>
        <w:pStyle w:val="Paragraphedeliste"/>
        <w:numPr>
          <w:ilvl w:val="0"/>
          <w:numId w:val="9"/>
        </w:numPr>
        <w:rPr>
          <w:lang w:val="fr-FR"/>
        </w:rPr>
      </w:pPr>
      <w:proofErr w:type="gramStart"/>
      <w:r w:rsidRPr="003B543F">
        <w:rPr>
          <w:color w:val="000000"/>
          <w:lang w:val="fr-FR"/>
        </w:rPr>
        <w:t>ouvrir</w:t>
      </w:r>
      <w:proofErr w:type="gramEnd"/>
      <w:r w:rsidRPr="003B543F">
        <w:rPr>
          <w:color w:val="000000"/>
          <w:lang w:val="fr-FR"/>
        </w:rPr>
        <w:t xml:space="preserve"> une invite de commande en mode administrateur pour installer les paquets nécessaire avec les commandes suivantes</w:t>
      </w:r>
    </w:p>
    <w:p w14:paraId="5A228FE0" w14:textId="77777777" w:rsidR="00B57A23" w:rsidRPr="002B1D8B" w:rsidRDefault="00B57A23" w:rsidP="00B57A23">
      <w:pPr>
        <w:pStyle w:val="Paragraphedeliste"/>
        <w:numPr>
          <w:ilvl w:val="1"/>
          <w:numId w:val="9"/>
        </w:numPr>
        <w:rPr>
          <w:rStyle w:val="E"/>
        </w:rPr>
      </w:pPr>
      <w:proofErr w:type="spellStart"/>
      <w:r w:rsidRPr="002B1D8B">
        <w:rPr>
          <w:rStyle w:val="E"/>
        </w:rPr>
        <w:t>pip</w:t>
      </w:r>
      <w:proofErr w:type="spellEnd"/>
      <w:r w:rsidRPr="002B1D8B">
        <w:rPr>
          <w:rStyle w:val="E"/>
        </w:rPr>
        <w:t xml:space="preserve"> </w:t>
      </w:r>
      <w:proofErr w:type="spellStart"/>
      <w:r w:rsidRPr="002B1D8B">
        <w:rPr>
          <w:rStyle w:val="E"/>
        </w:rPr>
        <w:t>install</w:t>
      </w:r>
      <w:proofErr w:type="spellEnd"/>
      <w:r w:rsidRPr="002B1D8B">
        <w:rPr>
          <w:rStyle w:val="E"/>
        </w:rPr>
        <w:t xml:space="preserve"> </w:t>
      </w:r>
      <w:proofErr w:type="spellStart"/>
      <w:r w:rsidRPr="002B1D8B">
        <w:rPr>
          <w:rStyle w:val="E"/>
        </w:rPr>
        <w:t>scipy</w:t>
      </w:r>
      <w:proofErr w:type="spellEnd"/>
      <w:r w:rsidR="002B1D8B">
        <w:rPr>
          <w:rStyle w:val="E"/>
        </w:rPr>
        <w:t xml:space="preserve"> --</w:t>
      </w:r>
      <w:proofErr w:type="spellStart"/>
      <w:r w:rsidR="002B1D8B">
        <w:rPr>
          <w:rStyle w:val="E"/>
        </w:rPr>
        <w:t>user</w:t>
      </w:r>
      <w:proofErr w:type="spellEnd"/>
    </w:p>
    <w:p w14:paraId="7AF66EFF" w14:textId="77777777" w:rsidR="00B57A23" w:rsidRPr="002B1D8B" w:rsidRDefault="00B57A23" w:rsidP="00B57A23">
      <w:pPr>
        <w:pStyle w:val="Paragraphedeliste"/>
        <w:numPr>
          <w:ilvl w:val="1"/>
          <w:numId w:val="9"/>
        </w:numPr>
        <w:rPr>
          <w:rStyle w:val="E"/>
        </w:rPr>
      </w:pPr>
      <w:proofErr w:type="spellStart"/>
      <w:r w:rsidRPr="002B1D8B">
        <w:rPr>
          <w:rStyle w:val="E"/>
        </w:rPr>
        <w:t>pip</w:t>
      </w:r>
      <w:proofErr w:type="spellEnd"/>
      <w:r w:rsidRPr="002B1D8B">
        <w:rPr>
          <w:rStyle w:val="E"/>
        </w:rPr>
        <w:t xml:space="preserve"> </w:t>
      </w:r>
      <w:proofErr w:type="spellStart"/>
      <w:r w:rsidRPr="002B1D8B">
        <w:rPr>
          <w:rStyle w:val="E"/>
        </w:rPr>
        <w:t>install</w:t>
      </w:r>
      <w:proofErr w:type="spellEnd"/>
      <w:r w:rsidRPr="002B1D8B">
        <w:rPr>
          <w:rStyle w:val="E"/>
        </w:rPr>
        <w:t xml:space="preserve"> </w:t>
      </w:r>
      <w:proofErr w:type="spellStart"/>
      <w:r w:rsidRPr="002B1D8B">
        <w:rPr>
          <w:rStyle w:val="E"/>
        </w:rPr>
        <w:t>matplotlib</w:t>
      </w:r>
      <w:proofErr w:type="spellEnd"/>
      <w:r w:rsidR="002B1D8B">
        <w:rPr>
          <w:rStyle w:val="E"/>
        </w:rPr>
        <w:t xml:space="preserve"> --</w:t>
      </w:r>
      <w:proofErr w:type="spellStart"/>
      <w:r w:rsidR="002B1D8B">
        <w:rPr>
          <w:rStyle w:val="E"/>
        </w:rPr>
        <w:t>user</w:t>
      </w:r>
      <w:proofErr w:type="spellEnd"/>
    </w:p>
    <w:p w14:paraId="5B0D18AF" w14:textId="77777777" w:rsidR="00B57A23" w:rsidRPr="002B1D8B" w:rsidRDefault="00B57A23" w:rsidP="00B57A23">
      <w:pPr>
        <w:pStyle w:val="Paragraphedeliste"/>
        <w:numPr>
          <w:ilvl w:val="1"/>
          <w:numId w:val="9"/>
        </w:numPr>
        <w:rPr>
          <w:rStyle w:val="E"/>
        </w:rPr>
      </w:pPr>
      <w:proofErr w:type="spellStart"/>
      <w:r w:rsidRPr="002B1D8B">
        <w:rPr>
          <w:rStyle w:val="E"/>
        </w:rPr>
        <w:t>pip</w:t>
      </w:r>
      <w:proofErr w:type="spellEnd"/>
      <w:r w:rsidRPr="002B1D8B">
        <w:rPr>
          <w:rStyle w:val="E"/>
        </w:rPr>
        <w:t xml:space="preserve"> </w:t>
      </w:r>
      <w:proofErr w:type="spellStart"/>
      <w:r w:rsidRPr="002B1D8B">
        <w:rPr>
          <w:rStyle w:val="E"/>
        </w:rPr>
        <w:t>install</w:t>
      </w:r>
      <w:proofErr w:type="spellEnd"/>
      <w:r w:rsidRPr="002B1D8B">
        <w:rPr>
          <w:rStyle w:val="E"/>
        </w:rPr>
        <w:t xml:space="preserve"> </w:t>
      </w:r>
      <w:proofErr w:type="spellStart"/>
      <w:r w:rsidRPr="002B1D8B">
        <w:rPr>
          <w:rStyle w:val="E"/>
        </w:rPr>
        <w:t>pandas</w:t>
      </w:r>
      <w:proofErr w:type="spellEnd"/>
      <w:r w:rsidR="002B1D8B">
        <w:rPr>
          <w:rStyle w:val="E"/>
        </w:rPr>
        <w:t xml:space="preserve"> --</w:t>
      </w:r>
      <w:proofErr w:type="spellStart"/>
      <w:r w:rsidR="002B1D8B">
        <w:rPr>
          <w:rStyle w:val="E"/>
        </w:rPr>
        <w:t>user</w:t>
      </w:r>
      <w:proofErr w:type="spellEnd"/>
    </w:p>
    <w:p w14:paraId="2078C8B8" w14:textId="77777777" w:rsidR="003C04F0" w:rsidRDefault="003C04F0" w:rsidP="003C04F0"/>
    <w:p w14:paraId="54B8F7D6" w14:textId="77777777" w:rsidR="002B1D8B" w:rsidRDefault="002B1D8B" w:rsidP="003C04F0">
      <w:pPr>
        <w:rPr>
          <w:lang w:val="fr-FR"/>
        </w:rPr>
      </w:pPr>
      <w:r w:rsidRPr="002B1D8B">
        <w:rPr>
          <w:lang w:val="fr-FR"/>
        </w:rPr>
        <w:t>Il peut être nécessaire d</w:t>
      </w:r>
      <w:r>
        <w:rPr>
          <w:lang w:val="fr-FR"/>
        </w:rPr>
        <w:t xml:space="preserve">e faire les étapes suivantes </w:t>
      </w:r>
      <w:proofErr w:type="gramStart"/>
      <w:r>
        <w:rPr>
          <w:lang w:val="fr-FR"/>
        </w:rPr>
        <w:t>d'abord:</w:t>
      </w:r>
      <w:proofErr w:type="gramEnd"/>
    </w:p>
    <w:p w14:paraId="5708A109" w14:textId="77777777" w:rsidR="002B1D8B" w:rsidRPr="002B1D8B" w:rsidRDefault="002B1D8B" w:rsidP="003C04F0">
      <w:pPr>
        <w:rPr>
          <w:rStyle w:val="E"/>
          <w:lang w:val="en-GB"/>
        </w:rPr>
      </w:pPr>
      <w:r w:rsidRPr="002B1D8B">
        <w:rPr>
          <w:rStyle w:val="E"/>
          <w:lang w:val="en-GB"/>
        </w:rPr>
        <w:t>python -m pip install --upgrade pip --user</w:t>
      </w:r>
    </w:p>
    <w:p w14:paraId="0116BD60" w14:textId="77777777" w:rsidR="002B1D8B" w:rsidRDefault="002B1D8B" w:rsidP="003C04F0"/>
    <w:p w14:paraId="606BBCF4" w14:textId="77777777" w:rsidR="002B1D8B" w:rsidRDefault="002B1D8B" w:rsidP="002B1D8B">
      <w:r w:rsidRPr="002B1D8B">
        <w:t xml:space="preserve">Il </w:t>
      </w:r>
      <w:proofErr w:type="spellStart"/>
      <w:r w:rsidRPr="002B1D8B">
        <w:t>est</w:t>
      </w:r>
      <w:proofErr w:type="spellEnd"/>
      <w:r w:rsidRPr="002B1D8B">
        <w:t xml:space="preserve"> possible </w:t>
      </w:r>
      <w:proofErr w:type="spellStart"/>
      <w:r w:rsidRPr="002B1D8B">
        <w:t>d'avoir</w:t>
      </w:r>
      <w:proofErr w:type="spellEnd"/>
      <w:r w:rsidRPr="002B1D8B">
        <w:t xml:space="preserve"> un mess</w:t>
      </w:r>
      <w:r w:rsidR="00B900F3">
        <w:t>a</w:t>
      </w:r>
      <w:r w:rsidRPr="002B1D8B">
        <w:t xml:space="preserve">ge </w:t>
      </w:r>
      <w:proofErr w:type="spellStart"/>
      <w:r w:rsidRPr="002B1D8B">
        <w:t>d'erreur</w:t>
      </w:r>
      <w:proofErr w:type="spellEnd"/>
      <w:r w:rsidRPr="002B1D8B">
        <w:t xml:space="preserve"> du type "</w:t>
      </w:r>
      <w:r>
        <w:t xml:space="preserve">Could not install packages due to an </w:t>
      </w:r>
      <w:proofErr w:type="spellStart"/>
      <w:r>
        <w:t>EnvironmentError</w:t>
      </w:r>
      <w:proofErr w:type="spellEnd"/>
      <w:r>
        <w:t>: [</w:t>
      </w:r>
      <w:proofErr w:type="spellStart"/>
      <w:r>
        <w:t>WinError</w:t>
      </w:r>
      <w:proofErr w:type="spellEnd"/>
      <w:r>
        <w:t xml:space="preserve"> 5] </w:t>
      </w:r>
      <w:proofErr w:type="spellStart"/>
      <w:r>
        <w:t>Accès</w:t>
      </w:r>
      <w:proofErr w:type="spellEnd"/>
      <w:r>
        <w:t xml:space="preserve"> </w:t>
      </w:r>
      <w:proofErr w:type="spellStart"/>
      <w:r>
        <w:t>refusé</w:t>
      </w:r>
      <w:proofErr w:type="spellEnd"/>
      <w:r>
        <w:t>: 'c:\\program files (x</w:t>
      </w:r>
      <w:proofErr w:type="gramStart"/>
      <w:r>
        <w:t>86)\\python37-32\\Lib\\site-packages\\</w:t>
      </w:r>
      <w:proofErr w:type="spellStart"/>
      <w:r>
        <w:t>numpy</w:t>
      </w:r>
      <w:proofErr w:type="spellEnd"/>
      <w:proofErr w:type="gramEnd"/>
      <w:r>
        <w:t>' Consider using the `--user` option or check the permissions"</w:t>
      </w:r>
    </w:p>
    <w:p w14:paraId="203CB582" w14:textId="77777777" w:rsidR="002B1D8B" w:rsidRDefault="002B1D8B" w:rsidP="002B1D8B">
      <w:r>
        <w:t xml:space="preserve">Dans </w:t>
      </w:r>
      <w:proofErr w:type="spellStart"/>
      <w:r>
        <w:t>ce</w:t>
      </w:r>
      <w:proofErr w:type="spellEnd"/>
      <w:r>
        <w:t xml:space="preserve"> </w:t>
      </w:r>
      <w:proofErr w:type="spellStart"/>
      <w:r>
        <w:t>cas-là</w:t>
      </w:r>
      <w:proofErr w:type="spellEnd"/>
      <w:r>
        <w:t>: type "</w:t>
      </w:r>
      <w:proofErr w:type="spellStart"/>
      <w:r>
        <w:t>cmd</w:t>
      </w:r>
      <w:proofErr w:type="spellEnd"/>
      <w:r>
        <w:t>" to the Start menu, right click cmd.exe, and run it as administrator</w:t>
      </w:r>
    </w:p>
    <w:p w14:paraId="540C0B80" w14:textId="3658FA25" w:rsidR="002B1D8B" w:rsidRDefault="002B1D8B" w:rsidP="003C04F0"/>
    <w:p w14:paraId="0E8132DD" w14:textId="2D8E5754" w:rsidR="00D21DC7" w:rsidRPr="00E9271F" w:rsidRDefault="00D21DC7" w:rsidP="003C04F0">
      <w:pPr>
        <w:rPr>
          <w:lang w:val="fr-FR"/>
        </w:rPr>
      </w:pPr>
      <w:r w:rsidRPr="00E9271F">
        <w:rPr>
          <w:lang w:val="fr-FR"/>
        </w:rPr>
        <w:t>Il est possible qu'il faille redémarrer l'ordinateur entre et après les installations</w:t>
      </w:r>
    </w:p>
    <w:p w14:paraId="6D220E15" w14:textId="77777777" w:rsidR="002B1D8B" w:rsidRPr="00E9271F" w:rsidRDefault="002B1D8B" w:rsidP="003C04F0">
      <w:pPr>
        <w:rPr>
          <w:lang w:val="fr-FR"/>
        </w:rPr>
      </w:pPr>
    </w:p>
    <w:p w14:paraId="4E831AA3" w14:textId="77777777" w:rsidR="003C04F0" w:rsidRDefault="00CE021B" w:rsidP="001F1EE0">
      <w:pPr>
        <w:pStyle w:val="Titre4"/>
      </w:pPr>
      <w:proofErr w:type="spellStart"/>
      <w:r>
        <w:t>Exécuter</w:t>
      </w:r>
      <w:proofErr w:type="spellEnd"/>
    </w:p>
    <w:p w14:paraId="16A1C558" w14:textId="75F907AB" w:rsidR="00997452" w:rsidRPr="00997452" w:rsidRDefault="00F40DA5" w:rsidP="00997452">
      <w:r>
        <w:t xml:space="preserve">Updated </w:t>
      </w:r>
      <w:r w:rsidR="00D91562">
        <w:t>03/06/2025</w:t>
      </w:r>
    </w:p>
    <w:p w14:paraId="571C8A8C" w14:textId="77777777" w:rsidR="00B57A23" w:rsidRPr="003B543F" w:rsidRDefault="00997452" w:rsidP="00B57A23">
      <w:pPr>
        <w:pStyle w:val="Paragraphedeliste"/>
        <w:numPr>
          <w:ilvl w:val="0"/>
          <w:numId w:val="9"/>
        </w:numPr>
        <w:rPr>
          <w:lang w:val="fr-FR"/>
        </w:rPr>
      </w:pPr>
      <w:r>
        <w:rPr>
          <w:lang w:val="fr-FR"/>
        </w:rPr>
        <w:t>Si le répertoire "</w:t>
      </w:r>
      <w:proofErr w:type="spellStart"/>
      <w:r>
        <w:rPr>
          <w:lang w:val="fr-FR"/>
        </w:rPr>
        <w:t>FLORSYS</w:t>
      </w:r>
      <w:proofErr w:type="spellEnd"/>
      <w:r>
        <w:rPr>
          <w:lang w:val="fr-FR"/>
        </w:rPr>
        <w:t xml:space="preserve"> for </w:t>
      </w:r>
      <w:proofErr w:type="spellStart"/>
      <w:r>
        <w:rPr>
          <w:lang w:val="fr-FR"/>
        </w:rPr>
        <w:t>parallel</w:t>
      </w:r>
      <w:proofErr w:type="spellEnd"/>
      <w:r>
        <w:rPr>
          <w:lang w:val="fr-FR"/>
        </w:rPr>
        <w:t xml:space="preserve"> simulations </w:t>
      </w:r>
      <w:proofErr w:type="spellStart"/>
      <w:r>
        <w:rPr>
          <w:lang w:val="fr-FR"/>
        </w:rPr>
        <w:t>with</w:t>
      </w:r>
      <w:proofErr w:type="spellEnd"/>
      <w:r>
        <w:rPr>
          <w:lang w:val="fr-FR"/>
        </w:rPr>
        <w:t xml:space="preserve"> Python script" n'est pas livré, </w:t>
      </w:r>
      <w:r w:rsidR="006414E1" w:rsidRPr="003B543F">
        <w:rPr>
          <w:lang w:val="fr-FR"/>
        </w:rPr>
        <w:t>créer</w:t>
      </w:r>
      <w:r w:rsidR="00B57A23" w:rsidRPr="003B543F">
        <w:rPr>
          <w:lang w:val="fr-FR"/>
        </w:rPr>
        <w:t xml:space="preserve"> un répertoire "</w:t>
      </w:r>
      <w:proofErr w:type="spellStart"/>
      <w:r w:rsidR="00B57A23" w:rsidRPr="003B543F">
        <w:rPr>
          <w:lang w:val="fr-FR"/>
        </w:rPr>
        <w:t>FLORSYSparallel</w:t>
      </w:r>
      <w:proofErr w:type="spellEnd"/>
      <w:r w:rsidR="00B57A23" w:rsidRPr="003B543F">
        <w:rPr>
          <w:lang w:val="fr-FR"/>
        </w:rPr>
        <w:t>" contenant les fichiers suivants</w:t>
      </w:r>
    </w:p>
    <w:p w14:paraId="7CFC04EE" w14:textId="77777777" w:rsidR="00B57A23" w:rsidRDefault="00B57A23" w:rsidP="00B57A23">
      <w:pPr>
        <w:pStyle w:val="Paragraphedeliste"/>
        <w:numPr>
          <w:ilvl w:val="1"/>
          <w:numId w:val="9"/>
        </w:numPr>
      </w:pPr>
      <w:r>
        <w:t>libFlorSys.py</w:t>
      </w:r>
    </w:p>
    <w:p w14:paraId="6B562A20" w14:textId="77777777" w:rsidR="00B57A23" w:rsidRDefault="00B57A23" w:rsidP="00B57A23">
      <w:pPr>
        <w:pStyle w:val="Paragraphedeliste"/>
        <w:numPr>
          <w:ilvl w:val="1"/>
          <w:numId w:val="9"/>
        </w:numPr>
      </w:pPr>
      <w:r>
        <w:t>script_launchAllFields.py</w:t>
      </w:r>
    </w:p>
    <w:p w14:paraId="639AFDA4" w14:textId="2A0607F0" w:rsidR="00B57A23" w:rsidRPr="003B543F" w:rsidRDefault="00B57A23" w:rsidP="00B57A23">
      <w:pPr>
        <w:pStyle w:val="Paragraphedeliste"/>
        <w:numPr>
          <w:ilvl w:val="1"/>
          <w:numId w:val="9"/>
        </w:numPr>
        <w:rPr>
          <w:lang w:val="fr-FR"/>
        </w:rPr>
      </w:pPr>
      <w:proofErr w:type="gramStart"/>
      <w:r w:rsidRPr="003B543F">
        <w:rPr>
          <w:lang w:val="fr-FR"/>
        </w:rPr>
        <w:t>le</w:t>
      </w:r>
      <w:proofErr w:type="gramEnd"/>
      <w:r w:rsidRPr="003B543F">
        <w:rPr>
          <w:lang w:val="fr-FR"/>
        </w:rPr>
        <w:t xml:space="preserve"> répertoire </w:t>
      </w:r>
      <w:proofErr w:type="spellStart"/>
      <w:r w:rsidRPr="003B543F">
        <w:rPr>
          <w:lang w:val="fr-FR"/>
        </w:rPr>
        <w:t>FLORSYS</w:t>
      </w:r>
      <w:proofErr w:type="spellEnd"/>
      <w:r w:rsidRPr="003B543F">
        <w:rPr>
          <w:lang w:val="fr-FR"/>
        </w:rPr>
        <w:t xml:space="preserve"> zippé et renommé en </w:t>
      </w:r>
      <w:r w:rsidRPr="003B543F">
        <w:rPr>
          <w:i/>
          <w:lang w:val="fr-FR"/>
        </w:rPr>
        <w:t>Florsys_v</w:t>
      </w:r>
      <w:r w:rsidR="00B900F3">
        <w:rPr>
          <w:i/>
          <w:lang w:val="fr-FR"/>
        </w:rPr>
        <w:t>4</w:t>
      </w:r>
      <w:r w:rsidRPr="003B543F">
        <w:rPr>
          <w:i/>
          <w:lang w:val="fr-FR"/>
        </w:rPr>
        <w:t>.zip</w:t>
      </w:r>
      <w:r w:rsidRPr="003B543F">
        <w:rPr>
          <w:lang w:val="fr-FR"/>
        </w:rPr>
        <w:t xml:space="preserve"> (respecter la casse)</w:t>
      </w:r>
    </w:p>
    <w:p w14:paraId="4C016BB2" w14:textId="169A7364" w:rsidR="00FB66B3" w:rsidRDefault="006414E1" w:rsidP="00B900F3">
      <w:pPr>
        <w:pStyle w:val="Paragraphedeliste"/>
        <w:numPr>
          <w:ilvl w:val="0"/>
          <w:numId w:val="9"/>
        </w:numPr>
        <w:rPr>
          <w:lang w:val="fr-FR"/>
        </w:rPr>
      </w:pPr>
      <w:proofErr w:type="gramStart"/>
      <w:r w:rsidRPr="003B543F">
        <w:rPr>
          <w:lang w:val="fr-FR"/>
        </w:rPr>
        <w:lastRenderedPageBreak/>
        <w:t>rassembler</w:t>
      </w:r>
      <w:proofErr w:type="gramEnd"/>
      <w:r w:rsidRPr="003B543F">
        <w:rPr>
          <w:lang w:val="fr-FR"/>
        </w:rPr>
        <w:t xml:space="preserve"> tous les répertoires de simulation (champs virtuels) dans un répertoire appelé par exemple </w:t>
      </w:r>
      <w:proofErr w:type="spellStart"/>
      <w:r w:rsidRPr="003B543F">
        <w:rPr>
          <w:i/>
          <w:lang w:val="fr-FR"/>
        </w:rPr>
        <w:t>ManyFields</w:t>
      </w:r>
      <w:proofErr w:type="spellEnd"/>
      <w:r w:rsidRPr="003B543F">
        <w:rPr>
          <w:lang w:val="fr-FR"/>
        </w:rPr>
        <w:t xml:space="preserve">. Il peut contenir des sous-répertoires regroupant des séries de champ par catégorie. Il est possible de rassembler des milliers de champs </w:t>
      </w:r>
      <w:r w:rsidR="009D167A">
        <w:rPr>
          <w:lang w:val="fr-FR"/>
        </w:rPr>
        <w:t xml:space="preserve">(organisés ou non dans des répertoires) </w:t>
      </w:r>
      <w:r w:rsidRPr="003B543F">
        <w:rPr>
          <w:lang w:val="fr-FR"/>
        </w:rPr>
        <w:t xml:space="preserve">dans </w:t>
      </w:r>
      <w:proofErr w:type="spellStart"/>
      <w:r w:rsidRPr="003B543F">
        <w:rPr>
          <w:i/>
          <w:lang w:val="fr-FR"/>
        </w:rPr>
        <w:t>ManyFields</w:t>
      </w:r>
      <w:proofErr w:type="spellEnd"/>
      <w:r w:rsidRPr="003B543F">
        <w:rPr>
          <w:i/>
          <w:lang w:val="fr-FR"/>
        </w:rPr>
        <w:t>.</w:t>
      </w:r>
      <w:r w:rsidR="00B473C2" w:rsidRPr="003B543F">
        <w:rPr>
          <w:lang w:val="fr-FR"/>
        </w:rPr>
        <w:t xml:space="preserve"> </w:t>
      </w:r>
      <w:r w:rsidR="00FB66B3">
        <w:rPr>
          <w:lang w:val="fr-FR"/>
        </w:rPr>
        <w:t>Attention à ce qu'il n'y ait pas d'espace dans les noms de répertoires</w:t>
      </w:r>
      <w:r w:rsidR="00B900F3">
        <w:rPr>
          <w:lang w:val="fr-FR"/>
        </w:rPr>
        <w:t xml:space="preserve"> </w:t>
      </w:r>
      <w:r w:rsidR="00B900F3" w:rsidRPr="00B900F3">
        <w:rPr>
          <w:lang w:val="fr-FR"/>
        </w:rPr>
        <w:t>et éviter les caractères bizarres</w:t>
      </w:r>
      <w:r w:rsidR="00FB66B3">
        <w:rPr>
          <w:lang w:val="fr-FR"/>
        </w:rPr>
        <w:t>.</w:t>
      </w:r>
      <w:r w:rsidR="00DE6CC0">
        <w:rPr>
          <w:lang w:val="fr-FR"/>
        </w:rPr>
        <w:t xml:space="preserve"> Attention aussi à ce que le chemin complet (depuis C:/ </w:t>
      </w:r>
      <w:proofErr w:type="spellStart"/>
      <w:r w:rsidR="00DE6CC0">
        <w:rPr>
          <w:lang w:val="fr-FR"/>
        </w:rPr>
        <w:t>our</w:t>
      </w:r>
      <w:proofErr w:type="spellEnd"/>
      <w:r w:rsidR="00DE6CC0">
        <w:rPr>
          <w:lang w:val="fr-FR"/>
        </w:rPr>
        <w:t xml:space="preserve"> D:/) ne soit pas trop long.</w:t>
      </w:r>
    </w:p>
    <w:p w14:paraId="6D8D73D0" w14:textId="77777777" w:rsidR="006414E1" w:rsidRPr="003B543F" w:rsidRDefault="00B473C2" w:rsidP="00FB66B3">
      <w:pPr>
        <w:pStyle w:val="Paragraphedeliste"/>
        <w:rPr>
          <w:lang w:val="fr-FR"/>
        </w:rPr>
      </w:pPr>
      <w:r w:rsidRPr="003B543F">
        <w:rPr>
          <w:lang w:val="fr-FR"/>
        </w:rPr>
        <w:t>Dans l'exemple ici, il y a dix séries S1-S10 comprenant chacun 10 systèmes O1-O10</w:t>
      </w:r>
    </w:p>
    <w:p w14:paraId="66A0DED5" w14:textId="77777777" w:rsidR="004E62D3" w:rsidRDefault="004E62D3" w:rsidP="004E62D3">
      <w:pPr>
        <w:jc w:val="center"/>
      </w:pPr>
      <w:r>
        <w:rPr>
          <w:noProof/>
          <w:lang w:eastAsia="en-GB"/>
        </w:rPr>
        <w:drawing>
          <wp:inline distT="0" distB="0" distL="0" distR="0" wp14:anchorId="4DF8D27C" wp14:editId="5DAFBFC7">
            <wp:extent cx="3679825" cy="2362557"/>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88817" cy="2368330"/>
                    </a:xfrm>
                    <a:prstGeom prst="rect">
                      <a:avLst/>
                    </a:prstGeom>
                    <a:noFill/>
                    <a:ln>
                      <a:noFill/>
                    </a:ln>
                  </pic:spPr>
                </pic:pic>
              </a:graphicData>
            </a:graphic>
          </wp:inline>
        </w:drawing>
      </w:r>
    </w:p>
    <w:p w14:paraId="44917D5A" w14:textId="77777777" w:rsidR="006414E1" w:rsidRPr="003B543F" w:rsidRDefault="00B57A23" w:rsidP="00B57A23">
      <w:pPr>
        <w:pStyle w:val="Paragraphedeliste"/>
        <w:numPr>
          <w:ilvl w:val="0"/>
          <w:numId w:val="9"/>
        </w:numPr>
        <w:rPr>
          <w:lang w:val="fr-FR"/>
        </w:rPr>
      </w:pPr>
      <w:proofErr w:type="gramStart"/>
      <w:r w:rsidRPr="003B543F">
        <w:rPr>
          <w:lang w:val="fr-FR"/>
        </w:rPr>
        <w:t>ouvrir</w:t>
      </w:r>
      <w:proofErr w:type="gramEnd"/>
      <w:r w:rsidRPr="003B543F">
        <w:rPr>
          <w:lang w:val="fr-FR"/>
        </w:rPr>
        <w:t xml:space="preserve"> une fenêtre </w:t>
      </w:r>
      <w:proofErr w:type="spellStart"/>
      <w:r w:rsidRPr="003B543F">
        <w:rPr>
          <w:lang w:val="fr-FR"/>
        </w:rPr>
        <w:t>powershell</w:t>
      </w:r>
      <w:proofErr w:type="spellEnd"/>
      <w:r w:rsidRPr="003B543F">
        <w:rPr>
          <w:lang w:val="fr-FR"/>
        </w:rPr>
        <w:t xml:space="preserve"> dans </w:t>
      </w:r>
      <w:proofErr w:type="spellStart"/>
      <w:r w:rsidR="006414E1" w:rsidRPr="003B543F">
        <w:rPr>
          <w:lang w:val="fr-FR"/>
        </w:rPr>
        <w:t>FLORSYSparallel</w:t>
      </w:r>
      <w:proofErr w:type="spellEnd"/>
      <w:r w:rsidR="006414E1" w:rsidRPr="003B543F">
        <w:rPr>
          <w:lang w:val="fr-FR"/>
        </w:rPr>
        <w:t xml:space="preserve"> </w:t>
      </w:r>
      <w:r w:rsidRPr="003B543F">
        <w:rPr>
          <w:lang w:val="fr-FR"/>
        </w:rPr>
        <w:t>(shift-click droit</w:t>
      </w:r>
      <w:r w:rsidR="006414E1" w:rsidRPr="003B543F">
        <w:rPr>
          <w:lang w:val="fr-FR"/>
        </w:rPr>
        <w:t xml:space="preserve"> dans ce répertoire</w:t>
      </w:r>
      <w:r w:rsidRPr="003B543F">
        <w:rPr>
          <w:lang w:val="fr-FR"/>
        </w:rPr>
        <w:t xml:space="preserve"> puis </w:t>
      </w:r>
      <w:r w:rsidRPr="003B543F">
        <w:rPr>
          <w:i/>
          <w:lang w:val="fr-FR"/>
        </w:rPr>
        <w:t>ouvrir</w:t>
      </w:r>
      <w:r w:rsidR="006414E1" w:rsidRPr="003B543F">
        <w:rPr>
          <w:i/>
          <w:lang w:val="fr-FR"/>
        </w:rPr>
        <w:t xml:space="preserve"> la</w:t>
      </w:r>
      <w:r w:rsidRPr="003B543F">
        <w:rPr>
          <w:i/>
          <w:lang w:val="fr-FR"/>
        </w:rPr>
        <w:t xml:space="preserve"> fenêtre </w:t>
      </w:r>
      <w:proofErr w:type="spellStart"/>
      <w:r w:rsidRPr="003B543F">
        <w:rPr>
          <w:i/>
          <w:lang w:val="fr-FR"/>
        </w:rPr>
        <w:t>powershell</w:t>
      </w:r>
      <w:proofErr w:type="spellEnd"/>
      <w:r w:rsidRPr="003B543F">
        <w:rPr>
          <w:i/>
          <w:lang w:val="fr-FR"/>
        </w:rPr>
        <w:t xml:space="preserve"> ici</w:t>
      </w:r>
      <w:r w:rsidRPr="003B543F">
        <w:rPr>
          <w:lang w:val="fr-FR"/>
        </w:rPr>
        <w:t>)</w:t>
      </w:r>
    </w:p>
    <w:p w14:paraId="1C82B5B9" w14:textId="77777777" w:rsidR="00B57A23" w:rsidRDefault="00B57A23" w:rsidP="006414E1">
      <w:pPr>
        <w:jc w:val="center"/>
      </w:pPr>
      <w:r>
        <w:rPr>
          <w:noProof/>
          <w:lang w:eastAsia="en-GB"/>
        </w:rPr>
        <w:drawing>
          <wp:inline distT="0" distB="0" distL="0" distR="0" wp14:anchorId="3A5D223D" wp14:editId="21F75C0C">
            <wp:extent cx="1914315" cy="2198375"/>
            <wp:effectExtent l="0" t="0" r="0" b="0"/>
            <wp:docPr id="16" name="Image 16" descr="C:\Users\ncolbach\AppData\Local\Microsoft\Windows\INetCache\Content.MSO\C49C3F5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colbach\AppData\Local\Microsoft\Windows\INetCache\Content.MSO\C49C3F5A.tmp"/>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41610" cy="2229720"/>
                    </a:xfrm>
                    <a:prstGeom prst="rect">
                      <a:avLst/>
                    </a:prstGeom>
                    <a:noFill/>
                    <a:ln>
                      <a:noFill/>
                    </a:ln>
                  </pic:spPr>
                </pic:pic>
              </a:graphicData>
            </a:graphic>
          </wp:inline>
        </w:drawing>
      </w:r>
    </w:p>
    <w:p w14:paraId="5D822D62" w14:textId="77777777" w:rsidR="00B57A23" w:rsidRPr="003B543F" w:rsidRDefault="008465D1" w:rsidP="008465D1">
      <w:pPr>
        <w:pStyle w:val="Paragraphedeliste"/>
        <w:numPr>
          <w:ilvl w:val="0"/>
          <w:numId w:val="18"/>
        </w:numPr>
        <w:rPr>
          <w:lang w:val="fr-FR"/>
        </w:rPr>
      </w:pPr>
      <w:proofErr w:type="gramStart"/>
      <w:r w:rsidRPr="003B543F">
        <w:rPr>
          <w:lang w:val="fr-FR"/>
        </w:rPr>
        <w:t>taper</w:t>
      </w:r>
      <w:proofErr w:type="gramEnd"/>
      <w:r w:rsidRPr="003B543F">
        <w:rPr>
          <w:lang w:val="fr-FR"/>
        </w:rPr>
        <w:t xml:space="preserve"> la commande suivante dans le </w:t>
      </w:r>
      <w:proofErr w:type="spellStart"/>
      <w:r w:rsidRPr="003B543F">
        <w:rPr>
          <w:lang w:val="fr-FR"/>
        </w:rPr>
        <w:t>powershell</w:t>
      </w:r>
      <w:proofErr w:type="spellEnd"/>
    </w:p>
    <w:p w14:paraId="6613E4C3" w14:textId="77777777" w:rsidR="008465D1" w:rsidRDefault="004E62D3" w:rsidP="008465D1">
      <w:r w:rsidRPr="004E62D3">
        <w:t xml:space="preserve">python script_launchAllFields.py </w:t>
      </w:r>
      <w:proofErr w:type="gramStart"/>
      <w:r w:rsidRPr="004E62D3">
        <w:t>"./..</w:t>
      </w:r>
      <w:proofErr w:type="gramEnd"/>
      <w:r w:rsidRPr="004E62D3">
        <w:t>/</w:t>
      </w:r>
      <w:proofErr w:type="spellStart"/>
      <w:r w:rsidRPr="004E62D3">
        <w:t>ManyFields</w:t>
      </w:r>
      <w:proofErr w:type="spellEnd"/>
      <w:r w:rsidRPr="004E62D3">
        <w:t>" -e "FLORSYS3 02032021 weeds.exe" -n 15 -r 10</w:t>
      </w:r>
    </w:p>
    <w:p w14:paraId="243BF6B7" w14:textId="77777777" w:rsidR="00B473C2" w:rsidRPr="003B543F" w:rsidRDefault="00B473C2" w:rsidP="00B473C2">
      <w:pPr>
        <w:pStyle w:val="Paragraphedeliste"/>
        <w:numPr>
          <w:ilvl w:val="1"/>
          <w:numId w:val="18"/>
        </w:numPr>
        <w:rPr>
          <w:i/>
          <w:lang w:val="fr-FR"/>
        </w:rPr>
      </w:pPr>
      <w:proofErr w:type="gramStart"/>
      <w:r w:rsidRPr="003B543F">
        <w:rPr>
          <w:i/>
          <w:lang w:val="fr-FR"/>
        </w:rPr>
        <w:t>python</w:t>
      </w:r>
      <w:proofErr w:type="gramEnd"/>
      <w:r w:rsidRPr="003B543F">
        <w:rPr>
          <w:i/>
          <w:lang w:val="fr-FR"/>
        </w:rPr>
        <w:t xml:space="preserve"> script_launchAllFields.py</w:t>
      </w:r>
      <w:r w:rsidRPr="003B543F">
        <w:rPr>
          <w:lang w:val="fr-FR"/>
        </w:rPr>
        <w:t xml:space="preserve"> pour lancer le script</w:t>
      </w:r>
    </w:p>
    <w:p w14:paraId="2B749735" w14:textId="77777777" w:rsidR="00B473C2" w:rsidRPr="003B543F" w:rsidRDefault="00B473C2" w:rsidP="00B473C2">
      <w:pPr>
        <w:pStyle w:val="Paragraphedeliste"/>
        <w:numPr>
          <w:ilvl w:val="1"/>
          <w:numId w:val="18"/>
        </w:numPr>
        <w:rPr>
          <w:i/>
          <w:lang w:val="fr-FR"/>
        </w:rPr>
      </w:pPr>
      <w:proofErr w:type="gramStart"/>
      <w:r w:rsidRPr="003B543F">
        <w:rPr>
          <w:i/>
          <w:lang w:val="fr-FR"/>
        </w:rPr>
        <w:t>"./..</w:t>
      </w:r>
      <w:proofErr w:type="gramEnd"/>
      <w:r w:rsidRPr="003B543F">
        <w:rPr>
          <w:i/>
          <w:lang w:val="fr-FR"/>
        </w:rPr>
        <w:t>/</w:t>
      </w:r>
      <w:proofErr w:type="spellStart"/>
      <w:r w:rsidRPr="003B543F">
        <w:rPr>
          <w:i/>
          <w:lang w:val="fr-FR"/>
        </w:rPr>
        <w:t>ManyFields</w:t>
      </w:r>
      <w:proofErr w:type="spellEnd"/>
      <w:r w:rsidRPr="003B543F">
        <w:rPr>
          <w:i/>
          <w:lang w:val="fr-FR"/>
        </w:rPr>
        <w:t>"</w:t>
      </w:r>
      <w:r w:rsidRPr="003B543F">
        <w:rPr>
          <w:lang w:val="fr-FR"/>
        </w:rPr>
        <w:t xml:space="preserve"> donne le chemin depuis le script jusqu'au répertoire contenant tous les champs à simuler</w:t>
      </w:r>
      <w:r w:rsidR="009D167A">
        <w:rPr>
          <w:lang w:val="fr-FR"/>
        </w:rPr>
        <w:t>. Il faut</w:t>
      </w:r>
      <w:r w:rsidR="00401770">
        <w:rPr>
          <w:lang w:val="fr-FR"/>
        </w:rPr>
        <w:t xml:space="preserve"> mieux</w:t>
      </w:r>
      <w:r w:rsidR="009D167A">
        <w:rPr>
          <w:lang w:val="fr-FR"/>
        </w:rPr>
        <w:t xml:space="preserve"> mettre le chemin en relatif (</w:t>
      </w:r>
      <w:r w:rsidR="00401770">
        <w:rPr>
          <w:lang w:val="fr-FR"/>
        </w:rPr>
        <w:t xml:space="preserve">pas sûre que </w:t>
      </w:r>
      <w:r w:rsidR="009D167A">
        <w:rPr>
          <w:lang w:val="fr-FR"/>
        </w:rPr>
        <w:t>"C:/MesSimulations/ManyFields"</w:t>
      </w:r>
      <w:r w:rsidR="00401770">
        <w:rPr>
          <w:lang w:val="fr-FR"/>
        </w:rPr>
        <w:t xml:space="preserve"> fonctionne</w:t>
      </w:r>
      <w:r w:rsidR="009D167A">
        <w:rPr>
          <w:lang w:val="fr-FR"/>
        </w:rPr>
        <w:t>)</w:t>
      </w:r>
      <w:r w:rsidR="00FB66B3">
        <w:rPr>
          <w:lang w:val="fr-FR"/>
        </w:rPr>
        <w:t xml:space="preserve"> et le chemin ne doit </w:t>
      </w:r>
      <w:r w:rsidR="00FB66B3" w:rsidRPr="00FB66B3">
        <w:rPr>
          <w:b/>
          <w:lang w:val="fr-FR"/>
        </w:rPr>
        <w:t>pas contenir d'espaces</w:t>
      </w:r>
      <w:r w:rsidR="00401770">
        <w:rPr>
          <w:b/>
          <w:lang w:val="fr-FR"/>
        </w:rPr>
        <w:t xml:space="preserve"> </w:t>
      </w:r>
      <w:r w:rsidR="00401770" w:rsidRPr="00401770">
        <w:rPr>
          <w:lang w:val="fr-FR"/>
        </w:rPr>
        <w:t>(</w:t>
      </w:r>
      <w:proofErr w:type="gramStart"/>
      <w:r w:rsidR="00401770">
        <w:rPr>
          <w:lang w:val="fr-FR"/>
        </w:rPr>
        <w:t>"./..</w:t>
      </w:r>
      <w:proofErr w:type="gramEnd"/>
      <w:r w:rsidR="00401770">
        <w:rPr>
          <w:lang w:val="fr-FR"/>
        </w:rPr>
        <w:t>/Mes Simulations/</w:t>
      </w:r>
      <w:proofErr w:type="spellStart"/>
      <w:r w:rsidR="00401770">
        <w:rPr>
          <w:lang w:val="fr-FR"/>
        </w:rPr>
        <w:t>ManyFields</w:t>
      </w:r>
      <w:proofErr w:type="spellEnd"/>
      <w:r w:rsidR="00401770">
        <w:rPr>
          <w:lang w:val="fr-FR"/>
        </w:rPr>
        <w:t>" ne fonctionne pas)</w:t>
      </w:r>
      <w:r w:rsidR="00FB66B3">
        <w:rPr>
          <w:lang w:val="fr-FR"/>
        </w:rPr>
        <w:t>.</w:t>
      </w:r>
    </w:p>
    <w:p w14:paraId="32D9A618" w14:textId="780269C5" w:rsidR="00B473C2" w:rsidRPr="003B543F" w:rsidRDefault="00B473C2" w:rsidP="00B473C2">
      <w:pPr>
        <w:pStyle w:val="Paragraphedeliste"/>
        <w:numPr>
          <w:ilvl w:val="1"/>
          <w:numId w:val="18"/>
        </w:numPr>
        <w:rPr>
          <w:i/>
          <w:lang w:val="fr-FR"/>
        </w:rPr>
      </w:pPr>
      <w:r w:rsidRPr="003B543F">
        <w:rPr>
          <w:i/>
          <w:lang w:val="fr-FR"/>
        </w:rPr>
        <w:t>-e "FLORSYS</w:t>
      </w:r>
      <w:r w:rsidR="00CC334C">
        <w:rPr>
          <w:i/>
          <w:lang w:val="fr-FR"/>
        </w:rPr>
        <w:t>4</w:t>
      </w:r>
      <w:r w:rsidRPr="003B543F">
        <w:rPr>
          <w:i/>
          <w:lang w:val="fr-FR"/>
        </w:rPr>
        <w:t xml:space="preserve"> 0203202</w:t>
      </w:r>
      <w:r w:rsidR="00CC334C">
        <w:rPr>
          <w:i/>
          <w:lang w:val="fr-FR"/>
        </w:rPr>
        <w:t>4</w:t>
      </w:r>
      <w:r w:rsidRPr="003B543F">
        <w:rPr>
          <w:i/>
          <w:lang w:val="fr-FR"/>
        </w:rPr>
        <w:t xml:space="preserve"> weeds.exe"</w:t>
      </w:r>
      <w:r w:rsidRPr="003B543F">
        <w:rPr>
          <w:lang w:val="fr-FR"/>
        </w:rPr>
        <w:t xml:space="preserve"> indique le nom de l'exe </w:t>
      </w:r>
      <w:proofErr w:type="spellStart"/>
      <w:r w:rsidRPr="003B543F">
        <w:rPr>
          <w:lang w:val="fr-FR"/>
        </w:rPr>
        <w:t>FLORSYS</w:t>
      </w:r>
      <w:proofErr w:type="spellEnd"/>
      <w:r w:rsidRPr="003B543F">
        <w:rPr>
          <w:lang w:val="fr-FR"/>
        </w:rPr>
        <w:t xml:space="preserve"> à utiliser. Cet exe doit être dans le fichier </w:t>
      </w:r>
      <w:r w:rsidRPr="003B543F">
        <w:rPr>
          <w:i/>
          <w:lang w:val="fr-FR"/>
        </w:rPr>
        <w:t>Florsys_v</w:t>
      </w:r>
      <w:r w:rsidR="00CC334C">
        <w:rPr>
          <w:i/>
          <w:lang w:val="fr-FR"/>
        </w:rPr>
        <w:t>4</w:t>
      </w:r>
      <w:r w:rsidRPr="003B543F">
        <w:rPr>
          <w:i/>
          <w:lang w:val="fr-FR"/>
        </w:rPr>
        <w:t>.zip</w:t>
      </w:r>
      <w:r w:rsidRPr="003B543F">
        <w:rPr>
          <w:lang w:val="fr-FR"/>
        </w:rPr>
        <w:t xml:space="preserve">. Si ce zip contient d'autres exe </w:t>
      </w:r>
      <w:proofErr w:type="spellStart"/>
      <w:r w:rsidRPr="003B543F">
        <w:rPr>
          <w:lang w:val="fr-FR"/>
        </w:rPr>
        <w:t>FLORSYS</w:t>
      </w:r>
      <w:proofErr w:type="spellEnd"/>
      <w:r w:rsidRPr="003B543F">
        <w:rPr>
          <w:lang w:val="fr-FR"/>
        </w:rPr>
        <w:t xml:space="preserve"> (par exemple </w:t>
      </w:r>
      <w:proofErr w:type="spellStart"/>
      <w:r w:rsidRPr="003B543F">
        <w:rPr>
          <w:lang w:val="fr-FR"/>
        </w:rPr>
        <w:t>noweeds</w:t>
      </w:r>
      <w:proofErr w:type="spellEnd"/>
      <w:r w:rsidRPr="003B543F">
        <w:rPr>
          <w:lang w:val="fr-FR"/>
        </w:rPr>
        <w:t>), il suffit de donner le nom de cet exe pour l'utiliser</w:t>
      </w:r>
    </w:p>
    <w:p w14:paraId="62C5B864" w14:textId="77777777" w:rsidR="00B473C2" w:rsidRPr="003B543F" w:rsidRDefault="00B473C2" w:rsidP="00B473C2">
      <w:pPr>
        <w:pStyle w:val="Paragraphedeliste"/>
        <w:numPr>
          <w:ilvl w:val="1"/>
          <w:numId w:val="18"/>
        </w:numPr>
        <w:rPr>
          <w:i/>
          <w:lang w:val="fr-FR"/>
        </w:rPr>
      </w:pPr>
      <w:r w:rsidRPr="003B543F">
        <w:rPr>
          <w:i/>
          <w:lang w:val="fr-FR"/>
        </w:rPr>
        <w:t>-n 15</w:t>
      </w:r>
      <w:r w:rsidRPr="003B543F">
        <w:rPr>
          <w:lang w:val="fr-FR"/>
        </w:rPr>
        <w:t xml:space="preserve"> indique le nombre de processeurs logiques à utiliser (ici 15). Ne pas utiliser tous les processeurs logiques dont dispose votre ordinateur, sinon il va bloquer et vous ne pouvez rien faire d'autre. Laisser au moins 2-3 processeurs libres. Pour voir le nombre de processeurs logiques, aller dans le gestionnaire de tâches de Windows</w:t>
      </w:r>
    </w:p>
    <w:p w14:paraId="563FADB7" w14:textId="77777777" w:rsidR="00B473C2" w:rsidRDefault="00B473C2" w:rsidP="00B473C2">
      <w:pPr>
        <w:jc w:val="center"/>
        <w:rPr>
          <w:i/>
        </w:rPr>
      </w:pPr>
      <w:r>
        <w:rPr>
          <w:i/>
          <w:noProof/>
          <w:lang w:eastAsia="en-GB"/>
        </w:rPr>
        <w:lastRenderedPageBreak/>
        <w:drawing>
          <wp:inline distT="0" distB="0" distL="0" distR="0" wp14:anchorId="299302B1" wp14:editId="07DAFAF9">
            <wp:extent cx="3368675" cy="2067133"/>
            <wp:effectExtent l="0" t="0" r="3175" b="952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382199" cy="2075432"/>
                    </a:xfrm>
                    <a:prstGeom prst="rect">
                      <a:avLst/>
                    </a:prstGeom>
                    <a:noFill/>
                    <a:ln>
                      <a:noFill/>
                    </a:ln>
                  </pic:spPr>
                </pic:pic>
              </a:graphicData>
            </a:graphic>
          </wp:inline>
        </w:drawing>
      </w:r>
    </w:p>
    <w:p w14:paraId="63F83A11" w14:textId="77777777" w:rsidR="00B473C2" w:rsidRPr="003B543F" w:rsidRDefault="0001574A" w:rsidP="0001574A">
      <w:pPr>
        <w:pStyle w:val="Paragraphedeliste"/>
        <w:numPr>
          <w:ilvl w:val="1"/>
          <w:numId w:val="18"/>
        </w:numPr>
        <w:rPr>
          <w:i/>
          <w:lang w:val="fr-FR"/>
        </w:rPr>
      </w:pPr>
      <w:r w:rsidRPr="003B543F">
        <w:rPr>
          <w:i/>
          <w:lang w:val="fr-FR"/>
        </w:rPr>
        <w:t>-r 10</w:t>
      </w:r>
      <w:r w:rsidRPr="003B543F">
        <w:rPr>
          <w:lang w:val="fr-FR"/>
        </w:rPr>
        <w:t xml:space="preserve"> indique le nombre de répétitions à exécuter pour chaque champ (ici 10)</w:t>
      </w:r>
    </w:p>
    <w:p w14:paraId="44D8904B" w14:textId="77777777" w:rsidR="0001574A" w:rsidRPr="003B543F" w:rsidRDefault="0001574A" w:rsidP="0001574A">
      <w:pPr>
        <w:pStyle w:val="Paragraphedeliste"/>
        <w:numPr>
          <w:ilvl w:val="0"/>
          <w:numId w:val="18"/>
        </w:numPr>
        <w:rPr>
          <w:i/>
          <w:lang w:val="fr-FR"/>
        </w:rPr>
      </w:pPr>
      <w:r w:rsidRPr="003B543F">
        <w:rPr>
          <w:lang w:val="fr-FR"/>
        </w:rPr>
        <w:t xml:space="preserve">Vous devez alors voir l'affichage suivant dans la fenêtre </w:t>
      </w:r>
      <w:proofErr w:type="spellStart"/>
      <w:r w:rsidRPr="003B543F">
        <w:rPr>
          <w:lang w:val="fr-FR"/>
        </w:rPr>
        <w:t>powershell</w:t>
      </w:r>
      <w:proofErr w:type="spellEnd"/>
    </w:p>
    <w:p w14:paraId="43245939" w14:textId="77777777" w:rsidR="0001574A" w:rsidRDefault="0001574A" w:rsidP="0001574A">
      <w:r>
        <w:rPr>
          <w:noProof/>
          <w:lang w:eastAsia="en-GB"/>
        </w:rPr>
        <w:drawing>
          <wp:inline distT="0" distB="0" distL="0" distR="0" wp14:anchorId="76DADE8C" wp14:editId="459894A0">
            <wp:extent cx="5749925" cy="2682875"/>
            <wp:effectExtent l="0" t="0" r="3175" b="3175"/>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49925" cy="2682875"/>
                    </a:xfrm>
                    <a:prstGeom prst="rect">
                      <a:avLst/>
                    </a:prstGeom>
                    <a:noFill/>
                    <a:ln>
                      <a:noFill/>
                    </a:ln>
                  </pic:spPr>
                </pic:pic>
              </a:graphicData>
            </a:graphic>
          </wp:inline>
        </w:drawing>
      </w:r>
    </w:p>
    <w:p w14:paraId="647FC096" w14:textId="77777777" w:rsidR="0001574A" w:rsidRPr="0001574A" w:rsidRDefault="0001574A" w:rsidP="0001574A">
      <w:pPr>
        <w:ind w:left="567" w:hanging="567"/>
        <w:rPr>
          <w:i/>
        </w:rPr>
      </w:pPr>
      <w:r>
        <w:tab/>
      </w:r>
      <w:r w:rsidRPr="003B543F">
        <w:rPr>
          <w:lang w:val="fr-FR"/>
        </w:rPr>
        <w:t xml:space="preserve">On y voit tout d'abord tous les champs qui seront simulés et ensuite le nombre de </w:t>
      </w:r>
      <w:proofErr w:type="spellStart"/>
      <w:r w:rsidRPr="003B543F">
        <w:rPr>
          <w:lang w:val="fr-FR"/>
        </w:rPr>
        <w:t>clônes</w:t>
      </w:r>
      <w:proofErr w:type="spellEnd"/>
      <w:r w:rsidRPr="003B543F">
        <w:rPr>
          <w:lang w:val="fr-FR"/>
        </w:rPr>
        <w:t xml:space="preserve"> créés. </w:t>
      </w:r>
      <w:r>
        <w:t xml:space="preserve">Les </w:t>
      </w:r>
      <w:proofErr w:type="spellStart"/>
      <w:r>
        <w:t>clônes</w:t>
      </w:r>
      <w:proofErr w:type="spellEnd"/>
      <w:r>
        <w:t xml:space="preserve"> se </w:t>
      </w:r>
      <w:proofErr w:type="spellStart"/>
      <w:r>
        <w:t>trouvent</w:t>
      </w:r>
      <w:proofErr w:type="spellEnd"/>
      <w:r>
        <w:t xml:space="preserve"> dans le </w:t>
      </w:r>
      <w:proofErr w:type="spellStart"/>
      <w:r>
        <w:t>répertoire</w:t>
      </w:r>
      <w:proofErr w:type="spellEnd"/>
      <w:r>
        <w:t xml:space="preserve"> </w:t>
      </w:r>
      <w:proofErr w:type="spellStart"/>
      <w:r>
        <w:rPr>
          <w:i/>
        </w:rPr>
        <w:t>tmp</w:t>
      </w:r>
      <w:proofErr w:type="spellEnd"/>
      <w:r>
        <w:t xml:space="preserve"> de </w:t>
      </w:r>
      <w:proofErr w:type="spellStart"/>
      <w:r>
        <w:rPr>
          <w:i/>
        </w:rPr>
        <w:t>FLORSYSparallel</w:t>
      </w:r>
      <w:proofErr w:type="spellEnd"/>
    </w:p>
    <w:p w14:paraId="140C3561" w14:textId="77777777" w:rsidR="0001574A" w:rsidRDefault="0001574A" w:rsidP="0001574A">
      <w:pPr>
        <w:ind w:left="567" w:hanging="567"/>
        <w:rPr>
          <w:i/>
        </w:rPr>
      </w:pPr>
      <w:r>
        <w:rPr>
          <w:i/>
          <w:noProof/>
          <w:lang w:eastAsia="en-GB"/>
        </w:rPr>
        <w:drawing>
          <wp:inline distT="0" distB="0" distL="0" distR="0" wp14:anchorId="098A8A08" wp14:editId="22DE0876">
            <wp:extent cx="5756275" cy="3048000"/>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6275" cy="3048000"/>
                    </a:xfrm>
                    <a:prstGeom prst="rect">
                      <a:avLst/>
                    </a:prstGeom>
                    <a:noFill/>
                    <a:ln>
                      <a:noFill/>
                    </a:ln>
                  </pic:spPr>
                </pic:pic>
              </a:graphicData>
            </a:graphic>
          </wp:inline>
        </w:drawing>
      </w:r>
    </w:p>
    <w:p w14:paraId="33687985" w14:textId="77777777" w:rsidR="0001574A" w:rsidRPr="003B543F" w:rsidRDefault="0001574A" w:rsidP="0001574A">
      <w:pPr>
        <w:ind w:left="567" w:hanging="567"/>
        <w:rPr>
          <w:lang w:val="fr-FR"/>
        </w:rPr>
      </w:pPr>
      <w:r>
        <w:rPr>
          <w:i/>
        </w:rPr>
        <w:tab/>
      </w:r>
      <w:r>
        <w:rPr>
          <w:i/>
        </w:rPr>
        <w:tab/>
      </w:r>
      <w:r w:rsidRPr="003B543F">
        <w:rPr>
          <w:lang w:val="fr-FR"/>
        </w:rPr>
        <w:t xml:space="preserve">Les champs à simuler sont automatiquement répartis entre les </w:t>
      </w:r>
      <w:proofErr w:type="spellStart"/>
      <w:r w:rsidRPr="003B543F">
        <w:rPr>
          <w:lang w:val="fr-FR"/>
        </w:rPr>
        <w:t>clônes</w:t>
      </w:r>
      <w:proofErr w:type="spellEnd"/>
      <w:r w:rsidR="000C2FD4">
        <w:rPr>
          <w:lang w:val="fr-FR"/>
        </w:rPr>
        <w:t xml:space="preserve"> (les copies de </w:t>
      </w:r>
      <w:proofErr w:type="spellStart"/>
      <w:r w:rsidR="000C2FD4">
        <w:rPr>
          <w:lang w:val="fr-FR"/>
        </w:rPr>
        <w:t>FLORSYS</w:t>
      </w:r>
      <w:proofErr w:type="spellEnd"/>
      <w:r w:rsidR="000C2FD4">
        <w:rPr>
          <w:lang w:val="fr-FR"/>
        </w:rPr>
        <w:t>)</w:t>
      </w:r>
      <w:r w:rsidRPr="003B543F">
        <w:rPr>
          <w:lang w:val="fr-FR"/>
        </w:rPr>
        <w:t>.</w:t>
      </w:r>
    </w:p>
    <w:p w14:paraId="4A0AAE65" w14:textId="77777777" w:rsidR="0001574A" w:rsidRPr="003B543F" w:rsidRDefault="0001574A" w:rsidP="0001574A">
      <w:pPr>
        <w:pStyle w:val="Paragraphedeliste"/>
        <w:numPr>
          <w:ilvl w:val="0"/>
          <w:numId w:val="19"/>
        </w:numPr>
        <w:rPr>
          <w:i/>
          <w:lang w:val="fr-FR"/>
        </w:rPr>
      </w:pPr>
      <w:r w:rsidRPr="003B543F">
        <w:rPr>
          <w:lang w:val="fr-FR"/>
        </w:rPr>
        <w:lastRenderedPageBreak/>
        <w:t xml:space="preserve">La simulation peut durer des heures voire des jours </w:t>
      </w:r>
      <w:r w:rsidR="000C2FD4">
        <w:rPr>
          <w:lang w:val="fr-FR"/>
        </w:rPr>
        <w:t xml:space="preserve">ou semaines </w:t>
      </w:r>
      <w:r w:rsidRPr="003B543F">
        <w:rPr>
          <w:lang w:val="fr-FR"/>
        </w:rPr>
        <w:t xml:space="preserve">en fonction du nombre de champs à simuler. Lorsque c'est terminé, le mot </w:t>
      </w:r>
      <w:r w:rsidRPr="003B543F">
        <w:rPr>
          <w:i/>
          <w:lang w:val="fr-FR"/>
        </w:rPr>
        <w:t>FIN</w:t>
      </w:r>
      <w:r w:rsidRPr="003B543F">
        <w:rPr>
          <w:lang w:val="fr-FR"/>
        </w:rPr>
        <w:t xml:space="preserve"> est affiché dans la fenêtre </w:t>
      </w:r>
      <w:proofErr w:type="spellStart"/>
      <w:r w:rsidRPr="003B543F">
        <w:rPr>
          <w:lang w:val="fr-FR"/>
        </w:rPr>
        <w:t>powershell</w:t>
      </w:r>
      <w:proofErr w:type="spellEnd"/>
      <w:r w:rsidRPr="003B543F">
        <w:rPr>
          <w:lang w:val="fr-FR"/>
        </w:rPr>
        <w:t xml:space="preserve"> et la ligne de commande est affichée.</w:t>
      </w:r>
    </w:p>
    <w:p w14:paraId="16D132AF" w14:textId="77777777" w:rsidR="007B59DC" w:rsidRPr="003B543F" w:rsidRDefault="007B59DC" w:rsidP="0001574A">
      <w:pPr>
        <w:pStyle w:val="Paragraphedeliste"/>
        <w:numPr>
          <w:ilvl w:val="0"/>
          <w:numId w:val="19"/>
        </w:numPr>
        <w:rPr>
          <w:i/>
          <w:lang w:val="fr-FR"/>
        </w:rPr>
      </w:pPr>
      <w:r w:rsidRPr="003B543F">
        <w:rPr>
          <w:lang w:val="fr-FR"/>
        </w:rPr>
        <w:t xml:space="preserve">Vérifiez ensuite qu'il n'y ait pas d'erreurs dans les simulations en cherchant les fichiers </w:t>
      </w:r>
      <w:proofErr w:type="spellStart"/>
      <w:r w:rsidRPr="003B543F">
        <w:rPr>
          <w:i/>
          <w:lang w:val="fr-FR"/>
        </w:rPr>
        <w:t>error.prn</w:t>
      </w:r>
      <w:proofErr w:type="spellEnd"/>
      <w:r w:rsidRPr="003B543F">
        <w:rPr>
          <w:lang w:val="fr-FR"/>
        </w:rPr>
        <w:t xml:space="preserve"> dans les </w:t>
      </w:r>
      <w:proofErr w:type="spellStart"/>
      <w:r w:rsidRPr="003B543F">
        <w:rPr>
          <w:lang w:val="fr-FR"/>
        </w:rPr>
        <w:t>clônes</w:t>
      </w:r>
      <w:proofErr w:type="spellEnd"/>
      <w:r w:rsidRPr="003B543F">
        <w:rPr>
          <w:lang w:val="fr-FR"/>
        </w:rPr>
        <w:t xml:space="preserve"> (faire une recherche des </w:t>
      </w:r>
      <w:proofErr w:type="spellStart"/>
      <w:r w:rsidRPr="003B543F">
        <w:rPr>
          <w:lang w:val="fr-FR"/>
        </w:rPr>
        <w:t>ficheirs</w:t>
      </w:r>
      <w:proofErr w:type="spellEnd"/>
      <w:r w:rsidRPr="003B543F">
        <w:rPr>
          <w:lang w:val="fr-FR"/>
        </w:rPr>
        <w:t xml:space="preserve"> </w:t>
      </w:r>
      <w:proofErr w:type="spellStart"/>
      <w:r w:rsidRPr="003B543F">
        <w:rPr>
          <w:i/>
          <w:lang w:val="fr-FR"/>
        </w:rPr>
        <w:t>error.prn</w:t>
      </w:r>
      <w:proofErr w:type="spellEnd"/>
      <w:r w:rsidRPr="003B543F">
        <w:rPr>
          <w:lang w:val="fr-FR"/>
        </w:rPr>
        <w:t xml:space="preserve"> dans l'explorateur de fichiers</w:t>
      </w:r>
    </w:p>
    <w:p w14:paraId="72921CD1" w14:textId="77777777" w:rsidR="007B59DC" w:rsidRDefault="007B59DC" w:rsidP="007B59DC">
      <w:pPr>
        <w:rPr>
          <w:i/>
        </w:rPr>
      </w:pPr>
      <w:r>
        <w:rPr>
          <w:i/>
          <w:noProof/>
          <w:lang w:eastAsia="en-GB"/>
        </w:rPr>
        <w:drawing>
          <wp:inline distT="0" distB="0" distL="0" distR="0" wp14:anchorId="3AF74925" wp14:editId="3BBDE5B6">
            <wp:extent cx="5749925" cy="2120900"/>
            <wp:effectExtent l="0" t="0" r="3175"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49925" cy="2120900"/>
                    </a:xfrm>
                    <a:prstGeom prst="rect">
                      <a:avLst/>
                    </a:prstGeom>
                    <a:noFill/>
                    <a:ln>
                      <a:noFill/>
                    </a:ln>
                  </pic:spPr>
                </pic:pic>
              </a:graphicData>
            </a:graphic>
          </wp:inline>
        </w:drawing>
      </w:r>
    </w:p>
    <w:p w14:paraId="6A68756F" w14:textId="77777777" w:rsidR="007B59DC" w:rsidRPr="003B543F" w:rsidRDefault="007B59DC" w:rsidP="007B59DC">
      <w:pPr>
        <w:pStyle w:val="Paragraphedeliste"/>
        <w:numPr>
          <w:ilvl w:val="0"/>
          <w:numId w:val="20"/>
        </w:numPr>
        <w:rPr>
          <w:i/>
          <w:lang w:val="fr-FR"/>
        </w:rPr>
      </w:pPr>
      <w:r w:rsidRPr="003B543F">
        <w:rPr>
          <w:lang w:val="fr-FR"/>
        </w:rPr>
        <w:t xml:space="preserve">Corriger si besoin les fichiers d'entrée des champs virtuels en question et détruire d'éventuels fichiers de sortie dans ce répertoire champ (les répertoires repetition1 </w:t>
      </w:r>
      <w:proofErr w:type="spellStart"/>
      <w:r w:rsidRPr="003B543F">
        <w:rPr>
          <w:lang w:val="fr-FR"/>
        </w:rPr>
        <w:t>etc</w:t>
      </w:r>
      <w:proofErr w:type="spellEnd"/>
      <w:r w:rsidRPr="003B543F">
        <w:rPr>
          <w:lang w:val="fr-FR"/>
        </w:rPr>
        <w:t xml:space="preserve"> et tous les fichiers *.</w:t>
      </w:r>
      <w:proofErr w:type="spellStart"/>
      <w:r w:rsidRPr="003B543F">
        <w:rPr>
          <w:lang w:val="fr-FR"/>
        </w:rPr>
        <w:t>prn</w:t>
      </w:r>
      <w:proofErr w:type="spellEnd"/>
      <w:r w:rsidRPr="003B543F">
        <w:rPr>
          <w:lang w:val="fr-FR"/>
        </w:rPr>
        <w:t>)</w:t>
      </w:r>
    </w:p>
    <w:p w14:paraId="446E18BD" w14:textId="77777777" w:rsidR="007B59DC" w:rsidRPr="003B543F" w:rsidRDefault="007B59DC" w:rsidP="007B59DC">
      <w:pPr>
        <w:pStyle w:val="Paragraphedeliste"/>
        <w:numPr>
          <w:ilvl w:val="0"/>
          <w:numId w:val="20"/>
        </w:numPr>
        <w:rPr>
          <w:i/>
          <w:lang w:val="fr-FR"/>
        </w:rPr>
      </w:pPr>
      <w:r w:rsidRPr="003B543F">
        <w:rPr>
          <w:lang w:val="fr-FR"/>
        </w:rPr>
        <w:t xml:space="preserve">Pour relancer </w:t>
      </w:r>
      <w:proofErr w:type="spellStart"/>
      <w:r w:rsidRPr="003B543F">
        <w:rPr>
          <w:lang w:val="fr-FR"/>
        </w:rPr>
        <w:t>FLORSYS</w:t>
      </w:r>
      <w:proofErr w:type="spellEnd"/>
      <w:r w:rsidRPr="003B543F">
        <w:rPr>
          <w:lang w:val="fr-FR"/>
        </w:rPr>
        <w:t xml:space="preserve"> sur les champs défectueux corrigés (sans toucher aux champs déjà correctement simulés), taper</w:t>
      </w:r>
    </w:p>
    <w:p w14:paraId="4EB7D656" w14:textId="77777777" w:rsidR="007B59DC" w:rsidRDefault="007B59DC" w:rsidP="007B59DC">
      <w:pPr>
        <w:ind w:left="708"/>
        <w:rPr>
          <w:color w:val="FF0000"/>
        </w:rPr>
      </w:pPr>
      <w:r w:rsidRPr="004E62D3">
        <w:t xml:space="preserve">python script_launchAllFields.py </w:t>
      </w:r>
      <w:proofErr w:type="gramStart"/>
      <w:r w:rsidRPr="004E62D3">
        <w:t>"./..</w:t>
      </w:r>
      <w:proofErr w:type="gramEnd"/>
      <w:r w:rsidRPr="004E62D3">
        <w:t>/</w:t>
      </w:r>
      <w:proofErr w:type="spellStart"/>
      <w:r w:rsidRPr="004E62D3">
        <w:t>ManyFields</w:t>
      </w:r>
      <w:proofErr w:type="spellEnd"/>
      <w:r w:rsidRPr="004E62D3">
        <w:t>" -e "FLORSYS3 02032021 weeds.exe" -n 15 -r 10</w:t>
      </w:r>
      <w:r>
        <w:t xml:space="preserve"> </w:t>
      </w:r>
      <w:r w:rsidRPr="00F40DA5">
        <w:rPr>
          <w:b/>
          <w:bCs/>
          <w:color w:val="FF0000"/>
        </w:rPr>
        <w:t>-c</w:t>
      </w:r>
    </w:p>
    <w:p w14:paraId="7DA68C9C" w14:textId="5DD1CD0D" w:rsidR="007B59DC" w:rsidRDefault="007B59DC" w:rsidP="007B59DC">
      <w:pPr>
        <w:ind w:left="708"/>
        <w:rPr>
          <w:lang w:val="fr-FR"/>
        </w:rPr>
      </w:pPr>
      <w:r w:rsidRPr="003B543F">
        <w:rPr>
          <w:lang w:val="fr-FR"/>
        </w:rPr>
        <w:t xml:space="preserve">Vous pouvez utiliser moins de </w:t>
      </w:r>
      <w:proofErr w:type="spellStart"/>
      <w:r w:rsidRPr="003B543F">
        <w:rPr>
          <w:lang w:val="fr-FR"/>
        </w:rPr>
        <w:t>clônes</w:t>
      </w:r>
      <w:proofErr w:type="spellEnd"/>
      <w:r w:rsidRPr="003B543F">
        <w:rPr>
          <w:lang w:val="fr-FR"/>
        </w:rPr>
        <w:t xml:space="preserve"> que précédemment (mais pas plus), en réduisant le nombre donné après </w:t>
      </w:r>
      <w:r w:rsidRPr="003B543F">
        <w:rPr>
          <w:i/>
          <w:lang w:val="fr-FR"/>
        </w:rPr>
        <w:t>-n</w:t>
      </w:r>
      <w:r w:rsidRPr="003B543F">
        <w:rPr>
          <w:lang w:val="fr-FR"/>
        </w:rPr>
        <w:t xml:space="preserve"> (par </w:t>
      </w:r>
      <w:r w:rsidRPr="003B543F">
        <w:rPr>
          <w:i/>
          <w:lang w:val="fr-FR"/>
        </w:rPr>
        <w:t>-n 8</w:t>
      </w:r>
      <w:r w:rsidRPr="003B543F">
        <w:rPr>
          <w:lang w:val="fr-FR"/>
        </w:rPr>
        <w:t>)</w:t>
      </w:r>
    </w:p>
    <w:p w14:paraId="6BAFFFF9" w14:textId="752B3734" w:rsidR="00D91562" w:rsidRPr="000C5C28" w:rsidRDefault="00D91562" w:rsidP="00D91562">
      <w:pPr>
        <w:ind w:left="708"/>
        <w:rPr>
          <w:lang w:val="fr-FR"/>
        </w:rPr>
      </w:pPr>
      <w:r>
        <w:rPr>
          <w:lang w:val="fr-FR" w:eastAsia="en-US"/>
        </w:rPr>
        <w:t>ATTENTION</w:t>
      </w:r>
      <w:r>
        <w:rPr>
          <w:lang w:val="fr-FR"/>
        </w:rPr>
        <w:t>, l'</w:t>
      </w:r>
      <w:r w:rsidRPr="00D91562">
        <w:rPr>
          <w:lang w:val="fr-FR"/>
        </w:rPr>
        <w:t xml:space="preserve">option </w:t>
      </w:r>
      <w:r w:rsidRPr="00D91562">
        <w:rPr>
          <w:rStyle w:val="B"/>
          <w:lang w:val="fr-FR"/>
        </w:rPr>
        <w:t>-</w:t>
      </w:r>
      <w:r>
        <w:rPr>
          <w:rStyle w:val="B"/>
          <w:lang w:val="fr-FR"/>
        </w:rPr>
        <w:t xml:space="preserve">c </w:t>
      </w:r>
      <w:r w:rsidRPr="00D91562">
        <w:rPr>
          <w:lang w:val="fr-FR"/>
        </w:rPr>
        <w:t xml:space="preserve">ne fonctionne que si les simulations antérieures ont produit le fichier de sorties </w:t>
      </w:r>
      <w:proofErr w:type="spellStart"/>
      <w:r w:rsidRPr="00D91562">
        <w:rPr>
          <w:lang w:val="fr-FR"/>
        </w:rPr>
        <w:t>indicators.prn</w:t>
      </w:r>
      <w:proofErr w:type="spellEnd"/>
      <w:r>
        <w:rPr>
          <w:lang w:val="fr-FR"/>
        </w:rPr>
        <w:t xml:space="preserve"> (à activer dans output.dat)</w:t>
      </w:r>
      <w:r w:rsidRPr="00D91562">
        <w:rPr>
          <w:lang w:val="fr-FR"/>
        </w:rPr>
        <w:t>. Si ce n'est pas le cas, les simulations déjà faites seront écrasées</w:t>
      </w:r>
    </w:p>
    <w:p w14:paraId="661DABA6" w14:textId="77777777" w:rsidR="00D91562" w:rsidRDefault="00D91562" w:rsidP="007B59DC">
      <w:pPr>
        <w:ind w:left="708"/>
        <w:rPr>
          <w:lang w:val="fr-FR"/>
        </w:rPr>
      </w:pPr>
    </w:p>
    <w:p w14:paraId="4A5F04E1" w14:textId="76100ED6" w:rsidR="00B41CF3" w:rsidRDefault="00B41CF3" w:rsidP="00B41CF3">
      <w:pPr>
        <w:rPr>
          <w:lang w:val="fr-FR"/>
        </w:rPr>
      </w:pPr>
      <w:r>
        <w:rPr>
          <w:lang w:val="fr-FR"/>
        </w:rPr>
        <w:t xml:space="preserve">Pour éviter de surcharger le disque avec l'énorme </w:t>
      </w:r>
      <w:proofErr w:type="spellStart"/>
      <w:r>
        <w:rPr>
          <w:lang w:val="fr-FR"/>
        </w:rPr>
        <w:t>DataBase</w:t>
      </w:r>
      <w:proofErr w:type="spellEnd"/>
      <w:r>
        <w:rPr>
          <w:lang w:val="fr-FR"/>
        </w:rPr>
        <w:t>, seul</w:t>
      </w:r>
      <w:r w:rsidR="0037560C">
        <w:rPr>
          <w:lang w:val="fr-FR"/>
        </w:rPr>
        <w:t xml:space="preserve"> le répertoire</w:t>
      </w:r>
      <w:r>
        <w:rPr>
          <w:lang w:val="fr-FR"/>
        </w:rPr>
        <w:t xml:space="preserve"> </w:t>
      </w:r>
      <w:r w:rsidR="0037560C">
        <w:rPr>
          <w:lang w:val="fr-FR"/>
        </w:rPr>
        <w:t>"</w:t>
      </w:r>
      <w:proofErr w:type="spellStart"/>
      <w:r w:rsidR="0037560C">
        <w:rPr>
          <w:lang w:val="fr-FR"/>
        </w:rPr>
        <w:t>FLORSYS</w:t>
      </w:r>
      <w:proofErr w:type="spellEnd"/>
      <w:r w:rsidR="0037560C">
        <w:rPr>
          <w:lang w:val="fr-FR"/>
        </w:rPr>
        <w:t xml:space="preserve"> for </w:t>
      </w:r>
      <w:proofErr w:type="spellStart"/>
      <w:r w:rsidR="0037560C">
        <w:rPr>
          <w:lang w:val="fr-FR"/>
        </w:rPr>
        <w:t>parallel</w:t>
      </w:r>
      <w:proofErr w:type="spellEnd"/>
      <w:r w:rsidR="0037560C">
        <w:rPr>
          <w:lang w:val="fr-FR"/>
        </w:rPr>
        <w:t xml:space="preserve"> simulations </w:t>
      </w:r>
      <w:proofErr w:type="spellStart"/>
      <w:r w:rsidR="0037560C">
        <w:rPr>
          <w:lang w:val="fr-FR"/>
        </w:rPr>
        <w:t>with</w:t>
      </w:r>
      <w:proofErr w:type="spellEnd"/>
      <w:r w:rsidR="0037560C">
        <w:rPr>
          <w:lang w:val="fr-FR"/>
        </w:rPr>
        <w:t xml:space="preserve"> Python script" </w:t>
      </w:r>
      <w:r>
        <w:rPr>
          <w:lang w:val="fr-FR"/>
        </w:rPr>
        <w:t xml:space="preserve">contient </w:t>
      </w:r>
      <w:proofErr w:type="spellStart"/>
      <w:r>
        <w:rPr>
          <w:lang w:val="fr-FR"/>
        </w:rPr>
        <w:t>DataBase</w:t>
      </w:r>
      <w:proofErr w:type="spellEnd"/>
      <w:r>
        <w:rPr>
          <w:lang w:val="fr-FR"/>
        </w:rPr>
        <w:t xml:space="preserve"> et les clones iront chercher les informations nécessaires dans ce </w:t>
      </w:r>
      <w:proofErr w:type="spellStart"/>
      <w:r>
        <w:rPr>
          <w:lang w:val="fr-FR"/>
        </w:rPr>
        <w:t>réperatoire</w:t>
      </w:r>
      <w:proofErr w:type="spellEnd"/>
      <w:r>
        <w:rPr>
          <w:lang w:val="fr-FR"/>
        </w:rPr>
        <w:t xml:space="preserve"> parent.</w:t>
      </w:r>
    </w:p>
    <w:p w14:paraId="6C72214E" w14:textId="77777777" w:rsidR="00B41CF3" w:rsidRDefault="00B41CF3" w:rsidP="007B59DC">
      <w:pPr>
        <w:ind w:left="708"/>
        <w:rPr>
          <w:lang w:val="fr-FR"/>
        </w:rPr>
      </w:pPr>
    </w:p>
    <w:p w14:paraId="1E76FF56" w14:textId="19007218" w:rsidR="00CC334C" w:rsidRDefault="00CC334C" w:rsidP="00CC334C">
      <w:pPr>
        <w:pStyle w:val="Titre4"/>
        <w:rPr>
          <w:lang w:val="fr-FR"/>
        </w:rPr>
      </w:pPr>
      <w:r>
        <w:rPr>
          <w:lang w:val="fr-FR"/>
        </w:rPr>
        <w:t>Que fait au juste le script_launchAllFields.py</w:t>
      </w:r>
    </w:p>
    <w:p w14:paraId="4125C614" w14:textId="0F9134F5" w:rsidR="00CC334C" w:rsidRDefault="00CC334C" w:rsidP="00CC334C">
      <w:pPr>
        <w:rPr>
          <w:lang w:val="fr-FR"/>
        </w:rPr>
      </w:pPr>
      <w:r>
        <w:rPr>
          <w:lang w:val="fr-FR"/>
        </w:rPr>
        <w:t>22/10/2024</w:t>
      </w:r>
    </w:p>
    <w:p w14:paraId="50A94590" w14:textId="08DE85C0" w:rsidR="00CC334C" w:rsidRDefault="00CC334C" w:rsidP="00CC334C">
      <w:pPr>
        <w:rPr>
          <w:lang w:val="fr-FR"/>
        </w:rPr>
      </w:pPr>
    </w:p>
    <w:p w14:paraId="7B0D24ED" w14:textId="77777777" w:rsidR="00CC334C" w:rsidRPr="00CC334C" w:rsidRDefault="00CC334C" w:rsidP="00CC334C">
      <w:pPr>
        <w:rPr>
          <w:lang w:val="fr-FR"/>
        </w:rPr>
      </w:pPr>
      <w:r w:rsidRPr="00CC334C">
        <w:rPr>
          <w:lang w:val="fr-FR"/>
        </w:rPr>
        <w:t>Le script_launchAllFields.py va</w:t>
      </w:r>
    </w:p>
    <w:p w14:paraId="424E8438" w14:textId="5C5AE41B" w:rsidR="00CC334C" w:rsidRPr="00CC334C" w:rsidRDefault="00CC334C" w:rsidP="00CC334C">
      <w:pPr>
        <w:rPr>
          <w:lang w:val="fr-FR"/>
        </w:rPr>
      </w:pPr>
      <w:r w:rsidRPr="00CC334C">
        <w:rPr>
          <w:lang w:val="fr-FR"/>
        </w:rPr>
        <w:t xml:space="preserve">- </w:t>
      </w:r>
      <w:proofErr w:type="spellStart"/>
      <w:r w:rsidRPr="00CC334C">
        <w:rPr>
          <w:lang w:val="fr-FR"/>
        </w:rPr>
        <w:t>dezipper</w:t>
      </w:r>
      <w:proofErr w:type="spellEnd"/>
      <w:r w:rsidRPr="00CC334C">
        <w:rPr>
          <w:lang w:val="fr-FR"/>
        </w:rPr>
        <w:t xml:space="preserve"> le contenu de Florsys_v4.zip dans un répertoire </w:t>
      </w:r>
      <w:proofErr w:type="spellStart"/>
      <w:r w:rsidRPr="00CC334C">
        <w:rPr>
          <w:lang w:val="fr-FR"/>
        </w:rPr>
        <w:t>Florsys_MainFolder</w:t>
      </w:r>
      <w:proofErr w:type="spellEnd"/>
    </w:p>
    <w:p w14:paraId="59333661" w14:textId="303C35D6" w:rsidR="00CC334C" w:rsidRPr="00CC334C" w:rsidRDefault="00CC334C" w:rsidP="00CC334C">
      <w:pPr>
        <w:rPr>
          <w:lang w:val="fr-FR"/>
        </w:rPr>
      </w:pPr>
      <w:r w:rsidRPr="00CC334C">
        <w:rPr>
          <w:lang w:val="fr-FR"/>
        </w:rPr>
        <w:t xml:space="preserve">- créer autant de </w:t>
      </w:r>
      <w:proofErr w:type="spellStart"/>
      <w:r w:rsidRPr="00CC334C">
        <w:rPr>
          <w:lang w:val="fr-FR"/>
        </w:rPr>
        <w:t>Florsys_clone_xxx</w:t>
      </w:r>
      <w:proofErr w:type="spellEnd"/>
      <w:r w:rsidRPr="00CC334C">
        <w:rPr>
          <w:lang w:val="fr-FR"/>
        </w:rPr>
        <w:t xml:space="preserve"> dans le répertoire </w:t>
      </w:r>
      <w:proofErr w:type="spellStart"/>
      <w:r w:rsidRPr="00CC334C">
        <w:rPr>
          <w:lang w:val="fr-FR"/>
        </w:rPr>
        <w:t>tmp</w:t>
      </w:r>
      <w:proofErr w:type="spellEnd"/>
      <w:r w:rsidRPr="00CC334C">
        <w:rPr>
          <w:lang w:val="fr-FR"/>
        </w:rPr>
        <w:t xml:space="preserve"> que demandé via l'option -n lors du lancement de script_launchAllFields.py</w:t>
      </w:r>
    </w:p>
    <w:p w14:paraId="1CB9FF82" w14:textId="2F180147" w:rsidR="00CC334C" w:rsidRDefault="00CC334C" w:rsidP="00CC334C">
      <w:pPr>
        <w:rPr>
          <w:lang w:val="fr-FR"/>
        </w:rPr>
      </w:pPr>
      <w:r w:rsidRPr="00CC334C">
        <w:rPr>
          <w:lang w:val="fr-FR"/>
        </w:rPr>
        <w:t>Si script_launchAllFields.py est lancé avec l'option -c, les clones existants sont utilisés sans modifications.</w:t>
      </w:r>
    </w:p>
    <w:p w14:paraId="46F5C6A0" w14:textId="77777777" w:rsidR="00CC334C" w:rsidRPr="00CC334C" w:rsidRDefault="00CC334C" w:rsidP="00CC334C">
      <w:pPr>
        <w:rPr>
          <w:lang w:val="fr-FR"/>
        </w:rPr>
      </w:pPr>
    </w:p>
    <w:p w14:paraId="6BEC9146" w14:textId="7C840452" w:rsidR="00CC334C" w:rsidRPr="00CC334C" w:rsidRDefault="00CC334C" w:rsidP="00CC334C">
      <w:pPr>
        <w:rPr>
          <w:lang w:val="fr-FR"/>
        </w:rPr>
      </w:pPr>
      <w:r w:rsidRPr="00CC334C">
        <w:rPr>
          <w:lang w:val="fr-FR"/>
        </w:rPr>
        <w:t xml:space="preserve">Si on veut utiliser un florsys.exe qui n'est pas initialement compris dans Florsys_v4.zip, il faut le copier à la fois dans </w:t>
      </w:r>
      <w:proofErr w:type="spellStart"/>
      <w:r w:rsidRPr="00CC334C">
        <w:rPr>
          <w:lang w:val="fr-FR"/>
        </w:rPr>
        <w:t>Florsys_MainFolder</w:t>
      </w:r>
      <w:proofErr w:type="spellEnd"/>
      <w:r w:rsidRPr="00CC334C">
        <w:rPr>
          <w:lang w:val="fr-FR"/>
        </w:rPr>
        <w:t xml:space="preserve"> et tous les </w:t>
      </w:r>
      <w:proofErr w:type="spellStart"/>
      <w:r w:rsidRPr="00CC334C">
        <w:rPr>
          <w:lang w:val="fr-FR"/>
        </w:rPr>
        <w:t>tmp</w:t>
      </w:r>
      <w:proofErr w:type="spellEnd"/>
      <w:r w:rsidRPr="00CC334C">
        <w:rPr>
          <w:lang w:val="fr-FR"/>
        </w:rPr>
        <w:t>/</w:t>
      </w:r>
      <w:proofErr w:type="spellStart"/>
      <w:r w:rsidRPr="00CC334C">
        <w:rPr>
          <w:lang w:val="fr-FR"/>
        </w:rPr>
        <w:t>Florsys_clone_xxx</w:t>
      </w:r>
      <w:proofErr w:type="spellEnd"/>
      <w:r w:rsidRPr="00CC334C">
        <w:rPr>
          <w:lang w:val="fr-FR"/>
        </w:rPr>
        <w:t>.</w:t>
      </w:r>
      <w:r>
        <w:rPr>
          <w:lang w:val="fr-FR"/>
        </w:rPr>
        <w:t xml:space="preserve"> Le script </w:t>
      </w:r>
      <w:proofErr w:type="spellStart"/>
      <w:r>
        <w:rPr>
          <w:lang w:val="fr-FR"/>
        </w:rPr>
        <w:t>copyExeToClones.R</w:t>
      </w:r>
      <w:proofErr w:type="spellEnd"/>
      <w:r>
        <w:rPr>
          <w:lang w:val="fr-FR"/>
        </w:rPr>
        <w:t xml:space="preserve"> </w:t>
      </w:r>
      <w:r w:rsidRPr="00CC334C">
        <w:rPr>
          <w:lang w:val="fr-FR"/>
        </w:rPr>
        <w:t xml:space="preserve">automatise la copie du nouveau florsys.exe vers les </w:t>
      </w:r>
      <w:proofErr w:type="spellStart"/>
      <w:r w:rsidRPr="00CC334C">
        <w:rPr>
          <w:lang w:val="fr-FR"/>
        </w:rPr>
        <w:t>les</w:t>
      </w:r>
      <w:proofErr w:type="spellEnd"/>
      <w:r w:rsidRPr="00CC334C">
        <w:rPr>
          <w:lang w:val="fr-FR"/>
        </w:rPr>
        <w:t xml:space="preserve"> </w:t>
      </w:r>
      <w:proofErr w:type="spellStart"/>
      <w:r w:rsidRPr="00CC334C">
        <w:rPr>
          <w:lang w:val="fr-FR"/>
        </w:rPr>
        <w:t>tmp</w:t>
      </w:r>
      <w:proofErr w:type="spellEnd"/>
      <w:r w:rsidRPr="00CC334C">
        <w:rPr>
          <w:lang w:val="fr-FR"/>
        </w:rPr>
        <w:t>/</w:t>
      </w:r>
      <w:proofErr w:type="spellStart"/>
      <w:r w:rsidRPr="00CC334C">
        <w:rPr>
          <w:lang w:val="fr-FR"/>
        </w:rPr>
        <w:t>Florsys_clone_xxx</w:t>
      </w:r>
      <w:proofErr w:type="spellEnd"/>
      <w:r>
        <w:rPr>
          <w:lang w:val="fr-FR"/>
        </w:rPr>
        <w:t xml:space="preserve">. Il faut auparavant avoir manuellement </w:t>
      </w:r>
      <w:r w:rsidRPr="00CC334C">
        <w:rPr>
          <w:lang w:val="fr-FR"/>
        </w:rPr>
        <w:t>copi</w:t>
      </w:r>
      <w:r>
        <w:rPr>
          <w:lang w:val="fr-FR"/>
        </w:rPr>
        <w:t>é</w:t>
      </w:r>
      <w:r w:rsidRPr="00CC334C">
        <w:rPr>
          <w:lang w:val="fr-FR"/>
        </w:rPr>
        <w:t xml:space="preserve"> le nouveau florsys.exe dans </w:t>
      </w:r>
      <w:proofErr w:type="spellStart"/>
      <w:r w:rsidRPr="00CC334C">
        <w:rPr>
          <w:lang w:val="fr-FR"/>
        </w:rPr>
        <w:t>Florsys_MainFolder</w:t>
      </w:r>
      <w:proofErr w:type="spellEnd"/>
      <w:r w:rsidRPr="00CC334C">
        <w:rPr>
          <w:lang w:val="fr-FR"/>
        </w:rPr>
        <w:t xml:space="preserve"> et changé</w:t>
      </w:r>
      <w:r>
        <w:rPr>
          <w:lang w:val="fr-FR"/>
        </w:rPr>
        <w:t xml:space="preserve"> dans </w:t>
      </w:r>
      <w:proofErr w:type="spellStart"/>
      <w:r>
        <w:rPr>
          <w:lang w:val="fr-FR"/>
        </w:rPr>
        <w:t>copyExeToClones.R</w:t>
      </w:r>
      <w:proofErr w:type="spellEnd"/>
      <w:r>
        <w:rPr>
          <w:lang w:val="fr-FR"/>
        </w:rPr>
        <w:t>:</w:t>
      </w:r>
    </w:p>
    <w:p w14:paraId="6D8E277C" w14:textId="446D15BA" w:rsidR="00CC334C" w:rsidRPr="00CC334C" w:rsidRDefault="00CC334C" w:rsidP="00CC334C">
      <w:pPr>
        <w:rPr>
          <w:lang w:val="fr-FR"/>
        </w:rPr>
      </w:pPr>
      <w:r w:rsidRPr="00CC334C">
        <w:rPr>
          <w:lang w:val="fr-FR"/>
        </w:rPr>
        <w:t xml:space="preserve">- le chemin du </w:t>
      </w:r>
      <w:proofErr w:type="spellStart"/>
      <w:r w:rsidRPr="00CC334C">
        <w:rPr>
          <w:lang w:val="fr-FR"/>
        </w:rPr>
        <w:t>Florsys_MainFolder</w:t>
      </w:r>
      <w:proofErr w:type="spellEnd"/>
      <w:r w:rsidRPr="00CC334C">
        <w:rPr>
          <w:lang w:val="fr-FR"/>
        </w:rPr>
        <w:t xml:space="preserve"> (</w:t>
      </w:r>
      <w:proofErr w:type="spellStart"/>
      <w:r w:rsidRPr="00CC334C">
        <w:rPr>
          <w:lang w:val="fr-FR"/>
        </w:rPr>
        <w:t>pathIn</w:t>
      </w:r>
      <w:proofErr w:type="spellEnd"/>
      <w:r w:rsidRPr="00CC334C">
        <w:rPr>
          <w:lang w:val="fr-FR"/>
        </w:rPr>
        <w:t>)</w:t>
      </w:r>
    </w:p>
    <w:p w14:paraId="5BBDC175" w14:textId="51B5BEFF" w:rsidR="00CC334C" w:rsidRDefault="00CC334C" w:rsidP="00CC334C">
      <w:pPr>
        <w:rPr>
          <w:lang w:val="fr-FR"/>
        </w:rPr>
      </w:pPr>
      <w:r w:rsidRPr="00CC334C">
        <w:rPr>
          <w:lang w:val="fr-FR"/>
        </w:rPr>
        <w:t>- le nom du nouvel florsys.exe (</w:t>
      </w:r>
      <w:proofErr w:type="spellStart"/>
      <w:r w:rsidRPr="00CC334C">
        <w:rPr>
          <w:lang w:val="fr-FR"/>
        </w:rPr>
        <w:t>FileToCopy</w:t>
      </w:r>
      <w:proofErr w:type="spellEnd"/>
      <w:r w:rsidRPr="00CC334C">
        <w:rPr>
          <w:lang w:val="fr-FR"/>
        </w:rPr>
        <w:t>)</w:t>
      </w:r>
    </w:p>
    <w:p w14:paraId="2F614FE1" w14:textId="77777777" w:rsidR="00CC334C" w:rsidRPr="00CC334C" w:rsidRDefault="00CC334C" w:rsidP="00CC334C">
      <w:pPr>
        <w:rPr>
          <w:lang w:val="fr-FR"/>
        </w:rPr>
      </w:pPr>
    </w:p>
    <w:p w14:paraId="796D4809" w14:textId="77777777" w:rsidR="00B22B80" w:rsidRPr="00FB0C7F" w:rsidRDefault="00B22B80" w:rsidP="001F1EE0">
      <w:pPr>
        <w:pStyle w:val="Titre1"/>
      </w:pPr>
      <w:bookmarkStart w:id="32" w:name="_Ref413604423"/>
      <w:r w:rsidRPr="00FB0C7F">
        <w:lastRenderedPageBreak/>
        <w:t>The output files</w:t>
      </w:r>
      <w:bookmarkEnd w:id="32"/>
    </w:p>
    <w:p w14:paraId="70717BC6" w14:textId="77777777" w:rsidR="00B9791C" w:rsidRPr="00FB0C7F" w:rsidRDefault="00B9791C" w:rsidP="00B9791C"/>
    <w:p w14:paraId="4CA65A88" w14:textId="77777777" w:rsidR="00B22B80" w:rsidRPr="00FB0C7F" w:rsidRDefault="00B22B80" w:rsidP="00772CE6">
      <w:pPr>
        <w:pStyle w:val="Titre2"/>
      </w:pPr>
      <w:bookmarkStart w:id="33" w:name="_Ref413657900"/>
      <w:proofErr w:type="spellStart"/>
      <w:r w:rsidRPr="00FB0C7F">
        <w:t>Choice</w:t>
      </w:r>
      <w:proofErr w:type="spellEnd"/>
      <w:r w:rsidRPr="00FB0C7F">
        <w:t xml:space="preserve"> of output files</w:t>
      </w:r>
      <w:bookmarkEnd w:id="33"/>
    </w:p>
    <w:p w14:paraId="24EBFA23" w14:textId="77777777" w:rsidR="00B22B80" w:rsidRPr="00FB0C7F" w:rsidRDefault="00B22B80" w:rsidP="00B22B80">
      <w:r w:rsidRPr="00FB0C7F">
        <w:t xml:space="preserve">You choose the </w:t>
      </w:r>
      <w:proofErr w:type="spellStart"/>
      <w:r w:rsidRPr="00FB0C7F">
        <w:t>ouput</w:t>
      </w:r>
      <w:proofErr w:type="spellEnd"/>
      <w:r w:rsidRPr="00FB0C7F">
        <w:t xml:space="preserve"> files produced by </w:t>
      </w:r>
      <w:proofErr w:type="spellStart"/>
      <w:r w:rsidRPr="00FB0C7F">
        <w:rPr>
          <w:rStyle w:val="PetitesMajuscules"/>
        </w:rPr>
        <w:t>FlorSys</w:t>
      </w:r>
      <w:proofErr w:type="spellEnd"/>
      <w:r w:rsidRPr="00FB0C7F">
        <w:t xml:space="preserve"> in output.dat in the virtual-field directory (section </w:t>
      </w:r>
      <w:r w:rsidRPr="00FB0C7F">
        <w:fldChar w:fldCharType="begin"/>
      </w:r>
      <w:r w:rsidRPr="00FB0C7F">
        <w:instrText xml:space="preserve"> REF _Ref413604292 \r \h </w:instrText>
      </w:r>
      <w:r w:rsidRPr="00FB0C7F">
        <w:fldChar w:fldCharType="separate"/>
      </w:r>
      <w:r w:rsidR="008C4873">
        <w:t>1</w:t>
      </w:r>
      <w:r w:rsidRPr="00FB0C7F">
        <w:fldChar w:fldCharType="end"/>
      </w:r>
      <w:r w:rsidRPr="00FB0C7F">
        <w:t>). The more output files you choose, the longer the simulation takes.</w:t>
      </w:r>
    </w:p>
    <w:p w14:paraId="55897B88" w14:textId="77777777" w:rsidR="00D02E8F" w:rsidRPr="00FB0C7F" w:rsidRDefault="00D02E8F" w:rsidP="00B22B80"/>
    <w:p w14:paraId="1654F8B6" w14:textId="77777777" w:rsidR="00B22B80" w:rsidRDefault="00B22B80" w:rsidP="00772CE6">
      <w:pPr>
        <w:pStyle w:val="Titre2"/>
      </w:pPr>
      <w:r w:rsidRPr="00FB0C7F">
        <w:t>Location of output files</w:t>
      </w:r>
    </w:p>
    <w:p w14:paraId="54D60B99" w14:textId="77777777" w:rsidR="00AE5E1A" w:rsidRPr="00AE5E1A" w:rsidRDefault="00AE5E1A" w:rsidP="00AE5E1A">
      <w:pPr>
        <w:rPr>
          <w:lang w:eastAsia="en-US"/>
        </w:rPr>
      </w:pPr>
      <w:r w:rsidRPr="00AE5E1A">
        <w:rPr>
          <w:lang w:eastAsia="en-US"/>
        </w:rPr>
        <w:t>24/01/2024</w:t>
      </w:r>
    </w:p>
    <w:p w14:paraId="3287D03D" w14:textId="77777777" w:rsidR="00B22B80" w:rsidRPr="00FB0C7F" w:rsidRDefault="00B22B80" w:rsidP="00B22B80">
      <w:r w:rsidRPr="00FB0C7F">
        <w:t xml:space="preserve">Output files can be found in </w:t>
      </w:r>
      <w:r w:rsidR="006E6761" w:rsidRPr="00FB0C7F">
        <w:t>four</w:t>
      </w:r>
      <w:r w:rsidRPr="00FB0C7F">
        <w:t xml:space="preserve"> directories:</w:t>
      </w:r>
    </w:p>
    <w:p w14:paraId="1F4C7DF8" w14:textId="77777777" w:rsidR="00B22B80" w:rsidRPr="00FB0C7F" w:rsidRDefault="00B22B80" w:rsidP="00B22B80">
      <w:pPr>
        <w:pStyle w:val="Paragraphedeliste"/>
        <w:numPr>
          <w:ilvl w:val="0"/>
          <w:numId w:val="9"/>
        </w:numPr>
      </w:pPr>
      <w:r w:rsidRPr="00FB0C7F">
        <w:t xml:space="preserve">The </w:t>
      </w:r>
      <w:proofErr w:type="spellStart"/>
      <w:r w:rsidRPr="00FB0C7F">
        <w:t>FLORSYS</w:t>
      </w:r>
      <w:proofErr w:type="spellEnd"/>
      <w:r w:rsidRPr="00FB0C7F">
        <w:t xml:space="preserve"> directory: only </w:t>
      </w:r>
      <w:proofErr w:type="spellStart"/>
      <w:r w:rsidRPr="00FB0C7F">
        <w:t>error.prn</w:t>
      </w:r>
      <w:proofErr w:type="spellEnd"/>
      <w:r w:rsidRPr="00FB0C7F">
        <w:t xml:space="preserve"> (if it exists) is written to this directory</w:t>
      </w:r>
    </w:p>
    <w:p w14:paraId="54894359" w14:textId="77777777" w:rsidR="00B22B80" w:rsidRPr="00FB0C7F" w:rsidRDefault="00B22B80" w:rsidP="00B22B80">
      <w:pPr>
        <w:pStyle w:val="Paragraphedeliste"/>
        <w:numPr>
          <w:ilvl w:val="0"/>
          <w:numId w:val="9"/>
        </w:numPr>
      </w:pPr>
      <w:r w:rsidRPr="00FB0C7F">
        <w:t>The virtual-field directory: a few synthetic output files</w:t>
      </w:r>
    </w:p>
    <w:p w14:paraId="30E98646" w14:textId="77777777" w:rsidR="00B22B80" w:rsidRPr="00FB0C7F" w:rsidRDefault="00B22B80" w:rsidP="00B22B80">
      <w:pPr>
        <w:pStyle w:val="Paragraphedeliste"/>
        <w:numPr>
          <w:ilvl w:val="0"/>
          <w:numId w:val="9"/>
        </w:numPr>
        <w:rPr>
          <w:rStyle w:val="PetitesMajuscules"/>
          <w:smallCaps w:val="0"/>
        </w:rPr>
      </w:pPr>
      <w:r w:rsidRPr="00FB0C7F">
        <w:t xml:space="preserve">The repetition subdirectories located in the virtual-field directory: the crop and weed variables simulated by </w:t>
      </w:r>
      <w:proofErr w:type="spellStart"/>
      <w:r w:rsidRPr="00FB0C7F">
        <w:rPr>
          <w:rStyle w:val="PetitesMajuscules"/>
        </w:rPr>
        <w:t>FlorSys</w:t>
      </w:r>
      <w:proofErr w:type="spellEnd"/>
    </w:p>
    <w:p w14:paraId="09D0F636" w14:textId="77777777" w:rsidR="006E6761" w:rsidRPr="00FB0C7F" w:rsidRDefault="006E6761" w:rsidP="00B22B80">
      <w:pPr>
        <w:pStyle w:val="Paragraphedeliste"/>
        <w:numPr>
          <w:ilvl w:val="0"/>
          <w:numId w:val="9"/>
        </w:numPr>
      </w:pPr>
      <w:r w:rsidRPr="00FB0C7F">
        <w:rPr>
          <w:rStyle w:val="PetitesMajuscules"/>
        </w:rPr>
        <w:t>T</w:t>
      </w:r>
      <w:r w:rsidRPr="00FB0C7F">
        <w:t>he images subdirectory of each repetition subdirectory: picture files</w:t>
      </w:r>
      <w:r w:rsidR="00AE5E1A">
        <w:t xml:space="preserve"> showing plant sizes and positions</w:t>
      </w:r>
    </w:p>
    <w:p w14:paraId="308233BC" w14:textId="77777777" w:rsidR="00B22B80" w:rsidRPr="00FB0C7F" w:rsidRDefault="009B793A" w:rsidP="00B22B80">
      <w:r w:rsidRPr="00FB0C7F">
        <w:t xml:space="preserve">Repetition and images directories are automatically created by </w:t>
      </w:r>
      <w:proofErr w:type="spellStart"/>
      <w:r w:rsidRPr="00FB0C7F">
        <w:rPr>
          <w:rStyle w:val="PetitesMajuscules"/>
        </w:rPr>
        <w:t>FlorSys</w:t>
      </w:r>
      <w:proofErr w:type="spellEnd"/>
      <w:r w:rsidRPr="00FB0C7F">
        <w:t>. If they exist from previous simulation runs of the virtual-field, they are overwritten.</w:t>
      </w:r>
    </w:p>
    <w:p w14:paraId="0E077D08" w14:textId="77777777" w:rsidR="009B793A" w:rsidRPr="00FB0C7F" w:rsidRDefault="009B793A" w:rsidP="00B22B80"/>
    <w:p w14:paraId="50544531" w14:textId="0134778B" w:rsidR="00B22B80" w:rsidRPr="00D91562" w:rsidRDefault="00D91562" w:rsidP="00772CE6">
      <w:pPr>
        <w:pStyle w:val="Titre2"/>
        <w:rPr>
          <w:lang w:val="en-GB"/>
        </w:rPr>
      </w:pPr>
      <w:r w:rsidRPr="00D91562">
        <w:rPr>
          <w:lang w:val="en-GB"/>
        </w:rPr>
        <w:t>How to open</w:t>
      </w:r>
      <w:r w:rsidR="00B22B80" w:rsidRPr="00D91562">
        <w:rPr>
          <w:lang w:val="en-GB"/>
        </w:rPr>
        <w:t xml:space="preserve"> output files</w:t>
      </w:r>
    </w:p>
    <w:p w14:paraId="4BEF45DC" w14:textId="77777777" w:rsidR="00E81958" w:rsidRDefault="001B50D0" w:rsidP="00223914">
      <w:r w:rsidRPr="00FB0C7F">
        <w:t xml:space="preserve">Updated </w:t>
      </w:r>
      <w:r w:rsidR="00AE5E1A">
        <w:t>24/01/2024</w:t>
      </w:r>
    </w:p>
    <w:p w14:paraId="3557F9B1" w14:textId="77777777" w:rsidR="00C34C42" w:rsidRDefault="00C34C42" w:rsidP="00223914"/>
    <w:p w14:paraId="0B12BCF1" w14:textId="77777777" w:rsidR="00C34C42" w:rsidRPr="00FB0C7F" w:rsidRDefault="00C34C42" w:rsidP="00223914">
      <w:r>
        <w:t>Open prn files with Notepad (</w:t>
      </w:r>
      <w:proofErr w:type="spellStart"/>
      <w:r>
        <w:t>blocnote</w:t>
      </w:r>
      <w:proofErr w:type="spellEnd"/>
      <w:r>
        <w:t xml:space="preserve">) and </w:t>
      </w:r>
      <w:proofErr w:type="spellStart"/>
      <w:r>
        <w:t>svg</w:t>
      </w:r>
      <w:proofErr w:type="spellEnd"/>
      <w:r>
        <w:t xml:space="preserve"> with Gimp or web browser.</w:t>
      </w:r>
    </w:p>
    <w:p w14:paraId="68E72185" w14:textId="77777777" w:rsidR="00B22B80" w:rsidRPr="00FB0C7F" w:rsidRDefault="00B22B80" w:rsidP="00B22B80"/>
    <w:p w14:paraId="05FDDF76" w14:textId="77777777" w:rsidR="00B22B80" w:rsidRPr="00FB0C7F" w:rsidRDefault="00B22B80" w:rsidP="00B22B80">
      <w:pPr>
        <w:sectPr w:rsidR="00B22B80" w:rsidRPr="00FB0C7F" w:rsidSect="00961613">
          <w:pgSz w:w="11906" w:h="16838"/>
          <w:pgMar w:top="1417" w:right="1417" w:bottom="1417" w:left="1417" w:header="708" w:footer="708" w:gutter="0"/>
          <w:cols w:space="708"/>
          <w:docGrid w:linePitch="360"/>
        </w:sectPr>
      </w:pPr>
    </w:p>
    <w:p w14:paraId="777253CF" w14:textId="77777777" w:rsidR="00B22B80" w:rsidRPr="00FB0C7F" w:rsidRDefault="00B22B80" w:rsidP="00B22B80"/>
    <w:tbl>
      <w:tblPr>
        <w:tblW w:w="14589" w:type="dxa"/>
        <w:jc w:val="center"/>
        <w:tblLayout w:type="fixed"/>
        <w:tblLook w:val="04A0" w:firstRow="1" w:lastRow="0" w:firstColumn="1" w:lastColumn="0" w:noHBand="0" w:noVBand="1"/>
      </w:tblPr>
      <w:tblGrid>
        <w:gridCol w:w="2694"/>
        <w:gridCol w:w="1447"/>
        <w:gridCol w:w="10448"/>
      </w:tblGrid>
      <w:tr w:rsidR="00B22B80" w:rsidRPr="00FB0C7F" w14:paraId="337D7711" w14:textId="77777777" w:rsidTr="00A933EB">
        <w:trPr>
          <w:trHeight w:val="246"/>
          <w:tblHeader/>
          <w:jc w:val="center"/>
        </w:trPr>
        <w:tc>
          <w:tcPr>
            <w:tcW w:w="2694" w:type="dxa"/>
            <w:tcBorders>
              <w:top w:val="single" w:sz="4" w:space="0" w:color="auto"/>
              <w:bottom w:val="single" w:sz="4" w:space="0" w:color="auto"/>
            </w:tcBorders>
            <w:shd w:val="clear" w:color="auto" w:fill="F2F2F2" w:themeFill="background1" w:themeFillShade="F2"/>
            <w:noWrap/>
          </w:tcPr>
          <w:p w14:paraId="780610E6" w14:textId="77777777" w:rsidR="00B22B80" w:rsidRPr="00FB0C7F" w:rsidRDefault="00B22B80" w:rsidP="00B22B80">
            <w:pPr>
              <w:jc w:val="left"/>
            </w:pPr>
            <w:r w:rsidRPr="00FB0C7F">
              <w:t>Output file (*.prn</w:t>
            </w:r>
            <w:r w:rsidR="006E6761" w:rsidRPr="00FB0C7F">
              <w:t xml:space="preserve">, except </w:t>
            </w:r>
            <w:proofErr w:type="spellStart"/>
            <w:r w:rsidR="006E6761" w:rsidRPr="00FB0C7F">
              <w:t>map.svg</w:t>
            </w:r>
            <w:proofErr w:type="spellEnd"/>
            <w:r w:rsidRPr="00FB0C7F">
              <w:t>)</w:t>
            </w:r>
          </w:p>
        </w:tc>
        <w:tc>
          <w:tcPr>
            <w:tcW w:w="1447" w:type="dxa"/>
            <w:tcBorders>
              <w:top w:val="single" w:sz="4" w:space="0" w:color="auto"/>
              <w:bottom w:val="single" w:sz="4" w:space="0" w:color="auto"/>
            </w:tcBorders>
            <w:shd w:val="clear" w:color="auto" w:fill="F2F2F2" w:themeFill="background1" w:themeFillShade="F2"/>
            <w:noWrap/>
          </w:tcPr>
          <w:p w14:paraId="1BC34C8E" w14:textId="77777777" w:rsidR="00B22B80" w:rsidRPr="00FB0C7F" w:rsidRDefault="00B22B80" w:rsidP="00B22B80">
            <w:pPr>
              <w:jc w:val="left"/>
            </w:pPr>
            <w:r w:rsidRPr="00FB0C7F">
              <w:t>Directory</w:t>
            </w:r>
          </w:p>
        </w:tc>
        <w:tc>
          <w:tcPr>
            <w:tcW w:w="10448" w:type="dxa"/>
            <w:tcBorders>
              <w:top w:val="single" w:sz="4" w:space="0" w:color="auto"/>
              <w:bottom w:val="single" w:sz="4" w:space="0" w:color="auto"/>
            </w:tcBorders>
            <w:shd w:val="clear" w:color="auto" w:fill="F2F2F2" w:themeFill="background1" w:themeFillShade="F2"/>
            <w:noWrap/>
          </w:tcPr>
          <w:p w14:paraId="2E5CA6F3" w14:textId="77777777" w:rsidR="00B22B80" w:rsidRPr="00FB0C7F" w:rsidRDefault="00B22B80" w:rsidP="00B22B80">
            <w:pPr>
              <w:jc w:val="left"/>
            </w:pPr>
            <w:r w:rsidRPr="00FB0C7F">
              <w:t>Content</w:t>
            </w:r>
          </w:p>
        </w:tc>
      </w:tr>
      <w:tr w:rsidR="00065FB0" w:rsidRPr="00FB0C7F" w14:paraId="7992F6FB" w14:textId="77777777" w:rsidTr="00A933EB">
        <w:trPr>
          <w:trHeight w:val="246"/>
          <w:jc w:val="center"/>
        </w:trPr>
        <w:tc>
          <w:tcPr>
            <w:tcW w:w="2694" w:type="dxa"/>
            <w:tcBorders>
              <w:top w:val="single" w:sz="4" w:space="0" w:color="auto"/>
            </w:tcBorders>
            <w:shd w:val="clear" w:color="auto" w:fill="auto"/>
            <w:noWrap/>
            <w:hideMark/>
          </w:tcPr>
          <w:p w14:paraId="6F4DA941" w14:textId="77777777" w:rsidR="00065FB0" w:rsidRPr="00FB0C7F" w:rsidRDefault="00065FB0" w:rsidP="006E6761">
            <w:pPr>
              <w:jc w:val="left"/>
              <w:rPr>
                <w:lang w:eastAsia="en-GB"/>
              </w:rPr>
            </w:pPr>
            <w:proofErr w:type="spellStart"/>
            <w:r w:rsidRPr="00FB0C7F">
              <w:rPr>
                <w:lang w:eastAsia="en-GB"/>
              </w:rPr>
              <w:t>allPlantsY</w:t>
            </w:r>
            <w:proofErr w:type="spellEnd"/>
          </w:p>
        </w:tc>
        <w:tc>
          <w:tcPr>
            <w:tcW w:w="1447" w:type="dxa"/>
            <w:tcBorders>
              <w:top w:val="single" w:sz="4" w:space="0" w:color="auto"/>
            </w:tcBorders>
            <w:shd w:val="clear" w:color="auto" w:fill="auto"/>
            <w:noWrap/>
            <w:hideMark/>
          </w:tcPr>
          <w:p w14:paraId="116319E7" w14:textId="77777777" w:rsidR="00065FB0" w:rsidRPr="00FB0C7F" w:rsidRDefault="00065FB0" w:rsidP="006E6761">
            <w:pPr>
              <w:jc w:val="left"/>
              <w:rPr>
                <w:lang w:eastAsia="en-GB"/>
              </w:rPr>
            </w:pPr>
            <w:r w:rsidRPr="00FB0C7F">
              <w:t>Repetition</w:t>
            </w:r>
          </w:p>
        </w:tc>
        <w:tc>
          <w:tcPr>
            <w:tcW w:w="10448" w:type="dxa"/>
            <w:tcBorders>
              <w:top w:val="single" w:sz="4" w:space="0" w:color="auto"/>
            </w:tcBorders>
            <w:shd w:val="clear" w:color="auto" w:fill="auto"/>
            <w:noWrap/>
            <w:hideMark/>
          </w:tcPr>
          <w:p w14:paraId="21E56CFD" w14:textId="77777777" w:rsidR="00065FB0" w:rsidRPr="00FB0C7F" w:rsidRDefault="00065FB0" w:rsidP="00065FB0">
            <w:pPr>
              <w:jc w:val="left"/>
              <w:rPr>
                <w:lang w:eastAsia="en-GB"/>
              </w:rPr>
            </w:pPr>
            <w:r w:rsidRPr="00FB0C7F">
              <w:rPr>
                <w:lang w:eastAsia="en-GB"/>
              </w:rPr>
              <w:t>Detailed variables plant by plant, with one file per simulated year Y</w:t>
            </w:r>
          </w:p>
        </w:tc>
      </w:tr>
      <w:tr w:rsidR="00E07B88" w:rsidRPr="00FB0C7F" w14:paraId="4501562A" w14:textId="77777777" w:rsidTr="00A933EB">
        <w:trPr>
          <w:trHeight w:val="246"/>
          <w:jc w:val="center"/>
        </w:trPr>
        <w:tc>
          <w:tcPr>
            <w:tcW w:w="2694" w:type="dxa"/>
            <w:tcBorders>
              <w:top w:val="single" w:sz="4" w:space="0" w:color="auto"/>
            </w:tcBorders>
            <w:shd w:val="clear" w:color="auto" w:fill="auto"/>
            <w:noWrap/>
          </w:tcPr>
          <w:p w14:paraId="1619E98E" w14:textId="77777777" w:rsidR="00E07B88" w:rsidRPr="00FB0C7F" w:rsidRDefault="00E07B88" w:rsidP="006E6761">
            <w:pPr>
              <w:jc w:val="left"/>
              <w:rPr>
                <w:lang w:eastAsia="en-GB"/>
              </w:rPr>
            </w:pPr>
            <w:proofErr w:type="spellStart"/>
            <w:r>
              <w:rPr>
                <w:lang w:eastAsia="en-GB"/>
              </w:rPr>
              <w:t>annualPredation</w:t>
            </w:r>
            <w:proofErr w:type="spellEnd"/>
          </w:p>
        </w:tc>
        <w:tc>
          <w:tcPr>
            <w:tcW w:w="1447" w:type="dxa"/>
            <w:tcBorders>
              <w:top w:val="single" w:sz="4" w:space="0" w:color="auto"/>
            </w:tcBorders>
            <w:shd w:val="clear" w:color="auto" w:fill="auto"/>
            <w:noWrap/>
          </w:tcPr>
          <w:p w14:paraId="7B21B57D" w14:textId="77777777" w:rsidR="00E07B88" w:rsidRPr="00FB0C7F" w:rsidRDefault="00E07B88" w:rsidP="006E6761">
            <w:pPr>
              <w:jc w:val="left"/>
            </w:pPr>
            <w:r w:rsidRPr="00FB0C7F">
              <w:t>Repetition</w:t>
            </w:r>
          </w:p>
        </w:tc>
        <w:tc>
          <w:tcPr>
            <w:tcW w:w="10448" w:type="dxa"/>
            <w:tcBorders>
              <w:top w:val="single" w:sz="4" w:space="0" w:color="auto"/>
            </w:tcBorders>
            <w:shd w:val="clear" w:color="auto" w:fill="auto"/>
            <w:noWrap/>
          </w:tcPr>
          <w:p w14:paraId="573C727F" w14:textId="77777777" w:rsidR="00E07B88" w:rsidRPr="00FB0C7F" w:rsidRDefault="00E07B88" w:rsidP="00065FB0">
            <w:pPr>
              <w:jc w:val="left"/>
              <w:rPr>
                <w:lang w:eastAsia="en-GB"/>
              </w:rPr>
            </w:pPr>
            <w:r>
              <w:rPr>
                <w:lang w:eastAsia="en-GB"/>
              </w:rPr>
              <w:t xml:space="preserve">Annual predation rates and numbers of predated seeds (if seed-predation </w:t>
            </w:r>
            <w:proofErr w:type="spellStart"/>
            <w:r>
              <w:rPr>
                <w:lang w:eastAsia="en-GB"/>
              </w:rPr>
              <w:t>submodel</w:t>
            </w:r>
            <w:proofErr w:type="spellEnd"/>
            <w:r>
              <w:rPr>
                <w:lang w:eastAsia="en-GB"/>
              </w:rPr>
              <w:t xml:space="preserve"> is activated)</w:t>
            </w:r>
          </w:p>
        </w:tc>
      </w:tr>
      <w:tr w:rsidR="003D1DB2" w:rsidRPr="00FB0C7F" w14:paraId="6DA755FB" w14:textId="77777777" w:rsidTr="00A933EB">
        <w:trPr>
          <w:trHeight w:val="246"/>
          <w:jc w:val="center"/>
        </w:trPr>
        <w:tc>
          <w:tcPr>
            <w:tcW w:w="2694" w:type="dxa"/>
            <w:shd w:val="clear" w:color="auto" w:fill="auto"/>
            <w:noWrap/>
          </w:tcPr>
          <w:p w14:paraId="5F5375E7" w14:textId="77777777" w:rsidR="003D1DB2" w:rsidRPr="00FB0C7F" w:rsidRDefault="003D1DB2" w:rsidP="006E6761">
            <w:pPr>
              <w:jc w:val="left"/>
              <w:rPr>
                <w:lang w:eastAsia="en-GB"/>
              </w:rPr>
            </w:pPr>
            <w:r w:rsidRPr="00FB0C7F">
              <w:rPr>
                <w:lang w:eastAsia="en-GB"/>
              </w:rPr>
              <w:t>broomrape</w:t>
            </w:r>
          </w:p>
        </w:tc>
        <w:tc>
          <w:tcPr>
            <w:tcW w:w="1447" w:type="dxa"/>
            <w:shd w:val="clear" w:color="auto" w:fill="auto"/>
            <w:noWrap/>
          </w:tcPr>
          <w:p w14:paraId="1FDF074C" w14:textId="77777777" w:rsidR="003D1DB2" w:rsidRPr="00FB0C7F" w:rsidRDefault="003D1DB2" w:rsidP="006E6761">
            <w:pPr>
              <w:jc w:val="left"/>
            </w:pPr>
            <w:r w:rsidRPr="00FB0C7F">
              <w:t>Repetition</w:t>
            </w:r>
          </w:p>
        </w:tc>
        <w:tc>
          <w:tcPr>
            <w:tcW w:w="10448" w:type="dxa"/>
            <w:shd w:val="clear" w:color="auto" w:fill="auto"/>
            <w:noWrap/>
          </w:tcPr>
          <w:p w14:paraId="4A27A30F" w14:textId="77777777" w:rsidR="003D1DB2" w:rsidRPr="00FB0C7F" w:rsidRDefault="003D1DB2" w:rsidP="00065FB0">
            <w:pPr>
              <w:jc w:val="left"/>
              <w:rPr>
                <w:lang w:eastAsia="en-GB"/>
              </w:rPr>
            </w:pPr>
            <w:r w:rsidRPr="00FB0C7F">
              <w:rPr>
                <w:lang w:eastAsia="en-GB"/>
              </w:rPr>
              <w:t>Component variables of broomrape indicator</w:t>
            </w:r>
          </w:p>
        </w:tc>
      </w:tr>
      <w:tr w:rsidR="006B4853" w:rsidRPr="00FB0C7F" w14:paraId="69C764EF" w14:textId="77777777" w:rsidTr="00A933EB">
        <w:trPr>
          <w:trHeight w:val="246"/>
          <w:jc w:val="center"/>
        </w:trPr>
        <w:tc>
          <w:tcPr>
            <w:tcW w:w="2694" w:type="dxa"/>
            <w:tcBorders>
              <w:top w:val="single" w:sz="4" w:space="0" w:color="auto"/>
            </w:tcBorders>
            <w:shd w:val="clear" w:color="auto" w:fill="auto"/>
            <w:noWrap/>
          </w:tcPr>
          <w:p w14:paraId="479A6EBA" w14:textId="77777777" w:rsidR="006B4853" w:rsidRPr="00FB0C7F" w:rsidRDefault="006B4853" w:rsidP="006B4853">
            <w:pPr>
              <w:jc w:val="left"/>
              <w:rPr>
                <w:lang w:eastAsia="en-GB"/>
              </w:rPr>
            </w:pPr>
            <w:proofErr w:type="spellStart"/>
            <w:r w:rsidRPr="00FB0C7F">
              <w:rPr>
                <w:lang w:eastAsia="en-GB"/>
              </w:rPr>
              <w:t>cropFrostDamage</w:t>
            </w:r>
            <w:proofErr w:type="spellEnd"/>
          </w:p>
        </w:tc>
        <w:tc>
          <w:tcPr>
            <w:tcW w:w="1447" w:type="dxa"/>
            <w:tcBorders>
              <w:top w:val="single" w:sz="4" w:space="0" w:color="auto"/>
            </w:tcBorders>
            <w:shd w:val="clear" w:color="auto" w:fill="auto"/>
            <w:noWrap/>
          </w:tcPr>
          <w:p w14:paraId="0A96A8D2" w14:textId="77777777" w:rsidR="006B4853" w:rsidRPr="00FB0C7F" w:rsidRDefault="006B4853" w:rsidP="006B4853">
            <w:pPr>
              <w:jc w:val="left"/>
            </w:pPr>
            <w:r w:rsidRPr="00FB0C7F">
              <w:t>Repetition</w:t>
            </w:r>
          </w:p>
        </w:tc>
        <w:tc>
          <w:tcPr>
            <w:tcW w:w="10448" w:type="dxa"/>
            <w:tcBorders>
              <w:top w:val="single" w:sz="4" w:space="0" w:color="auto"/>
            </w:tcBorders>
            <w:shd w:val="clear" w:color="auto" w:fill="auto"/>
            <w:noWrap/>
          </w:tcPr>
          <w:p w14:paraId="50D72C32" w14:textId="77777777" w:rsidR="006B4853" w:rsidRPr="00FB0C7F" w:rsidRDefault="006B4853" w:rsidP="006B4853">
            <w:pPr>
              <w:jc w:val="left"/>
              <w:rPr>
                <w:lang w:eastAsia="en-GB"/>
              </w:rPr>
            </w:pPr>
            <w:r w:rsidRPr="00FB0C7F">
              <w:rPr>
                <w:lang w:eastAsia="en-GB"/>
              </w:rPr>
              <w:t>Percentage biomass and plant loss due to frost for crops</w:t>
            </w:r>
          </w:p>
        </w:tc>
      </w:tr>
      <w:tr w:rsidR="006B4853" w:rsidRPr="00FB0C7F" w14:paraId="217A6BE9" w14:textId="77777777" w:rsidTr="00A933EB">
        <w:trPr>
          <w:trHeight w:val="246"/>
          <w:jc w:val="center"/>
        </w:trPr>
        <w:tc>
          <w:tcPr>
            <w:tcW w:w="2694" w:type="dxa"/>
            <w:shd w:val="clear" w:color="auto" w:fill="auto"/>
            <w:noWrap/>
            <w:hideMark/>
          </w:tcPr>
          <w:p w14:paraId="21781ECF" w14:textId="77777777" w:rsidR="006B4853" w:rsidRPr="00FB0C7F" w:rsidRDefault="006B4853" w:rsidP="006B4853">
            <w:pPr>
              <w:jc w:val="left"/>
              <w:rPr>
                <w:lang w:eastAsia="en-GB"/>
              </w:rPr>
            </w:pPr>
            <w:r w:rsidRPr="00FB0C7F">
              <w:rPr>
                <w:lang w:eastAsia="en-GB"/>
              </w:rPr>
              <w:t>crops</w:t>
            </w:r>
          </w:p>
        </w:tc>
        <w:tc>
          <w:tcPr>
            <w:tcW w:w="1447" w:type="dxa"/>
            <w:shd w:val="clear" w:color="auto" w:fill="auto"/>
            <w:noWrap/>
            <w:hideMark/>
          </w:tcPr>
          <w:p w14:paraId="1842B9F4" w14:textId="77777777" w:rsidR="006B4853" w:rsidRPr="00FB0C7F" w:rsidRDefault="006B4853" w:rsidP="006B4853">
            <w:pPr>
              <w:jc w:val="left"/>
              <w:rPr>
                <w:lang w:eastAsia="en-GB"/>
              </w:rPr>
            </w:pPr>
            <w:r w:rsidRPr="00FB0C7F">
              <w:t>Repetition</w:t>
            </w:r>
          </w:p>
        </w:tc>
        <w:tc>
          <w:tcPr>
            <w:tcW w:w="10448" w:type="dxa"/>
            <w:shd w:val="clear" w:color="auto" w:fill="auto"/>
            <w:noWrap/>
            <w:hideMark/>
          </w:tcPr>
          <w:p w14:paraId="52E47572" w14:textId="77777777" w:rsidR="006B4853" w:rsidRPr="00FB0C7F" w:rsidRDefault="006B4853" w:rsidP="006B4853">
            <w:pPr>
              <w:jc w:val="left"/>
              <w:rPr>
                <w:lang w:eastAsia="en-GB"/>
              </w:rPr>
            </w:pPr>
            <w:r w:rsidRPr="00FB0C7F">
              <w:rPr>
                <w:lang w:eastAsia="en-GB"/>
              </w:rPr>
              <w:t>Daily statistics on plant variables of each crop cohort of species.</w:t>
            </w:r>
          </w:p>
        </w:tc>
      </w:tr>
      <w:tr w:rsidR="006B4853" w:rsidRPr="00FB0C7F" w14:paraId="78A62F3B" w14:textId="77777777" w:rsidTr="00A933EB">
        <w:trPr>
          <w:trHeight w:val="246"/>
          <w:jc w:val="center"/>
        </w:trPr>
        <w:tc>
          <w:tcPr>
            <w:tcW w:w="2694" w:type="dxa"/>
            <w:shd w:val="clear" w:color="auto" w:fill="auto"/>
            <w:noWrap/>
            <w:hideMark/>
          </w:tcPr>
          <w:p w14:paraId="708A86C9" w14:textId="77777777" w:rsidR="006B4853" w:rsidRPr="00FB0C7F" w:rsidRDefault="006B4853" w:rsidP="006B4853">
            <w:pPr>
              <w:jc w:val="left"/>
              <w:rPr>
                <w:lang w:eastAsia="en-GB"/>
              </w:rPr>
            </w:pPr>
            <w:proofErr w:type="spellStart"/>
            <w:r w:rsidRPr="00FB0C7F">
              <w:rPr>
                <w:lang w:eastAsia="en-GB"/>
              </w:rPr>
              <w:t>crops_and_weeds</w:t>
            </w:r>
            <w:proofErr w:type="spellEnd"/>
          </w:p>
        </w:tc>
        <w:tc>
          <w:tcPr>
            <w:tcW w:w="1447" w:type="dxa"/>
            <w:shd w:val="clear" w:color="auto" w:fill="auto"/>
            <w:noWrap/>
            <w:hideMark/>
          </w:tcPr>
          <w:p w14:paraId="0D61AF41" w14:textId="77777777" w:rsidR="006B4853" w:rsidRPr="00FB0C7F" w:rsidRDefault="006B4853" w:rsidP="006B4853">
            <w:pPr>
              <w:jc w:val="left"/>
              <w:rPr>
                <w:lang w:eastAsia="en-GB"/>
              </w:rPr>
            </w:pPr>
            <w:r w:rsidRPr="00FB0C7F">
              <w:t>Repetition</w:t>
            </w:r>
          </w:p>
        </w:tc>
        <w:tc>
          <w:tcPr>
            <w:tcW w:w="10448" w:type="dxa"/>
            <w:shd w:val="clear" w:color="auto" w:fill="auto"/>
            <w:noWrap/>
            <w:hideMark/>
          </w:tcPr>
          <w:p w14:paraId="778D092E" w14:textId="77777777" w:rsidR="006B4853" w:rsidRPr="00FB0C7F" w:rsidRDefault="006B4853" w:rsidP="006B4853">
            <w:r w:rsidRPr="00FB0C7F">
              <w:rPr>
                <w:lang w:eastAsia="en-GB"/>
              </w:rPr>
              <w:t>Daily statistics on plant variables of each crop and each weed cohort of species.</w:t>
            </w:r>
          </w:p>
        </w:tc>
      </w:tr>
      <w:tr w:rsidR="00AE5E1A" w:rsidRPr="00FB0C7F" w14:paraId="6894723B" w14:textId="77777777" w:rsidTr="00A933EB">
        <w:trPr>
          <w:trHeight w:val="246"/>
          <w:jc w:val="center"/>
        </w:trPr>
        <w:tc>
          <w:tcPr>
            <w:tcW w:w="2694" w:type="dxa"/>
            <w:shd w:val="clear" w:color="auto" w:fill="auto"/>
            <w:noWrap/>
          </w:tcPr>
          <w:p w14:paraId="1A6EDEA6" w14:textId="77777777" w:rsidR="00AE5E1A" w:rsidRPr="00FB0C7F" w:rsidRDefault="00AE5E1A" w:rsidP="006B4853">
            <w:pPr>
              <w:jc w:val="left"/>
              <w:rPr>
                <w:lang w:eastAsia="en-GB"/>
              </w:rPr>
            </w:pPr>
            <w:proofErr w:type="spellStart"/>
            <w:r w:rsidRPr="00AE5E1A">
              <w:rPr>
                <w:lang w:eastAsia="en-GB"/>
              </w:rPr>
              <w:t>CropYield</w:t>
            </w:r>
            <w:proofErr w:type="spellEnd"/>
          </w:p>
        </w:tc>
        <w:tc>
          <w:tcPr>
            <w:tcW w:w="1447" w:type="dxa"/>
            <w:shd w:val="clear" w:color="auto" w:fill="auto"/>
            <w:noWrap/>
          </w:tcPr>
          <w:p w14:paraId="2A6055A8" w14:textId="77777777" w:rsidR="00AE5E1A" w:rsidRPr="00FB0C7F" w:rsidRDefault="00AE5E1A" w:rsidP="006B4853">
            <w:pPr>
              <w:jc w:val="left"/>
            </w:pPr>
            <w:r w:rsidRPr="00FB0C7F">
              <w:t>Repetition</w:t>
            </w:r>
          </w:p>
        </w:tc>
        <w:tc>
          <w:tcPr>
            <w:tcW w:w="10448" w:type="dxa"/>
            <w:shd w:val="clear" w:color="auto" w:fill="auto"/>
            <w:noWrap/>
          </w:tcPr>
          <w:p w14:paraId="4CC2CF38" w14:textId="77777777" w:rsidR="00AE5E1A" w:rsidRPr="00FB0C7F" w:rsidRDefault="00AE5E1A" w:rsidP="006B4853">
            <w:pPr>
              <w:rPr>
                <w:lang w:eastAsia="en-GB"/>
              </w:rPr>
            </w:pPr>
            <w:r>
              <w:rPr>
                <w:lang w:eastAsia="en-GB"/>
              </w:rPr>
              <w:t>Yield per crop species (produced by default)</w:t>
            </w:r>
          </w:p>
        </w:tc>
      </w:tr>
      <w:tr w:rsidR="00B1650A" w:rsidRPr="00FB0C7F" w14:paraId="3D3A6663" w14:textId="77777777" w:rsidTr="00134350">
        <w:trPr>
          <w:trHeight w:val="246"/>
          <w:jc w:val="center"/>
        </w:trPr>
        <w:tc>
          <w:tcPr>
            <w:tcW w:w="2694" w:type="dxa"/>
            <w:shd w:val="clear" w:color="auto" w:fill="auto"/>
            <w:noWrap/>
            <w:hideMark/>
          </w:tcPr>
          <w:p w14:paraId="21EF27F0" w14:textId="77777777" w:rsidR="00B1650A" w:rsidRPr="00FB0C7F" w:rsidRDefault="00B1650A" w:rsidP="00134350">
            <w:pPr>
              <w:jc w:val="left"/>
              <w:rPr>
                <w:lang w:eastAsia="en-GB"/>
              </w:rPr>
            </w:pPr>
            <w:r>
              <w:rPr>
                <w:lang w:eastAsia="en-GB"/>
              </w:rPr>
              <w:t>CropEmergence</w:t>
            </w:r>
            <w:r w:rsidRPr="00FB0C7F">
              <w:rPr>
                <w:lang w:eastAsia="en-GB"/>
              </w:rPr>
              <w:t>Map2D_YYYY_DDD</w:t>
            </w:r>
          </w:p>
        </w:tc>
        <w:tc>
          <w:tcPr>
            <w:tcW w:w="1447" w:type="dxa"/>
            <w:shd w:val="clear" w:color="auto" w:fill="auto"/>
            <w:noWrap/>
            <w:hideMark/>
          </w:tcPr>
          <w:p w14:paraId="6EDBE83E" w14:textId="77777777" w:rsidR="00B1650A" w:rsidRPr="00FB0C7F" w:rsidRDefault="00B1650A" w:rsidP="00134350">
            <w:pPr>
              <w:jc w:val="left"/>
              <w:rPr>
                <w:lang w:eastAsia="en-GB"/>
              </w:rPr>
            </w:pPr>
            <w:r w:rsidRPr="00FB0C7F">
              <w:rPr>
                <w:lang w:eastAsia="en-GB"/>
              </w:rPr>
              <w:t>Images</w:t>
            </w:r>
          </w:p>
        </w:tc>
        <w:tc>
          <w:tcPr>
            <w:tcW w:w="10448" w:type="dxa"/>
            <w:shd w:val="clear" w:color="auto" w:fill="auto"/>
            <w:noWrap/>
            <w:hideMark/>
          </w:tcPr>
          <w:p w14:paraId="05698C5C" w14:textId="77777777" w:rsidR="00B1650A" w:rsidRPr="00FB0C7F" w:rsidRDefault="00B1650A" w:rsidP="00134350">
            <w:pPr>
              <w:jc w:val="left"/>
              <w:rPr>
                <w:lang w:eastAsia="en-GB"/>
              </w:rPr>
            </w:pPr>
            <w:proofErr w:type="spellStart"/>
            <w:r w:rsidRPr="00FB0C7F">
              <w:rPr>
                <w:lang w:eastAsia="en-GB"/>
              </w:rPr>
              <w:t>Svg</w:t>
            </w:r>
            <w:proofErr w:type="spellEnd"/>
            <w:r w:rsidRPr="00FB0C7F">
              <w:rPr>
                <w:lang w:eastAsia="en-GB"/>
              </w:rPr>
              <w:t xml:space="preserve"> picture files with maps of all plants of the simulated field sample</w:t>
            </w:r>
            <w:r>
              <w:rPr>
                <w:lang w:eastAsia="en-GB"/>
              </w:rPr>
              <w:t xml:space="preserve"> at the end of crop emergence</w:t>
            </w:r>
          </w:p>
        </w:tc>
      </w:tr>
      <w:tr w:rsidR="006B4853" w:rsidRPr="00FB0C7F" w14:paraId="5F92DAE4" w14:textId="77777777" w:rsidTr="00A933EB">
        <w:trPr>
          <w:trHeight w:val="246"/>
          <w:jc w:val="center"/>
        </w:trPr>
        <w:tc>
          <w:tcPr>
            <w:tcW w:w="2694" w:type="dxa"/>
            <w:shd w:val="clear" w:color="auto" w:fill="auto"/>
            <w:noWrap/>
            <w:hideMark/>
          </w:tcPr>
          <w:p w14:paraId="0476A9F4" w14:textId="77777777" w:rsidR="006B4853" w:rsidRPr="00FB0C7F" w:rsidRDefault="006B4853" w:rsidP="006B4853">
            <w:pPr>
              <w:jc w:val="left"/>
              <w:rPr>
                <w:lang w:eastAsia="en-GB"/>
              </w:rPr>
            </w:pPr>
            <w:proofErr w:type="spellStart"/>
            <w:r w:rsidRPr="00FB0C7F">
              <w:rPr>
                <w:lang w:eastAsia="en-GB"/>
              </w:rPr>
              <w:t>DeadPlants</w:t>
            </w:r>
            <w:proofErr w:type="spellEnd"/>
          </w:p>
        </w:tc>
        <w:tc>
          <w:tcPr>
            <w:tcW w:w="1447" w:type="dxa"/>
            <w:shd w:val="clear" w:color="auto" w:fill="auto"/>
            <w:noWrap/>
            <w:hideMark/>
          </w:tcPr>
          <w:p w14:paraId="57629BC7" w14:textId="77777777" w:rsidR="006B4853" w:rsidRPr="00FB0C7F" w:rsidRDefault="006B4853" w:rsidP="006B4853">
            <w:pPr>
              <w:jc w:val="left"/>
              <w:rPr>
                <w:lang w:eastAsia="en-GB"/>
              </w:rPr>
            </w:pPr>
            <w:r w:rsidRPr="00FB0C7F">
              <w:t>Repetition</w:t>
            </w:r>
          </w:p>
        </w:tc>
        <w:tc>
          <w:tcPr>
            <w:tcW w:w="10448" w:type="dxa"/>
            <w:shd w:val="clear" w:color="auto" w:fill="auto"/>
            <w:noWrap/>
            <w:hideMark/>
          </w:tcPr>
          <w:p w14:paraId="7CFF0C96" w14:textId="77777777" w:rsidR="006B4853" w:rsidRPr="00FB0C7F" w:rsidRDefault="006B4853" w:rsidP="006B4853">
            <w:pPr>
              <w:jc w:val="left"/>
              <w:rPr>
                <w:lang w:eastAsia="en-GB"/>
              </w:rPr>
            </w:pPr>
            <w:r w:rsidRPr="00FB0C7F">
              <w:rPr>
                <w:lang w:eastAsia="en-GB"/>
              </w:rPr>
              <w:t xml:space="preserve">Cause of mortality of dead plants </w:t>
            </w:r>
          </w:p>
        </w:tc>
      </w:tr>
      <w:tr w:rsidR="006B4853" w:rsidRPr="00FB0C7F" w14:paraId="1152A0E3" w14:textId="77777777" w:rsidTr="00A933EB">
        <w:trPr>
          <w:trHeight w:val="246"/>
          <w:jc w:val="center"/>
        </w:trPr>
        <w:tc>
          <w:tcPr>
            <w:tcW w:w="2694" w:type="dxa"/>
            <w:shd w:val="clear" w:color="auto" w:fill="auto"/>
            <w:noWrap/>
          </w:tcPr>
          <w:p w14:paraId="1FE4352C" w14:textId="77777777" w:rsidR="006B4853" w:rsidRPr="00FB0C7F" w:rsidRDefault="006B4853" w:rsidP="006B4853">
            <w:pPr>
              <w:jc w:val="left"/>
              <w:rPr>
                <w:lang w:eastAsia="en-GB"/>
              </w:rPr>
            </w:pPr>
            <w:proofErr w:type="spellStart"/>
            <w:r w:rsidRPr="00FB0C7F">
              <w:rPr>
                <w:lang w:eastAsia="en-GB"/>
              </w:rPr>
              <w:t>DetailsPesticideLeaching</w:t>
            </w:r>
            <w:proofErr w:type="spellEnd"/>
          </w:p>
        </w:tc>
        <w:tc>
          <w:tcPr>
            <w:tcW w:w="1447" w:type="dxa"/>
            <w:shd w:val="clear" w:color="auto" w:fill="auto"/>
            <w:noWrap/>
          </w:tcPr>
          <w:p w14:paraId="10D89262" w14:textId="77777777" w:rsidR="006B4853" w:rsidRPr="00FB0C7F" w:rsidRDefault="006B4853" w:rsidP="006B4853">
            <w:pPr>
              <w:jc w:val="left"/>
              <w:rPr>
                <w:lang w:eastAsia="en-GB"/>
              </w:rPr>
            </w:pPr>
            <w:r w:rsidRPr="00FB0C7F">
              <w:t>Repetition</w:t>
            </w:r>
          </w:p>
        </w:tc>
        <w:tc>
          <w:tcPr>
            <w:tcW w:w="10448" w:type="dxa"/>
            <w:shd w:val="clear" w:color="auto" w:fill="auto"/>
            <w:noWrap/>
          </w:tcPr>
          <w:p w14:paraId="5F747252" w14:textId="77777777" w:rsidR="006B4853" w:rsidRPr="00FB0C7F" w:rsidRDefault="006B4853" w:rsidP="006B4853">
            <w:pPr>
              <w:jc w:val="left"/>
              <w:rPr>
                <w:lang w:eastAsia="en-GB"/>
              </w:rPr>
            </w:pPr>
            <w:r w:rsidRPr="00FB0C7F">
              <w:rPr>
                <w:lang w:eastAsia="en-GB"/>
              </w:rPr>
              <w:t>Details for calculating pesticide-leaching reduction via pesticide absorption by root system</w:t>
            </w:r>
          </w:p>
        </w:tc>
      </w:tr>
      <w:tr w:rsidR="00AD50E1" w:rsidRPr="00FB0C7F" w14:paraId="3FCDEBF9" w14:textId="77777777" w:rsidTr="00A933EB">
        <w:trPr>
          <w:trHeight w:val="246"/>
          <w:jc w:val="center"/>
        </w:trPr>
        <w:tc>
          <w:tcPr>
            <w:tcW w:w="2694" w:type="dxa"/>
            <w:shd w:val="clear" w:color="auto" w:fill="auto"/>
            <w:noWrap/>
          </w:tcPr>
          <w:p w14:paraId="29F2E9ED" w14:textId="77777777" w:rsidR="00AD50E1" w:rsidRPr="00FB0C7F" w:rsidRDefault="00AD50E1" w:rsidP="006B4853">
            <w:pPr>
              <w:jc w:val="left"/>
              <w:rPr>
                <w:lang w:eastAsia="en-GB"/>
              </w:rPr>
            </w:pPr>
            <w:r w:rsidRPr="00FB0C7F">
              <w:rPr>
                <w:lang w:eastAsia="en-GB"/>
              </w:rPr>
              <w:t>Diagnosis</w:t>
            </w:r>
          </w:p>
        </w:tc>
        <w:tc>
          <w:tcPr>
            <w:tcW w:w="1447" w:type="dxa"/>
            <w:shd w:val="clear" w:color="auto" w:fill="auto"/>
            <w:noWrap/>
          </w:tcPr>
          <w:p w14:paraId="6704EB2F" w14:textId="77777777" w:rsidR="00AD50E1" w:rsidRPr="00FB0C7F" w:rsidRDefault="00AD50E1" w:rsidP="006B4853">
            <w:pPr>
              <w:jc w:val="left"/>
            </w:pPr>
            <w:r w:rsidRPr="00FB0C7F">
              <w:t>Repetition</w:t>
            </w:r>
          </w:p>
        </w:tc>
        <w:tc>
          <w:tcPr>
            <w:tcW w:w="10448" w:type="dxa"/>
            <w:shd w:val="clear" w:color="auto" w:fill="auto"/>
            <w:noWrap/>
          </w:tcPr>
          <w:p w14:paraId="42BF4BDB" w14:textId="77777777" w:rsidR="00AD50E1" w:rsidRPr="00FB0C7F" w:rsidRDefault="00AD50E1" w:rsidP="006B4853">
            <w:pPr>
              <w:jc w:val="left"/>
              <w:rPr>
                <w:lang w:eastAsia="en-GB"/>
              </w:rPr>
            </w:pPr>
            <w:r w:rsidRPr="00FB0C7F">
              <w:rPr>
                <w:lang w:eastAsia="en-GB"/>
              </w:rPr>
              <w:t>Details for evaluating the efficiency of cultural techniques in controlling weeds, per year</w:t>
            </w:r>
            <w:r w:rsidR="00DE3954" w:rsidRPr="00FB0C7F">
              <w:rPr>
                <w:lang w:eastAsia="en-GB"/>
              </w:rPr>
              <w:t xml:space="preserve">. Tries to summarize approach described in section </w:t>
            </w:r>
            <w:r w:rsidR="00DE3954" w:rsidRPr="00FB0C7F">
              <w:rPr>
                <w:lang w:eastAsia="en-GB"/>
              </w:rPr>
              <w:fldChar w:fldCharType="begin"/>
            </w:r>
            <w:r w:rsidR="00DE3954" w:rsidRPr="00FB0C7F">
              <w:rPr>
                <w:lang w:eastAsia="en-GB"/>
              </w:rPr>
              <w:instrText xml:space="preserve"> REF _Ref524623196 \r \h </w:instrText>
            </w:r>
            <w:r w:rsidR="00DE3954" w:rsidRPr="00FB0C7F">
              <w:rPr>
                <w:lang w:eastAsia="en-GB"/>
              </w:rPr>
            </w:r>
            <w:r w:rsidR="00DE3954" w:rsidRPr="00FB0C7F">
              <w:rPr>
                <w:lang w:eastAsia="en-GB"/>
              </w:rPr>
              <w:fldChar w:fldCharType="separate"/>
            </w:r>
            <w:r w:rsidR="008C4873">
              <w:rPr>
                <w:lang w:eastAsia="en-GB"/>
              </w:rPr>
              <w:t>8.4.2</w:t>
            </w:r>
            <w:r w:rsidR="00DE3954" w:rsidRPr="00FB0C7F">
              <w:rPr>
                <w:lang w:eastAsia="en-GB"/>
              </w:rPr>
              <w:fldChar w:fldCharType="end"/>
            </w:r>
          </w:p>
        </w:tc>
      </w:tr>
      <w:tr w:rsidR="006B4853" w:rsidRPr="00FB0C7F" w14:paraId="2BB160B9" w14:textId="77777777" w:rsidTr="00A933EB">
        <w:trPr>
          <w:trHeight w:val="246"/>
          <w:jc w:val="center"/>
        </w:trPr>
        <w:tc>
          <w:tcPr>
            <w:tcW w:w="2694" w:type="dxa"/>
            <w:shd w:val="clear" w:color="auto" w:fill="auto"/>
            <w:noWrap/>
            <w:hideMark/>
          </w:tcPr>
          <w:p w14:paraId="59E27A02" w14:textId="77777777" w:rsidR="006B4853" w:rsidRPr="00FB0C7F" w:rsidRDefault="006B4853" w:rsidP="006B4853">
            <w:pPr>
              <w:jc w:val="left"/>
              <w:rPr>
                <w:lang w:eastAsia="en-GB"/>
              </w:rPr>
            </w:pPr>
            <w:r w:rsidRPr="00FB0C7F">
              <w:rPr>
                <w:lang w:eastAsia="en-GB"/>
              </w:rPr>
              <w:t>Emergence</w:t>
            </w:r>
          </w:p>
        </w:tc>
        <w:tc>
          <w:tcPr>
            <w:tcW w:w="1447" w:type="dxa"/>
            <w:shd w:val="clear" w:color="auto" w:fill="auto"/>
            <w:noWrap/>
            <w:hideMark/>
          </w:tcPr>
          <w:p w14:paraId="606F94A9" w14:textId="77777777" w:rsidR="006B4853" w:rsidRPr="00FB0C7F" w:rsidRDefault="006B4853" w:rsidP="006B4853">
            <w:pPr>
              <w:jc w:val="left"/>
              <w:rPr>
                <w:lang w:eastAsia="en-GB"/>
              </w:rPr>
            </w:pPr>
            <w:r w:rsidRPr="00FB0C7F">
              <w:t>Repetition</w:t>
            </w:r>
          </w:p>
        </w:tc>
        <w:tc>
          <w:tcPr>
            <w:tcW w:w="10448" w:type="dxa"/>
            <w:shd w:val="clear" w:color="auto" w:fill="auto"/>
            <w:noWrap/>
            <w:hideMark/>
          </w:tcPr>
          <w:p w14:paraId="33A713DA" w14:textId="77777777" w:rsidR="006B4853" w:rsidRPr="00FB0C7F" w:rsidRDefault="006B4853" w:rsidP="006B4853">
            <w:pPr>
              <w:jc w:val="left"/>
              <w:rPr>
                <w:lang w:eastAsia="en-GB"/>
              </w:rPr>
            </w:pPr>
            <w:r w:rsidRPr="00FB0C7F">
              <w:rPr>
                <w:lang w:eastAsia="en-GB"/>
              </w:rPr>
              <w:t>Daily emerged seedlings (before self-thinning)</w:t>
            </w:r>
          </w:p>
        </w:tc>
      </w:tr>
      <w:tr w:rsidR="00A933EB" w:rsidRPr="00FB0C7F" w14:paraId="23661854" w14:textId="77777777" w:rsidTr="00A933EB">
        <w:trPr>
          <w:trHeight w:val="246"/>
          <w:jc w:val="center"/>
        </w:trPr>
        <w:tc>
          <w:tcPr>
            <w:tcW w:w="2694" w:type="dxa"/>
            <w:shd w:val="clear" w:color="auto" w:fill="auto"/>
            <w:noWrap/>
          </w:tcPr>
          <w:p w14:paraId="4ED85A78" w14:textId="77777777" w:rsidR="00A933EB" w:rsidRPr="00FB0C7F" w:rsidRDefault="00A933EB" w:rsidP="00A933EB">
            <w:pPr>
              <w:jc w:val="left"/>
              <w:rPr>
                <w:lang w:eastAsia="en-GB"/>
              </w:rPr>
            </w:pPr>
            <w:proofErr w:type="spellStart"/>
            <w:r>
              <w:rPr>
                <w:lang w:eastAsia="en-GB"/>
              </w:rPr>
              <w:t>EmergenceMap_X_Y</w:t>
            </w:r>
            <w:proofErr w:type="spellEnd"/>
          </w:p>
        </w:tc>
        <w:tc>
          <w:tcPr>
            <w:tcW w:w="1447" w:type="dxa"/>
            <w:shd w:val="clear" w:color="auto" w:fill="auto"/>
            <w:noWrap/>
          </w:tcPr>
          <w:p w14:paraId="5D138F73" w14:textId="77777777" w:rsidR="00A933EB" w:rsidRPr="00FB0C7F" w:rsidRDefault="00A933EB" w:rsidP="006B4853">
            <w:pPr>
              <w:jc w:val="left"/>
            </w:pPr>
            <w:r w:rsidRPr="00FB0C7F">
              <w:t>Repetition</w:t>
            </w:r>
          </w:p>
        </w:tc>
        <w:tc>
          <w:tcPr>
            <w:tcW w:w="10448" w:type="dxa"/>
            <w:shd w:val="clear" w:color="auto" w:fill="auto"/>
            <w:noWrap/>
          </w:tcPr>
          <w:p w14:paraId="52731128" w14:textId="77777777" w:rsidR="00A933EB" w:rsidRPr="00FB0C7F" w:rsidRDefault="00A933EB" w:rsidP="006B4853">
            <w:pPr>
              <w:jc w:val="left"/>
              <w:rPr>
                <w:lang w:eastAsia="en-GB"/>
              </w:rPr>
            </w:pPr>
            <w:r>
              <w:rPr>
                <w:lang w:eastAsia="en-GB"/>
              </w:rPr>
              <w:t>Crop emergence map with coordinates of each emerged plant of crop species X during year Y</w:t>
            </w:r>
          </w:p>
        </w:tc>
      </w:tr>
      <w:tr w:rsidR="006B4853" w:rsidRPr="00FB0C7F" w14:paraId="631CC29C" w14:textId="77777777" w:rsidTr="00A933EB">
        <w:trPr>
          <w:trHeight w:val="246"/>
          <w:jc w:val="center"/>
        </w:trPr>
        <w:tc>
          <w:tcPr>
            <w:tcW w:w="2694" w:type="dxa"/>
            <w:shd w:val="clear" w:color="auto" w:fill="auto"/>
            <w:noWrap/>
          </w:tcPr>
          <w:p w14:paraId="1EC01E77" w14:textId="77777777" w:rsidR="006B4853" w:rsidRPr="00FB0C7F" w:rsidRDefault="006B4853" w:rsidP="006B4853">
            <w:pPr>
              <w:jc w:val="left"/>
              <w:rPr>
                <w:lang w:eastAsia="en-GB"/>
              </w:rPr>
            </w:pPr>
            <w:proofErr w:type="spellStart"/>
            <w:r w:rsidRPr="00FB0C7F">
              <w:rPr>
                <w:lang w:eastAsia="en-GB"/>
              </w:rPr>
              <w:t>EndErosion</w:t>
            </w:r>
            <w:proofErr w:type="spellEnd"/>
          </w:p>
        </w:tc>
        <w:tc>
          <w:tcPr>
            <w:tcW w:w="1447" w:type="dxa"/>
            <w:shd w:val="clear" w:color="auto" w:fill="auto"/>
            <w:noWrap/>
          </w:tcPr>
          <w:p w14:paraId="4B5D8DCD" w14:textId="77777777" w:rsidR="006B4853" w:rsidRPr="00FB0C7F" w:rsidRDefault="006B4853" w:rsidP="006B4853">
            <w:pPr>
              <w:jc w:val="left"/>
            </w:pPr>
            <w:r w:rsidRPr="00FB0C7F">
              <w:t>Repetition</w:t>
            </w:r>
          </w:p>
        </w:tc>
        <w:tc>
          <w:tcPr>
            <w:tcW w:w="10448" w:type="dxa"/>
            <w:shd w:val="clear" w:color="auto" w:fill="auto"/>
            <w:noWrap/>
          </w:tcPr>
          <w:p w14:paraId="5F15D1C1" w14:textId="77777777" w:rsidR="006B4853" w:rsidRPr="00FB0C7F" w:rsidRDefault="006B4853" w:rsidP="006B4853">
            <w:pPr>
              <w:jc w:val="left"/>
              <w:rPr>
                <w:lang w:eastAsia="en-GB"/>
              </w:rPr>
            </w:pPr>
            <w:r w:rsidRPr="00FB0C7F">
              <w:rPr>
                <w:lang w:eastAsia="en-GB"/>
              </w:rPr>
              <w:t>details on weed contribution to reduce soil erosion</w:t>
            </w:r>
          </w:p>
        </w:tc>
      </w:tr>
      <w:tr w:rsidR="006B4853" w:rsidRPr="00FB0C7F" w14:paraId="38926806" w14:textId="77777777" w:rsidTr="00A933EB">
        <w:trPr>
          <w:trHeight w:val="246"/>
          <w:jc w:val="center"/>
        </w:trPr>
        <w:tc>
          <w:tcPr>
            <w:tcW w:w="2694" w:type="dxa"/>
            <w:shd w:val="clear" w:color="auto" w:fill="auto"/>
            <w:noWrap/>
          </w:tcPr>
          <w:p w14:paraId="6162D148" w14:textId="77777777" w:rsidR="006B4853" w:rsidRPr="00FB0C7F" w:rsidRDefault="006B4853" w:rsidP="006B4853">
            <w:pPr>
              <w:jc w:val="left"/>
            </w:pPr>
            <w:r w:rsidRPr="00FB0C7F">
              <w:t>error</w:t>
            </w:r>
          </w:p>
        </w:tc>
        <w:tc>
          <w:tcPr>
            <w:tcW w:w="1447" w:type="dxa"/>
            <w:shd w:val="clear" w:color="auto" w:fill="auto"/>
            <w:noWrap/>
          </w:tcPr>
          <w:p w14:paraId="2703A59A" w14:textId="77777777" w:rsidR="006B4853" w:rsidRPr="00FB0C7F" w:rsidRDefault="006B4853" w:rsidP="006B4853">
            <w:pPr>
              <w:jc w:val="left"/>
            </w:pPr>
            <w:proofErr w:type="spellStart"/>
            <w:r w:rsidRPr="00FB0C7F">
              <w:t>FLORSYS</w:t>
            </w:r>
            <w:proofErr w:type="spellEnd"/>
          </w:p>
        </w:tc>
        <w:tc>
          <w:tcPr>
            <w:tcW w:w="10448" w:type="dxa"/>
            <w:shd w:val="clear" w:color="auto" w:fill="auto"/>
            <w:noWrap/>
          </w:tcPr>
          <w:p w14:paraId="51F4D4BE" w14:textId="77777777" w:rsidR="006B4853" w:rsidRPr="00FB0C7F" w:rsidRDefault="006B4853" w:rsidP="006B4853">
            <w:pPr>
              <w:jc w:val="left"/>
            </w:pPr>
            <w:r w:rsidRPr="00FB0C7F">
              <w:t>Error messages for aborted simulations (if any)</w:t>
            </w:r>
          </w:p>
        </w:tc>
      </w:tr>
      <w:tr w:rsidR="006B4853" w:rsidRPr="00FB0C7F" w14:paraId="20C0CBA0" w14:textId="77777777" w:rsidTr="00A933EB">
        <w:trPr>
          <w:trHeight w:val="246"/>
          <w:jc w:val="center"/>
        </w:trPr>
        <w:tc>
          <w:tcPr>
            <w:tcW w:w="2694" w:type="dxa"/>
            <w:shd w:val="clear" w:color="auto" w:fill="auto"/>
            <w:noWrap/>
            <w:hideMark/>
          </w:tcPr>
          <w:p w14:paraId="63AD7057" w14:textId="77777777" w:rsidR="006B4853" w:rsidRPr="00FB0C7F" w:rsidRDefault="006B4853" w:rsidP="006B4853">
            <w:pPr>
              <w:jc w:val="left"/>
              <w:rPr>
                <w:lang w:eastAsia="en-GB"/>
              </w:rPr>
            </w:pPr>
            <w:r w:rsidRPr="00FB0C7F">
              <w:rPr>
                <w:lang w:eastAsia="en-GB"/>
              </w:rPr>
              <w:t>Germination</w:t>
            </w:r>
          </w:p>
        </w:tc>
        <w:tc>
          <w:tcPr>
            <w:tcW w:w="1447" w:type="dxa"/>
            <w:shd w:val="clear" w:color="auto" w:fill="auto"/>
            <w:noWrap/>
            <w:hideMark/>
          </w:tcPr>
          <w:p w14:paraId="0FBBA25C" w14:textId="77777777" w:rsidR="006B4853" w:rsidRPr="00FB0C7F" w:rsidRDefault="006B4853" w:rsidP="006B4853">
            <w:pPr>
              <w:jc w:val="left"/>
              <w:rPr>
                <w:lang w:eastAsia="en-GB"/>
              </w:rPr>
            </w:pPr>
            <w:r w:rsidRPr="00FB0C7F">
              <w:t>Repetition</w:t>
            </w:r>
          </w:p>
        </w:tc>
        <w:tc>
          <w:tcPr>
            <w:tcW w:w="10448" w:type="dxa"/>
            <w:shd w:val="clear" w:color="auto" w:fill="auto"/>
            <w:noWrap/>
            <w:hideMark/>
          </w:tcPr>
          <w:p w14:paraId="2C50545A" w14:textId="77777777" w:rsidR="006B4853" w:rsidRPr="00FB0C7F" w:rsidRDefault="006B4853" w:rsidP="006B4853">
            <w:pPr>
              <w:jc w:val="left"/>
              <w:rPr>
                <w:lang w:eastAsia="en-GB"/>
              </w:rPr>
            </w:pPr>
            <w:r w:rsidRPr="00FB0C7F">
              <w:rPr>
                <w:lang w:eastAsia="en-GB"/>
              </w:rPr>
              <w:t>Daily germinated seeds for species, seed ages and soil layers, one file per simulated year Y</w:t>
            </w:r>
          </w:p>
        </w:tc>
      </w:tr>
      <w:tr w:rsidR="006B4853" w:rsidRPr="00FB0C7F" w14:paraId="3C4C6D31" w14:textId="77777777" w:rsidTr="00A933EB">
        <w:trPr>
          <w:trHeight w:val="246"/>
          <w:jc w:val="center"/>
        </w:trPr>
        <w:tc>
          <w:tcPr>
            <w:tcW w:w="2694" w:type="dxa"/>
            <w:shd w:val="clear" w:color="auto" w:fill="auto"/>
            <w:noWrap/>
            <w:hideMark/>
          </w:tcPr>
          <w:p w14:paraId="1F50852E" w14:textId="77777777" w:rsidR="006B4853" w:rsidRPr="00FB0C7F" w:rsidRDefault="006B4853" w:rsidP="006B4853">
            <w:pPr>
              <w:jc w:val="left"/>
              <w:rPr>
                <w:lang w:eastAsia="en-GB"/>
              </w:rPr>
            </w:pPr>
            <w:proofErr w:type="spellStart"/>
            <w:r w:rsidRPr="00FB0C7F">
              <w:rPr>
                <w:lang w:eastAsia="en-GB"/>
              </w:rPr>
              <w:t>GerminationDates</w:t>
            </w:r>
            <w:proofErr w:type="spellEnd"/>
          </w:p>
        </w:tc>
        <w:tc>
          <w:tcPr>
            <w:tcW w:w="1447" w:type="dxa"/>
            <w:shd w:val="clear" w:color="auto" w:fill="auto"/>
            <w:noWrap/>
            <w:hideMark/>
          </w:tcPr>
          <w:p w14:paraId="6F11F732" w14:textId="77777777" w:rsidR="006B4853" w:rsidRPr="00FB0C7F" w:rsidRDefault="006B4853" w:rsidP="006B4853">
            <w:pPr>
              <w:jc w:val="left"/>
              <w:rPr>
                <w:lang w:eastAsia="en-GB"/>
              </w:rPr>
            </w:pPr>
            <w:r w:rsidRPr="00FB0C7F">
              <w:t>Repetition</w:t>
            </w:r>
          </w:p>
        </w:tc>
        <w:tc>
          <w:tcPr>
            <w:tcW w:w="10448" w:type="dxa"/>
            <w:shd w:val="clear" w:color="auto" w:fill="auto"/>
            <w:noWrap/>
            <w:hideMark/>
          </w:tcPr>
          <w:p w14:paraId="1F452FED" w14:textId="77777777" w:rsidR="006B4853" w:rsidRPr="00FB0C7F" w:rsidRDefault="006B4853" w:rsidP="006B4853">
            <w:pPr>
              <w:jc w:val="left"/>
              <w:rPr>
                <w:lang w:eastAsia="en-GB"/>
              </w:rPr>
            </w:pPr>
            <w:r w:rsidRPr="00FB0C7F">
              <w:rPr>
                <w:lang w:eastAsia="en-GB"/>
              </w:rPr>
              <w:t>Germination onset dates for species, seed ages and soil layers, one file per simulated year Y</w:t>
            </w:r>
          </w:p>
        </w:tc>
      </w:tr>
      <w:tr w:rsidR="006B4853" w:rsidRPr="00FB0C7F" w14:paraId="66C3022F" w14:textId="77777777" w:rsidTr="00A933EB">
        <w:trPr>
          <w:trHeight w:val="246"/>
          <w:jc w:val="center"/>
        </w:trPr>
        <w:tc>
          <w:tcPr>
            <w:tcW w:w="2694" w:type="dxa"/>
            <w:shd w:val="clear" w:color="auto" w:fill="auto"/>
            <w:noWrap/>
            <w:hideMark/>
          </w:tcPr>
          <w:p w14:paraId="5B05BF53" w14:textId="77777777" w:rsidR="006B4853" w:rsidRPr="00FB0C7F" w:rsidRDefault="006B4853" w:rsidP="006B4853">
            <w:pPr>
              <w:jc w:val="left"/>
              <w:rPr>
                <w:lang w:eastAsia="en-GB"/>
              </w:rPr>
            </w:pPr>
            <w:r w:rsidRPr="00FB0C7F">
              <w:rPr>
                <w:lang w:eastAsia="en-GB"/>
              </w:rPr>
              <w:t>Indicators</w:t>
            </w:r>
          </w:p>
        </w:tc>
        <w:tc>
          <w:tcPr>
            <w:tcW w:w="1447" w:type="dxa"/>
            <w:shd w:val="clear" w:color="auto" w:fill="auto"/>
            <w:noWrap/>
            <w:hideMark/>
          </w:tcPr>
          <w:p w14:paraId="0689BAC8" w14:textId="77777777" w:rsidR="006B4853" w:rsidRPr="00FB0C7F" w:rsidRDefault="006B4853" w:rsidP="006B4853">
            <w:pPr>
              <w:jc w:val="left"/>
              <w:rPr>
                <w:lang w:eastAsia="en-GB"/>
              </w:rPr>
            </w:pPr>
            <w:r w:rsidRPr="00FB0C7F">
              <w:t>Repetition</w:t>
            </w:r>
          </w:p>
        </w:tc>
        <w:tc>
          <w:tcPr>
            <w:tcW w:w="10448" w:type="dxa"/>
            <w:shd w:val="clear" w:color="auto" w:fill="auto"/>
            <w:noWrap/>
            <w:hideMark/>
          </w:tcPr>
          <w:p w14:paraId="6CCF4626" w14:textId="77777777" w:rsidR="00D02E8F" w:rsidRPr="00FB0C7F" w:rsidRDefault="006B4853" w:rsidP="00AE5E1A">
            <w:pPr>
              <w:jc w:val="left"/>
              <w:rPr>
                <w:lang w:eastAsia="en-GB"/>
              </w:rPr>
            </w:pPr>
            <w:r w:rsidRPr="00FB0C7F">
              <w:rPr>
                <w:lang w:eastAsia="en-GB"/>
              </w:rPr>
              <w:t>Indicators of weed harmfulness and benefits, per year</w:t>
            </w:r>
          </w:p>
        </w:tc>
      </w:tr>
      <w:tr w:rsidR="00AE5E1A" w:rsidRPr="00FB0C7F" w14:paraId="6DFFB9AC" w14:textId="77777777" w:rsidTr="00A933EB">
        <w:trPr>
          <w:trHeight w:val="246"/>
          <w:jc w:val="center"/>
        </w:trPr>
        <w:tc>
          <w:tcPr>
            <w:tcW w:w="2694" w:type="dxa"/>
            <w:shd w:val="clear" w:color="auto" w:fill="auto"/>
            <w:noWrap/>
          </w:tcPr>
          <w:p w14:paraId="6237B1F1" w14:textId="77777777" w:rsidR="00AE5E1A" w:rsidRPr="00FB0C7F" w:rsidRDefault="00AE5E1A" w:rsidP="006B4853">
            <w:pPr>
              <w:jc w:val="left"/>
              <w:rPr>
                <w:lang w:eastAsia="en-GB"/>
              </w:rPr>
            </w:pPr>
            <w:proofErr w:type="spellStart"/>
            <w:r>
              <w:rPr>
                <w:lang w:eastAsia="en-GB"/>
              </w:rPr>
              <w:t>IndicatorsAggregated</w:t>
            </w:r>
            <w:proofErr w:type="spellEnd"/>
          </w:p>
        </w:tc>
        <w:tc>
          <w:tcPr>
            <w:tcW w:w="1447" w:type="dxa"/>
            <w:shd w:val="clear" w:color="auto" w:fill="auto"/>
            <w:noWrap/>
          </w:tcPr>
          <w:p w14:paraId="0DB267D6" w14:textId="77777777" w:rsidR="00AE5E1A" w:rsidRPr="00FB0C7F" w:rsidRDefault="00AE5E1A" w:rsidP="006B4853">
            <w:pPr>
              <w:jc w:val="left"/>
            </w:pPr>
            <w:r>
              <w:t>Repetition</w:t>
            </w:r>
          </w:p>
        </w:tc>
        <w:tc>
          <w:tcPr>
            <w:tcW w:w="10448" w:type="dxa"/>
            <w:shd w:val="clear" w:color="auto" w:fill="auto"/>
            <w:noWrap/>
          </w:tcPr>
          <w:p w14:paraId="104624D5" w14:textId="77777777" w:rsidR="00AE5E1A" w:rsidRDefault="00AE5E1A" w:rsidP="006B4853">
            <w:pPr>
              <w:jc w:val="left"/>
              <w:rPr>
                <w:lang w:eastAsia="en-GB"/>
              </w:rPr>
            </w:pPr>
            <w:r>
              <w:rPr>
                <w:lang w:eastAsia="en-GB"/>
              </w:rPr>
              <w:t>sustainability indicators aggregated over simulation length</w:t>
            </w:r>
          </w:p>
        </w:tc>
      </w:tr>
      <w:tr w:rsidR="006B4853" w:rsidRPr="00FB0C7F" w14:paraId="695E68F5" w14:textId="77777777" w:rsidTr="00A933EB">
        <w:trPr>
          <w:trHeight w:val="246"/>
          <w:jc w:val="center"/>
        </w:trPr>
        <w:tc>
          <w:tcPr>
            <w:tcW w:w="2694" w:type="dxa"/>
            <w:shd w:val="clear" w:color="auto" w:fill="auto"/>
            <w:noWrap/>
          </w:tcPr>
          <w:p w14:paraId="0682E177" w14:textId="77777777" w:rsidR="006B4853" w:rsidRPr="00FB0C7F" w:rsidRDefault="006B4853" w:rsidP="006B4853">
            <w:pPr>
              <w:jc w:val="left"/>
              <w:rPr>
                <w:lang w:eastAsia="en-GB"/>
              </w:rPr>
            </w:pPr>
            <w:r w:rsidRPr="00FB0C7F">
              <w:rPr>
                <w:lang w:eastAsia="en-GB"/>
              </w:rPr>
              <w:t>Light3DinputYYYY</w:t>
            </w:r>
          </w:p>
        </w:tc>
        <w:tc>
          <w:tcPr>
            <w:tcW w:w="1447" w:type="dxa"/>
            <w:shd w:val="clear" w:color="auto" w:fill="auto"/>
            <w:noWrap/>
          </w:tcPr>
          <w:p w14:paraId="66104DF2" w14:textId="77777777" w:rsidR="006B4853" w:rsidRPr="00FB0C7F" w:rsidRDefault="006B4853" w:rsidP="006B4853">
            <w:pPr>
              <w:jc w:val="left"/>
              <w:rPr>
                <w:lang w:eastAsia="en-GB"/>
              </w:rPr>
            </w:pPr>
            <w:r w:rsidRPr="00FB0C7F">
              <w:t>Repetition</w:t>
            </w:r>
          </w:p>
        </w:tc>
        <w:tc>
          <w:tcPr>
            <w:tcW w:w="10448" w:type="dxa"/>
            <w:shd w:val="clear" w:color="auto" w:fill="auto"/>
            <w:noWrap/>
          </w:tcPr>
          <w:p w14:paraId="1A8B3434" w14:textId="77777777" w:rsidR="006B4853" w:rsidRPr="00FB0C7F" w:rsidRDefault="006B4853" w:rsidP="006B4853">
            <w:pPr>
              <w:jc w:val="left"/>
              <w:rPr>
                <w:lang w:eastAsia="en-GB"/>
              </w:rPr>
            </w:pPr>
            <w:r w:rsidRPr="00FB0C7F">
              <w:rPr>
                <w:lang w:eastAsia="en-GB"/>
              </w:rPr>
              <w:t xml:space="preserve">Inputs for 3D light </w:t>
            </w:r>
            <w:proofErr w:type="spellStart"/>
            <w:r w:rsidRPr="00FB0C7F">
              <w:rPr>
                <w:lang w:eastAsia="en-GB"/>
              </w:rPr>
              <w:t>submodel</w:t>
            </w:r>
            <w:proofErr w:type="spellEnd"/>
            <w:r w:rsidRPr="00FB0C7F">
              <w:rPr>
                <w:lang w:eastAsia="en-GB"/>
              </w:rPr>
              <w:t>, with one file for inputs and one for outputs, per calendar year</w:t>
            </w:r>
          </w:p>
        </w:tc>
      </w:tr>
      <w:tr w:rsidR="006B4853" w:rsidRPr="00FB0C7F" w14:paraId="320077EA" w14:textId="77777777" w:rsidTr="00A933EB">
        <w:trPr>
          <w:trHeight w:val="246"/>
          <w:jc w:val="center"/>
        </w:trPr>
        <w:tc>
          <w:tcPr>
            <w:tcW w:w="2694" w:type="dxa"/>
            <w:shd w:val="clear" w:color="auto" w:fill="auto"/>
            <w:noWrap/>
          </w:tcPr>
          <w:p w14:paraId="65ED7670" w14:textId="77777777" w:rsidR="006B4853" w:rsidRPr="00FB0C7F" w:rsidRDefault="006B4853" w:rsidP="006B4853">
            <w:pPr>
              <w:jc w:val="left"/>
              <w:rPr>
                <w:lang w:eastAsia="en-GB"/>
              </w:rPr>
            </w:pPr>
            <w:r w:rsidRPr="00FB0C7F">
              <w:rPr>
                <w:lang w:eastAsia="en-GB"/>
              </w:rPr>
              <w:t>Light3DoutputYYYY</w:t>
            </w:r>
          </w:p>
        </w:tc>
        <w:tc>
          <w:tcPr>
            <w:tcW w:w="1447" w:type="dxa"/>
            <w:shd w:val="clear" w:color="auto" w:fill="auto"/>
            <w:noWrap/>
          </w:tcPr>
          <w:p w14:paraId="61E5950E" w14:textId="77777777" w:rsidR="006B4853" w:rsidRPr="00FB0C7F" w:rsidRDefault="006B4853" w:rsidP="006B4853">
            <w:pPr>
              <w:jc w:val="left"/>
              <w:rPr>
                <w:lang w:eastAsia="en-GB"/>
              </w:rPr>
            </w:pPr>
            <w:r w:rsidRPr="00FB0C7F">
              <w:t>Repetition</w:t>
            </w:r>
          </w:p>
        </w:tc>
        <w:tc>
          <w:tcPr>
            <w:tcW w:w="10448" w:type="dxa"/>
            <w:shd w:val="clear" w:color="auto" w:fill="auto"/>
            <w:noWrap/>
          </w:tcPr>
          <w:p w14:paraId="3F942948" w14:textId="77777777" w:rsidR="006B4853" w:rsidRPr="00FB0C7F" w:rsidRDefault="006B4853" w:rsidP="006B4853">
            <w:pPr>
              <w:jc w:val="left"/>
              <w:rPr>
                <w:lang w:eastAsia="en-GB"/>
              </w:rPr>
            </w:pPr>
            <w:r w:rsidRPr="00FB0C7F">
              <w:rPr>
                <w:lang w:eastAsia="en-GB"/>
              </w:rPr>
              <w:t xml:space="preserve">outputs for 3D light </w:t>
            </w:r>
            <w:proofErr w:type="spellStart"/>
            <w:r w:rsidRPr="00FB0C7F">
              <w:rPr>
                <w:lang w:eastAsia="en-GB"/>
              </w:rPr>
              <w:t>submodel</w:t>
            </w:r>
            <w:proofErr w:type="spellEnd"/>
            <w:r w:rsidRPr="00FB0C7F">
              <w:rPr>
                <w:lang w:eastAsia="en-GB"/>
              </w:rPr>
              <w:t>, with one file for inputs and one for outputs, per calendar year</w:t>
            </w:r>
          </w:p>
        </w:tc>
      </w:tr>
      <w:tr w:rsidR="00B1650A" w:rsidRPr="00FB0C7F" w14:paraId="4A02EFC0" w14:textId="77777777" w:rsidTr="00134350">
        <w:trPr>
          <w:trHeight w:val="246"/>
          <w:jc w:val="center"/>
        </w:trPr>
        <w:tc>
          <w:tcPr>
            <w:tcW w:w="2694" w:type="dxa"/>
            <w:shd w:val="clear" w:color="auto" w:fill="auto"/>
            <w:noWrap/>
            <w:hideMark/>
          </w:tcPr>
          <w:p w14:paraId="57050DCB" w14:textId="77777777" w:rsidR="00B1650A" w:rsidRPr="00FB0C7F" w:rsidRDefault="00B1650A" w:rsidP="00134350">
            <w:pPr>
              <w:jc w:val="left"/>
              <w:rPr>
                <w:lang w:eastAsia="en-GB"/>
              </w:rPr>
            </w:pPr>
            <w:r w:rsidRPr="00FB0C7F">
              <w:rPr>
                <w:lang w:eastAsia="en-GB"/>
              </w:rPr>
              <w:t>Map2D_YYYY_DDD</w:t>
            </w:r>
          </w:p>
        </w:tc>
        <w:tc>
          <w:tcPr>
            <w:tcW w:w="1447" w:type="dxa"/>
            <w:shd w:val="clear" w:color="auto" w:fill="auto"/>
            <w:noWrap/>
            <w:hideMark/>
          </w:tcPr>
          <w:p w14:paraId="77EF1104" w14:textId="77777777" w:rsidR="00B1650A" w:rsidRPr="00FB0C7F" w:rsidRDefault="00B1650A" w:rsidP="00134350">
            <w:pPr>
              <w:jc w:val="left"/>
              <w:rPr>
                <w:lang w:eastAsia="en-GB"/>
              </w:rPr>
            </w:pPr>
            <w:r w:rsidRPr="00FB0C7F">
              <w:rPr>
                <w:lang w:eastAsia="en-GB"/>
              </w:rPr>
              <w:t>Images</w:t>
            </w:r>
          </w:p>
        </w:tc>
        <w:tc>
          <w:tcPr>
            <w:tcW w:w="10448" w:type="dxa"/>
            <w:shd w:val="clear" w:color="auto" w:fill="auto"/>
            <w:noWrap/>
            <w:hideMark/>
          </w:tcPr>
          <w:p w14:paraId="296CB25A" w14:textId="77777777" w:rsidR="00B1650A" w:rsidRPr="00FB0C7F" w:rsidRDefault="00B1650A" w:rsidP="00134350">
            <w:pPr>
              <w:jc w:val="left"/>
              <w:rPr>
                <w:lang w:eastAsia="en-GB"/>
              </w:rPr>
            </w:pPr>
            <w:proofErr w:type="spellStart"/>
            <w:r w:rsidRPr="00FB0C7F">
              <w:rPr>
                <w:lang w:eastAsia="en-GB"/>
              </w:rPr>
              <w:t>Svg</w:t>
            </w:r>
            <w:proofErr w:type="spellEnd"/>
            <w:r w:rsidRPr="00FB0C7F">
              <w:rPr>
                <w:lang w:eastAsia="en-GB"/>
              </w:rPr>
              <w:t xml:space="preserve"> picture files with maps of all plants of the simulated field sample</w:t>
            </w:r>
            <w:r>
              <w:rPr>
                <w:lang w:eastAsia="en-GB"/>
              </w:rPr>
              <w:t xml:space="preserve">. </w:t>
            </w:r>
          </w:p>
        </w:tc>
      </w:tr>
      <w:tr w:rsidR="006B4853" w:rsidRPr="00FB0C7F" w14:paraId="22E54AC3" w14:textId="77777777" w:rsidTr="00A933EB">
        <w:trPr>
          <w:trHeight w:val="246"/>
          <w:jc w:val="center"/>
        </w:trPr>
        <w:tc>
          <w:tcPr>
            <w:tcW w:w="2694" w:type="dxa"/>
            <w:shd w:val="clear" w:color="auto" w:fill="auto"/>
            <w:noWrap/>
          </w:tcPr>
          <w:p w14:paraId="6DB47668" w14:textId="77777777" w:rsidR="006B4853" w:rsidRPr="00FB0C7F" w:rsidRDefault="006B4853" w:rsidP="006B4853">
            <w:pPr>
              <w:jc w:val="left"/>
              <w:rPr>
                <w:lang w:eastAsia="en-GB"/>
              </w:rPr>
            </w:pPr>
            <w:proofErr w:type="spellStart"/>
            <w:r w:rsidRPr="00FB0C7F">
              <w:rPr>
                <w:lang w:eastAsia="en-GB"/>
              </w:rPr>
              <w:t>onsetLeaching</w:t>
            </w:r>
            <w:proofErr w:type="spellEnd"/>
          </w:p>
        </w:tc>
        <w:tc>
          <w:tcPr>
            <w:tcW w:w="1447" w:type="dxa"/>
            <w:shd w:val="clear" w:color="auto" w:fill="auto"/>
            <w:noWrap/>
          </w:tcPr>
          <w:p w14:paraId="3F2F75EF" w14:textId="77777777" w:rsidR="006B4853" w:rsidRPr="00FB0C7F" w:rsidRDefault="006B4853" w:rsidP="006B4853">
            <w:pPr>
              <w:jc w:val="left"/>
              <w:rPr>
                <w:lang w:eastAsia="en-GB"/>
              </w:rPr>
            </w:pPr>
            <w:r w:rsidRPr="00FB0C7F">
              <w:t>Repetition</w:t>
            </w:r>
          </w:p>
        </w:tc>
        <w:tc>
          <w:tcPr>
            <w:tcW w:w="10448" w:type="dxa"/>
            <w:shd w:val="clear" w:color="auto" w:fill="auto"/>
            <w:noWrap/>
          </w:tcPr>
          <w:p w14:paraId="1ACC18EF" w14:textId="77777777" w:rsidR="006B4853" w:rsidRPr="00FB0C7F" w:rsidRDefault="006B4853" w:rsidP="006B4853">
            <w:pPr>
              <w:jc w:val="left"/>
              <w:rPr>
                <w:lang w:eastAsia="en-GB"/>
              </w:rPr>
            </w:pPr>
            <w:r w:rsidRPr="00FB0C7F">
              <w:rPr>
                <w:lang w:eastAsia="en-GB"/>
              </w:rPr>
              <w:t>Dates when nitrate leaching starts first time after previous crop harvest</w:t>
            </w:r>
          </w:p>
        </w:tc>
      </w:tr>
      <w:tr w:rsidR="006B4853" w:rsidRPr="00FB0C7F" w14:paraId="401FE2C7" w14:textId="77777777" w:rsidTr="00A933EB">
        <w:trPr>
          <w:trHeight w:val="246"/>
          <w:jc w:val="center"/>
        </w:trPr>
        <w:tc>
          <w:tcPr>
            <w:tcW w:w="2694" w:type="dxa"/>
            <w:shd w:val="clear" w:color="auto" w:fill="auto"/>
            <w:noWrap/>
          </w:tcPr>
          <w:p w14:paraId="5171EEAF" w14:textId="77777777" w:rsidR="006B4853" w:rsidRPr="00FB0C7F" w:rsidRDefault="006B4853" w:rsidP="006B4853">
            <w:pPr>
              <w:jc w:val="left"/>
              <w:rPr>
                <w:lang w:eastAsia="en-GB"/>
              </w:rPr>
            </w:pPr>
            <w:proofErr w:type="spellStart"/>
            <w:r w:rsidRPr="00FB0C7F">
              <w:rPr>
                <w:lang w:eastAsia="en-GB"/>
              </w:rPr>
              <w:t>ReplacedSpecies</w:t>
            </w:r>
            <w:proofErr w:type="spellEnd"/>
          </w:p>
        </w:tc>
        <w:tc>
          <w:tcPr>
            <w:tcW w:w="1447" w:type="dxa"/>
            <w:shd w:val="clear" w:color="auto" w:fill="auto"/>
            <w:noWrap/>
          </w:tcPr>
          <w:p w14:paraId="1ADE933B" w14:textId="77777777" w:rsidR="006B4853" w:rsidRPr="00FB0C7F" w:rsidRDefault="006B4853" w:rsidP="006B4853">
            <w:pPr>
              <w:jc w:val="left"/>
            </w:pPr>
            <w:r w:rsidRPr="00FB0C7F">
              <w:t>Virtual-field</w:t>
            </w:r>
          </w:p>
        </w:tc>
        <w:tc>
          <w:tcPr>
            <w:tcW w:w="10448" w:type="dxa"/>
            <w:shd w:val="clear" w:color="auto" w:fill="auto"/>
            <w:noWrap/>
          </w:tcPr>
          <w:p w14:paraId="67C3083C" w14:textId="77777777" w:rsidR="006B4853" w:rsidRPr="00FB0C7F" w:rsidRDefault="006B4853" w:rsidP="006B4853">
            <w:pPr>
              <w:jc w:val="left"/>
              <w:rPr>
                <w:lang w:eastAsia="en-GB"/>
              </w:rPr>
            </w:pPr>
            <w:r w:rsidRPr="00FB0C7F">
              <w:rPr>
                <w:lang w:eastAsia="en-GB"/>
              </w:rPr>
              <w:t xml:space="preserve">List of species entered by user that were replaced by similar </w:t>
            </w:r>
            <w:proofErr w:type="spellStart"/>
            <w:r w:rsidRPr="00FB0C7F">
              <w:rPr>
                <w:lang w:eastAsia="en-GB"/>
              </w:rPr>
              <w:t>FLORSYS</w:t>
            </w:r>
            <w:proofErr w:type="spellEnd"/>
            <w:r w:rsidRPr="00FB0C7F">
              <w:rPr>
                <w:lang w:eastAsia="en-GB"/>
              </w:rPr>
              <w:t xml:space="preserve"> species during simulation, if any</w:t>
            </w:r>
          </w:p>
        </w:tc>
      </w:tr>
      <w:tr w:rsidR="00E81958" w:rsidRPr="00FB0C7F" w14:paraId="72E4E7D4" w14:textId="77777777" w:rsidTr="00A933EB">
        <w:trPr>
          <w:trHeight w:val="246"/>
          <w:jc w:val="center"/>
        </w:trPr>
        <w:tc>
          <w:tcPr>
            <w:tcW w:w="2694" w:type="dxa"/>
            <w:shd w:val="clear" w:color="auto" w:fill="auto"/>
            <w:noWrap/>
          </w:tcPr>
          <w:p w14:paraId="224BC53C" w14:textId="77777777" w:rsidR="00E81958" w:rsidRPr="00FB0C7F" w:rsidRDefault="00E81958" w:rsidP="006B4853">
            <w:pPr>
              <w:jc w:val="left"/>
              <w:rPr>
                <w:lang w:eastAsia="en-GB"/>
              </w:rPr>
            </w:pPr>
            <w:r>
              <w:rPr>
                <w:lang w:eastAsia="en-GB"/>
              </w:rPr>
              <w:t>Roots</w:t>
            </w:r>
          </w:p>
        </w:tc>
        <w:tc>
          <w:tcPr>
            <w:tcW w:w="1447" w:type="dxa"/>
            <w:shd w:val="clear" w:color="auto" w:fill="auto"/>
            <w:noWrap/>
          </w:tcPr>
          <w:p w14:paraId="4FDA5993" w14:textId="77777777" w:rsidR="00E81958" w:rsidRPr="00FB0C7F" w:rsidRDefault="00E81958" w:rsidP="006B4853">
            <w:pPr>
              <w:jc w:val="left"/>
            </w:pPr>
            <w:r>
              <w:t>Repetition</w:t>
            </w:r>
          </w:p>
        </w:tc>
        <w:tc>
          <w:tcPr>
            <w:tcW w:w="10448" w:type="dxa"/>
            <w:shd w:val="clear" w:color="auto" w:fill="auto"/>
            <w:noWrap/>
          </w:tcPr>
          <w:p w14:paraId="06AB40E3" w14:textId="77777777" w:rsidR="00E81958" w:rsidRPr="00FB0C7F" w:rsidRDefault="00E81958" w:rsidP="006B4853">
            <w:pPr>
              <w:jc w:val="left"/>
              <w:rPr>
                <w:lang w:eastAsia="en-GB"/>
              </w:rPr>
            </w:pPr>
            <w:r>
              <w:rPr>
                <w:lang w:eastAsia="en-GB"/>
              </w:rPr>
              <w:t xml:space="preserve">Root biomass and dimensions of root system (only if root </w:t>
            </w:r>
            <w:proofErr w:type="spellStart"/>
            <w:r>
              <w:rPr>
                <w:lang w:eastAsia="en-GB"/>
              </w:rPr>
              <w:t>submodel</w:t>
            </w:r>
            <w:proofErr w:type="spellEnd"/>
            <w:r>
              <w:rPr>
                <w:lang w:eastAsia="en-GB"/>
              </w:rPr>
              <w:t xml:space="preserve"> is activated)</w:t>
            </w:r>
          </w:p>
        </w:tc>
      </w:tr>
      <w:tr w:rsidR="00E81958" w:rsidRPr="00FB0C7F" w14:paraId="78D63B01" w14:textId="77777777" w:rsidTr="00A933EB">
        <w:trPr>
          <w:trHeight w:val="246"/>
          <w:jc w:val="center"/>
        </w:trPr>
        <w:tc>
          <w:tcPr>
            <w:tcW w:w="2694" w:type="dxa"/>
            <w:shd w:val="clear" w:color="auto" w:fill="auto"/>
            <w:noWrap/>
          </w:tcPr>
          <w:p w14:paraId="529EA607" w14:textId="77777777" w:rsidR="00E81958" w:rsidRPr="00FB0C7F" w:rsidRDefault="00E81958" w:rsidP="006B4853">
            <w:pPr>
              <w:jc w:val="left"/>
              <w:rPr>
                <w:lang w:eastAsia="en-GB"/>
              </w:rPr>
            </w:pPr>
            <w:proofErr w:type="spellStart"/>
            <w:r>
              <w:rPr>
                <w:lang w:eastAsia="en-GB"/>
              </w:rPr>
              <w:t>RootVolume</w:t>
            </w:r>
            <w:proofErr w:type="spellEnd"/>
          </w:p>
        </w:tc>
        <w:tc>
          <w:tcPr>
            <w:tcW w:w="1447" w:type="dxa"/>
            <w:shd w:val="clear" w:color="auto" w:fill="auto"/>
            <w:noWrap/>
          </w:tcPr>
          <w:p w14:paraId="2B5437AE" w14:textId="77777777" w:rsidR="00E81958" w:rsidRPr="00FB0C7F" w:rsidRDefault="00E81958" w:rsidP="006B4853">
            <w:pPr>
              <w:jc w:val="left"/>
            </w:pPr>
            <w:r>
              <w:t>Repetition</w:t>
            </w:r>
          </w:p>
        </w:tc>
        <w:tc>
          <w:tcPr>
            <w:tcW w:w="10448" w:type="dxa"/>
            <w:shd w:val="clear" w:color="auto" w:fill="auto"/>
            <w:noWrap/>
          </w:tcPr>
          <w:p w14:paraId="58E8DF95" w14:textId="77777777" w:rsidR="00E81958" w:rsidRPr="00FB0C7F" w:rsidRDefault="00E81958" w:rsidP="006B4853">
            <w:pPr>
              <w:jc w:val="left"/>
              <w:rPr>
                <w:lang w:eastAsia="en-GB"/>
              </w:rPr>
            </w:pPr>
            <w:r>
              <w:rPr>
                <w:lang w:eastAsia="en-GB"/>
              </w:rPr>
              <w:t xml:space="preserve">Root volume as well as intra and interspecific overlaps (only </w:t>
            </w:r>
            <w:proofErr w:type="spellStart"/>
            <w:r>
              <w:rPr>
                <w:lang w:eastAsia="en-GB"/>
              </w:rPr>
              <w:t>ir</w:t>
            </w:r>
            <w:proofErr w:type="spellEnd"/>
            <w:r>
              <w:rPr>
                <w:lang w:eastAsia="en-GB"/>
              </w:rPr>
              <w:t xml:space="preserve"> root </w:t>
            </w:r>
            <w:proofErr w:type="spellStart"/>
            <w:r>
              <w:rPr>
                <w:lang w:eastAsia="en-GB"/>
              </w:rPr>
              <w:t>submodel</w:t>
            </w:r>
            <w:proofErr w:type="spellEnd"/>
            <w:r>
              <w:rPr>
                <w:lang w:eastAsia="en-GB"/>
              </w:rPr>
              <w:t xml:space="preserve"> is activated)</w:t>
            </w:r>
          </w:p>
        </w:tc>
      </w:tr>
      <w:tr w:rsidR="006B4853" w:rsidRPr="00FB0C7F" w14:paraId="4816CCC3" w14:textId="77777777" w:rsidTr="00A933EB">
        <w:trPr>
          <w:trHeight w:val="246"/>
          <w:jc w:val="center"/>
        </w:trPr>
        <w:tc>
          <w:tcPr>
            <w:tcW w:w="2694" w:type="dxa"/>
            <w:shd w:val="clear" w:color="auto" w:fill="auto"/>
            <w:noWrap/>
            <w:hideMark/>
          </w:tcPr>
          <w:p w14:paraId="4DA29A6F" w14:textId="77777777" w:rsidR="006B4853" w:rsidRPr="00FB0C7F" w:rsidRDefault="006B4853" w:rsidP="006B4853">
            <w:pPr>
              <w:jc w:val="left"/>
              <w:rPr>
                <w:lang w:eastAsia="en-GB"/>
              </w:rPr>
            </w:pPr>
            <w:proofErr w:type="spellStart"/>
            <w:r w:rsidRPr="00FB0C7F">
              <w:rPr>
                <w:lang w:eastAsia="en-GB"/>
              </w:rPr>
              <w:t>SeedBank</w:t>
            </w:r>
            <w:proofErr w:type="spellEnd"/>
          </w:p>
        </w:tc>
        <w:tc>
          <w:tcPr>
            <w:tcW w:w="1447" w:type="dxa"/>
            <w:shd w:val="clear" w:color="auto" w:fill="auto"/>
            <w:noWrap/>
            <w:hideMark/>
          </w:tcPr>
          <w:p w14:paraId="720B84F0" w14:textId="77777777" w:rsidR="006B4853" w:rsidRPr="00FB0C7F" w:rsidRDefault="006B4853" w:rsidP="006B4853">
            <w:pPr>
              <w:jc w:val="left"/>
              <w:rPr>
                <w:lang w:eastAsia="en-GB"/>
              </w:rPr>
            </w:pPr>
            <w:r w:rsidRPr="00FB0C7F">
              <w:t>Repetition</w:t>
            </w:r>
          </w:p>
        </w:tc>
        <w:tc>
          <w:tcPr>
            <w:tcW w:w="10448" w:type="dxa"/>
            <w:shd w:val="clear" w:color="auto" w:fill="auto"/>
            <w:noWrap/>
            <w:hideMark/>
          </w:tcPr>
          <w:p w14:paraId="3EF7EB9D" w14:textId="77777777" w:rsidR="006B4853" w:rsidRPr="00FB0C7F" w:rsidRDefault="006B4853" w:rsidP="006B4853">
            <w:pPr>
              <w:jc w:val="left"/>
              <w:rPr>
                <w:lang w:eastAsia="en-GB"/>
              </w:rPr>
            </w:pPr>
            <w:r w:rsidRPr="00FB0C7F">
              <w:rPr>
                <w:lang w:eastAsia="en-GB"/>
              </w:rPr>
              <w:t>Daily seed bank (viable seeds in different layers and seed age classes)</w:t>
            </w:r>
          </w:p>
        </w:tc>
      </w:tr>
      <w:tr w:rsidR="006B4853" w:rsidRPr="00FB0C7F" w14:paraId="022AC80B" w14:textId="77777777" w:rsidTr="00A933EB">
        <w:trPr>
          <w:trHeight w:val="246"/>
          <w:jc w:val="center"/>
        </w:trPr>
        <w:tc>
          <w:tcPr>
            <w:tcW w:w="2694" w:type="dxa"/>
            <w:shd w:val="clear" w:color="auto" w:fill="auto"/>
            <w:noWrap/>
            <w:hideMark/>
          </w:tcPr>
          <w:p w14:paraId="2DBA2FCE" w14:textId="77777777" w:rsidR="006B4853" w:rsidRPr="00FB0C7F" w:rsidRDefault="006B4853" w:rsidP="006B4853">
            <w:pPr>
              <w:jc w:val="left"/>
              <w:rPr>
                <w:lang w:eastAsia="en-GB"/>
              </w:rPr>
            </w:pPr>
            <w:proofErr w:type="spellStart"/>
            <w:r w:rsidRPr="00FB0C7F">
              <w:rPr>
                <w:lang w:eastAsia="en-GB"/>
              </w:rPr>
              <w:t>SeedBankFinal</w:t>
            </w:r>
            <w:proofErr w:type="spellEnd"/>
          </w:p>
        </w:tc>
        <w:tc>
          <w:tcPr>
            <w:tcW w:w="1447" w:type="dxa"/>
            <w:shd w:val="clear" w:color="auto" w:fill="auto"/>
            <w:noWrap/>
            <w:hideMark/>
          </w:tcPr>
          <w:p w14:paraId="5AC8B8F1" w14:textId="77777777" w:rsidR="006B4853" w:rsidRPr="00FB0C7F" w:rsidRDefault="006B4853" w:rsidP="006B4853">
            <w:pPr>
              <w:jc w:val="left"/>
              <w:rPr>
                <w:lang w:eastAsia="en-GB"/>
              </w:rPr>
            </w:pPr>
            <w:r w:rsidRPr="00FB0C7F">
              <w:t>Repetition</w:t>
            </w:r>
          </w:p>
        </w:tc>
        <w:tc>
          <w:tcPr>
            <w:tcW w:w="10448" w:type="dxa"/>
            <w:shd w:val="clear" w:color="auto" w:fill="auto"/>
            <w:noWrap/>
            <w:hideMark/>
          </w:tcPr>
          <w:p w14:paraId="616BDDD9" w14:textId="77777777" w:rsidR="006B4853" w:rsidRPr="00FB0C7F" w:rsidRDefault="006B4853" w:rsidP="006B4853">
            <w:pPr>
              <w:jc w:val="left"/>
              <w:rPr>
                <w:lang w:eastAsia="en-GB"/>
              </w:rPr>
            </w:pPr>
            <w:r w:rsidRPr="00FB0C7F">
              <w:rPr>
                <w:lang w:eastAsia="en-GB"/>
              </w:rPr>
              <w:t>Seed bank (viable seeds in different layers and seed age classes) at the last simulated day</w:t>
            </w:r>
          </w:p>
        </w:tc>
      </w:tr>
      <w:tr w:rsidR="006B4853" w:rsidRPr="00FB0C7F" w14:paraId="2CFB4DD3" w14:textId="77777777" w:rsidTr="00A933EB">
        <w:trPr>
          <w:trHeight w:val="246"/>
          <w:jc w:val="center"/>
        </w:trPr>
        <w:tc>
          <w:tcPr>
            <w:tcW w:w="2694" w:type="dxa"/>
            <w:shd w:val="clear" w:color="auto" w:fill="auto"/>
            <w:noWrap/>
            <w:hideMark/>
          </w:tcPr>
          <w:p w14:paraId="3E490B4A" w14:textId="77777777" w:rsidR="006B4853" w:rsidRPr="00FB0C7F" w:rsidRDefault="006B4853" w:rsidP="006B4853">
            <w:pPr>
              <w:jc w:val="left"/>
              <w:rPr>
                <w:lang w:eastAsia="en-GB"/>
              </w:rPr>
            </w:pPr>
            <w:proofErr w:type="spellStart"/>
            <w:r w:rsidRPr="00FB0C7F">
              <w:rPr>
                <w:lang w:eastAsia="en-GB"/>
              </w:rPr>
              <w:t>SeedBankHarvest</w:t>
            </w:r>
            <w:proofErr w:type="spellEnd"/>
          </w:p>
        </w:tc>
        <w:tc>
          <w:tcPr>
            <w:tcW w:w="1447" w:type="dxa"/>
            <w:shd w:val="clear" w:color="auto" w:fill="auto"/>
            <w:noWrap/>
            <w:hideMark/>
          </w:tcPr>
          <w:p w14:paraId="1342DFB1" w14:textId="77777777" w:rsidR="006B4853" w:rsidRPr="00FB0C7F" w:rsidRDefault="006B4853" w:rsidP="006B4853">
            <w:pPr>
              <w:jc w:val="left"/>
              <w:rPr>
                <w:lang w:eastAsia="en-GB"/>
              </w:rPr>
            </w:pPr>
            <w:r w:rsidRPr="00FB0C7F">
              <w:t>Repetition</w:t>
            </w:r>
          </w:p>
        </w:tc>
        <w:tc>
          <w:tcPr>
            <w:tcW w:w="10448" w:type="dxa"/>
            <w:shd w:val="clear" w:color="auto" w:fill="auto"/>
            <w:noWrap/>
            <w:hideMark/>
          </w:tcPr>
          <w:p w14:paraId="078C5090" w14:textId="77777777" w:rsidR="006B4853" w:rsidRPr="00FB0C7F" w:rsidRDefault="006B4853" w:rsidP="006B4853">
            <w:pPr>
              <w:jc w:val="left"/>
              <w:rPr>
                <w:lang w:eastAsia="en-GB"/>
              </w:rPr>
            </w:pPr>
            <w:r w:rsidRPr="00FB0C7F">
              <w:rPr>
                <w:lang w:eastAsia="en-GB"/>
              </w:rPr>
              <w:t>Seed bank (viable seeds in different layers and seed age classes) at harvest</w:t>
            </w:r>
          </w:p>
        </w:tc>
      </w:tr>
      <w:tr w:rsidR="006B4853" w:rsidRPr="00FB0C7F" w14:paraId="56895C89" w14:textId="77777777" w:rsidTr="00A933EB">
        <w:trPr>
          <w:trHeight w:val="246"/>
          <w:jc w:val="center"/>
        </w:trPr>
        <w:tc>
          <w:tcPr>
            <w:tcW w:w="2694" w:type="dxa"/>
            <w:shd w:val="clear" w:color="auto" w:fill="auto"/>
            <w:noWrap/>
            <w:hideMark/>
          </w:tcPr>
          <w:p w14:paraId="3FE56341" w14:textId="77777777" w:rsidR="006B4853" w:rsidRPr="00FB0C7F" w:rsidRDefault="006B4853" w:rsidP="006B4853">
            <w:pPr>
              <w:jc w:val="left"/>
              <w:rPr>
                <w:lang w:eastAsia="en-GB"/>
              </w:rPr>
            </w:pPr>
            <w:proofErr w:type="spellStart"/>
            <w:r w:rsidRPr="00FB0C7F">
              <w:rPr>
                <w:lang w:eastAsia="en-GB"/>
              </w:rPr>
              <w:t>SeedMigration</w:t>
            </w:r>
            <w:proofErr w:type="spellEnd"/>
          </w:p>
        </w:tc>
        <w:tc>
          <w:tcPr>
            <w:tcW w:w="1447" w:type="dxa"/>
            <w:shd w:val="clear" w:color="auto" w:fill="auto"/>
            <w:noWrap/>
            <w:hideMark/>
          </w:tcPr>
          <w:p w14:paraId="5E1D9904" w14:textId="77777777" w:rsidR="006B4853" w:rsidRPr="00FB0C7F" w:rsidRDefault="006B4853" w:rsidP="006B4853">
            <w:pPr>
              <w:jc w:val="left"/>
              <w:rPr>
                <w:lang w:eastAsia="en-GB"/>
              </w:rPr>
            </w:pPr>
            <w:r w:rsidRPr="00FB0C7F">
              <w:t>Repetition</w:t>
            </w:r>
          </w:p>
        </w:tc>
        <w:tc>
          <w:tcPr>
            <w:tcW w:w="10448" w:type="dxa"/>
            <w:shd w:val="clear" w:color="auto" w:fill="auto"/>
            <w:noWrap/>
            <w:hideMark/>
          </w:tcPr>
          <w:p w14:paraId="30841794" w14:textId="77777777" w:rsidR="006B4853" w:rsidRPr="00FB0C7F" w:rsidRDefault="006B4853" w:rsidP="006B4853">
            <w:pPr>
              <w:jc w:val="left"/>
              <w:rPr>
                <w:lang w:eastAsia="en-GB"/>
              </w:rPr>
            </w:pPr>
            <w:r w:rsidRPr="00FB0C7F">
              <w:rPr>
                <w:lang w:eastAsia="en-GB"/>
              </w:rPr>
              <w:t>Seed migration between fields (only valid for multi-plot simulation)</w:t>
            </w:r>
          </w:p>
        </w:tc>
      </w:tr>
      <w:tr w:rsidR="006B4853" w:rsidRPr="00FB0C7F" w14:paraId="1D26075B" w14:textId="77777777" w:rsidTr="00A933EB">
        <w:trPr>
          <w:trHeight w:val="246"/>
          <w:jc w:val="center"/>
        </w:trPr>
        <w:tc>
          <w:tcPr>
            <w:tcW w:w="2694" w:type="dxa"/>
            <w:shd w:val="clear" w:color="auto" w:fill="auto"/>
            <w:noWrap/>
            <w:hideMark/>
          </w:tcPr>
          <w:p w14:paraId="6EAFD074" w14:textId="77777777" w:rsidR="006B4853" w:rsidRPr="00FB0C7F" w:rsidRDefault="006B4853" w:rsidP="006B4853">
            <w:pPr>
              <w:jc w:val="left"/>
              <w:rPr>
                <w:lang w:eastAsia="en-GB"/>
              </w:rPr>
            </w:pPr>
            <w:proofErr w:type="spellStart"/>
            <w:r w:rsidRPr="00FB0C7F">
              <w:rPr>
                <w:lang w:eastAsia="en-GB"/>
              </w:rPr>
              <w:lastRenderedPageBreak/>
              <w:t>SoilClimateYYYY</w:t>
            </w:r>
            <w:proofErr w:type="spellEnd"/>
          </w:p>
        </w:tc>
        <w:tc>
          <w:tcPr>
            <w:tcW w:w="1447" w:type="dxa"/>
            <w:shd w:val="clear" w:color="auto" w:fill="auto"/>
            <w:noWrap/>
            <w:hideMark/>
          </w:tcPr>
          <w:p w14:paraId="69DCE66D" w14:textId="77777777" w:rsidR="006B4853" w:rsidRPr="00FB0C7F" w:rsidRDefault="006B4853" w:rsidP="006B4853">
            <w:pPr>
              <w:jc w:val="left"/>
              <w:rPr>
                <w:lang w:eastAsia="en-GB"/>
              </w:rPr>
            </w:pPr>
            <w:r w:rsidRPr="00FB0C7F">
              <w:t>Repetition</w:t>
            </w:r>
          </w:p>
        </w:tc>
        <w:tc>
          <w:tcPr>
            <w:tcW w:w="10448" w:type="dxa"/>
            <w:shd w:val="clear" w:color="auto" w:fill="auto"/>
            <w:noWrap/>
            <w:hideMark/>
          </w:tcPr>
          <w:p w14:paraId="5A80E034" w14:textId="77777777" w:rsidR="006B4853" w:rsidRPr="00FB0C7F" w:rsidRDefault="006B4853" w:rsidP="006B4853">
            <w:pPr>
              <w:jc w:val="left"/>
              <w:rPr>
                <w:lang w:eastAsia="en-GB"/>
              </w:rPr>
            </w:pPr>
            <w:r w:rsidRPr="00FB0C7F">
              <w:rPr>
                <w:lang w:eastAsia="en-GB"/>
              </w:rPr>
              <w:t xml:space="preserve">Soil climate variables predicted with </w:t>
            </w:r>
            <w:proofErr w:type="spellStart"/>
            <w:r w:rsidRPr="00FB0C7F">
              <w:rPr>
                <w:lang w:eastAsia="en-GB"/>
              </w:rPr>
              <w:t>STICS</w:t>
            </w:r>
            <w:proofErr w:type="spellEnd"/>
            <w:r w:rsidRPr="00FB0C7F">
              <w:rPr>
                <w:lang w:eastAsia="en-GB"/>
              </w:rPr>
              <w:t xml:space="preserve"> </w:t>
            </w:r>
            <w:proofErr w:type="spellStart"/>
            <w:r w:rsidRPr="00FB0C7F">
              <w:rPr>
                <w:lang w:eastAsia="en-GB"/>
              </w:rPr>
              <w:t>submodel</w:t>
            </w:r>
            <w:proofErr w:type="spellEnd"/>
            <w:r w:rsidRPr="00FB0C7F">
              <w:rPr>
                <w:lang w:eastAsia="en-GB"/>
              </w:rPr>
              <w:t xml:space="preserve"> for each simulated day and year </w:t>
            </w:r>
            <w:proofErr w:type="spellStart"/>
            <w:r w:rsidRPr="00FB0C7F">
              <w:rPr>
                <w:lang w:eastAsia="en-GB"/>
              </w:rPr>
              <w:t>YYYY</w:t>
            </w:r>
            <w:proofErr w:type="spellEnd"/>
          </w:p>
        </w:tc>
      </w:tr>
      <w:tr w:rsidR="00E81958" w:rsidRPr="00FB0C7F" w14:paraId="1D22DA48" w14:textId="77777777" w:rsidTr="00A933EB">
        <w:trPr>
          <w:trHeight w:val="246"/>
          <w:jc w:val="center"/>
        </w:trPr>
        <w:tc>
          <w:tcPr>
            <w:tcW w:w="2694" w:type="dxa"/>
            <w:shd w:val="clear" w:color="auto" w:fill="auto"/>
            <w:noWrap/>
          </w:tcPr>
          <w:p w14:paraId="56F4E714" w14:textId="77777777" w:rsidR="00E81958" w:rsidRPr="00FB0C7F" w:rsidRDefault="00E81958" w:rsidP="006B4853">
            <w:pPr>
              <w:jc w:val="left"/>
              <w:rPr>
                <w:lang w:eastAsia="en-GB"/>
              </w:rPr>
            </w:pPr>
            <w:proofErr w:type="spellStart"/>
            <w:r>
              <w:rPr>
                <w:lang w:eastAsia="en-GB"/>
              </w:rPr>
              <w:t>SoilNitrogen</w:t>
            </w:r>
            <w:proofErr w:type="spellEnd"/>
          </w:p>
        </w:tc>
        <w:tc>
          <w:tcPr>
            <w:tcW w:w="1447" w:type="dxa"/>
            <w:shd w:val="clear" w:color="auto" w:fill="auto"/>
            <w:noWrap/>
          </w:tcPr>
          <w:p w14:paraId="0C51CCE0" w14:textId="77777777" w:rsidR="00E81958" w:rsidRPr="00FB0C7F" w:rsidRDefault="00E81958" w:rsidP="006B4853">
            <w:pPr>
              <w:jc w:val="left"/>
            </w:pPr>
            <w:r>
              <w:t>Repetition</w:t>
            </w:r>
          </w:p>
        </w:tc>
        <w:tc>
          <w:tcPr>
            <w:tcW w:w="10448" w:type="dxa"/>
            <w:shd w:val="clear" w:color="auto" w:fill="auto"/>
            <w:noWrap/>
          </w:tcPr>
          <w:p w14:paraId="392D625A" w14:textId="77777777" w:rsidR="00E81958" w:rsidRPr="00FB0C7F" w:rsidRDefault="00E81958" w:rsidP="006B4853">
            <w:pPr>
              <w:jc w:val="left"/>
              <w:rPr>
                <w:lang w:eastAsia="en-GB"/>
              </w:rPr>
            </w:pPr>
            <w:r>
              <w:rPr>
                <w:lang w:eastAsia="en-GB"/>
              </w:rPr>
              <w:t xml:space="preserve">Total soil nitrogen available at cash crop sowing (only if nitrogen </w:t>
            </w:r>
            <w:proofErr w:type="spellStart"/>
            <w:r>
              <w:rPr>
                <w:lang w:eastAsia="en-GB"/>
              </w:rPr>
              <w:t>submodel</w:t>
            </w:r>
            <w:proofErr w:type="spellEnd"/>
            <w:r>
              <w:rPr>
                <w:lang w:eastAsia="en-GB"/>
              </w:rPr>
              <w:t xml:space="preserve"> is activated)</w:t>
            </w:r>
          </w:p>
        </w:tc>
      </w:tr>
      <w:tr w:rsidR="00CF35C2" w:rsidRPr="00FB0C7F" w14:paraId="75A7F0F3" w14:textId="77777777" w:rsidTr="00A933EB">
        <w:trPr>
          <w:trHeight w:val="246"/>
          <w:jc w:val="center"/>
        </w:trPr>
        <w:tc>
          <w:tcPr>
            <w:tcW w:w="2694" w:type="dxa"/>
            <w:shd w:val="clear" w:color="auto" w:fill="auto"/>
            <w:noWrap/>
          </w:tcPr>
          <w:p w14:paraId="5D1CCFDA" w14:textId="77777777" w:rsidR="00CF35C2" w:rsidRDefault="00CF35C2" w:rsidP="006B4853">
            <w:pPr>
              <w:jc w:val="left"/>
              <w:rPr>
                <w:lang w:eastAsia="en-GB"/>
              </w:rPr>
            </w:pPr>
            <w:proofErr w:type="spellStart"/>
            <w:r>
              <w:rPr>
                <w:lang w:eastAsia="en-GB"/>
              </w:rPr>
              <w:t>SoilNprofile</w:t>
            </w:r>
            <w:proofErr w:type="spellEnd"/>
          </w:p>
        </w:tc>
        <w:tc>
          <w:tcPr>
            <w:tcW w:w="1447" w:type="dxa"/>
            <w:shd w:val="clear" w:color="auto" w:fill="auto"/>
            <w:noWrap/>
          </w:tcPr>
          <w:p w14:paraId="355EB3EA" w14:textId="77777777" w:rsidR="00CF35C2" w:rsidRDefault="00CF35C2" w:rsidP="006B4853">
            <w:pPr>
              <w:jc w:val="left"/>
            </w:pPr>
            <w:r>
              <w:t>Repetition</w:t>
            </w:r>
          </w:p>
        </w:tc>
        <w:tc>
          <w:tcPr>
            <w:tcW w:w="10448" w:type="dxa"/>
            <w:shd w:val="clear" w:color="auto" w:fill="auto"/>
            <w:noWrap/>
          </w:tcPr>
          <w:p w14:paraId="0D28EA0F" w14:textId="77777777" w:rsidR="00CF35C2" w:rsidRDefault="00CF35C2" w:rsidP="006B4853">
            <w:pPr>
              <w:jc w:val="left"/>
              <w:rPr>
                <w:lang w:eastAsia="en-GB"/>
              </w:rPr>
            </w:pPr>
            <w:r>
              <w:rPr>
                <w:lang w:eastAsia="en-GB"/>
              </w:rPr>
              <w:t xml:space="preserve">Nitrogen available for plants in each soil layer (only if nitrogen </w:t>
            </w:r>
            <w:proofErr w:type="spellStart"/>
            <w:r>
              <w:rPr>
                <w:lang w:eastAsia="en-GB"/>
              </w:rPr>
              <w:t>submodel</w:t>
            </w:r>
            <w:proofErr w:type="spellEnd"/>
            <w:r>
              <w:rPr>
                <w:lang w:eastAsia="en-GB"/>
              </w:rPr>
              <w:t xml:space="preserve"> is activated)</w:t>
            </w:r>
          </w:p>
        </w:tc>
      </w:tr>
      <w:tr w:rsidR="006B4853" w:rsidRPr="00FB0C7F" w14:paraId="1D187286" w14:textId="77777777" w:rsidTr="00A933EB">
        <w:trPr>
          <w:trHeight w:val="246"/>
          <w:jc w:val="center"/>
        </w:trPr>
        <w:tc>
          <w:tcPr>
            <w:tcW w:w="2694" w:type="dxa"/>
            <w:shd w:val="clear" w:color="auto" w:fill="auto"/>
            <w:noWrap/>
            <w:hideMark/>
          </w:tcPr>
          <w:p w14:paraId="46D3A0A0" w14:textId="77777777" w:rsidR="006B4853" w:rsidRPr="00FB0C7F" w:rsidRDefault="006B4853" w:rsidP="006B4853">
            <w:pPr>
              <w:jc w:val="left"/>
              <w:rPr>
                <w:lang w:eastAsia="en-GB"/>
              </w:rPr>
            </w:pPr>
            <w:proofErr w:type="spellStart"/>
            <w:r w:rsidRPr="00FB0C7F">
              <w:rPr>
                <w:lang w:eastAsia="en-GB"/>
              </w:rPr>
              <w:t>SoilStructure</w:t>
            </w:r>
            <w:proofErr w:type="spellEnd"/>
          </w:p>
        </w:tc>
        <w:tc>
          <w:tcPr>
            <w:tcW w:w="1447" w:type="dxa"/>
            <w:shd w:val="clear" w:color="auto" w:fill="auto"/>
            <w:noWrap/>
            <w:hideMark/>
          </w:tcPr>
          <w:p w14:paraId="3FC5E7D3" w14:textId="77777777" w:rsidR="006B4853" w:rsidRPr="00FB0C7F" w:rsidRDefault="006B4853" w:rsidP="006B4853">
            <w:pPr>
              <w:jc w:val="left"/>
              <w:rPr>
                <w:lang w:eastAsia="en-GB"/>
              </w:rPr>
            </w:pPr>
            <w:r w:rsidRPr="00FB0C7F">
              <w:t>Repetition</w:t>
            </w:r>
          </w:p>
        </w:tc>
        <w:tc>
          <w:tcPr>
            <w:tcW w:w="10448" w:type="dxa"/>
            <w:shd w:val="clear" w:color="auto" w:fill="auto"/>
            <w:noWrap/>
            <w:hideMark/>
          </w:tcPr>
          <w:p w14:paraId="265B715B" w14:textId="77777777" w:rsidR="006B4853" w:rsidRPr="00FB0C7F" w:rsidRDefault="006B4853" w:rsidP="006B4853">
            <w:pPr>
              <w:jc w:val="left"/>
              <w:rPr>
                <w:lang w:eastAsia="en-GB"/>
              </w:rPr>
            </w:pPr>
            <w:r w:rsidRPr="00FB0C7F">
              <w:rPr>
                <w:lang w:eastAsia="en-GB"/>
              </w:rPr>
              <w:t>Soil structures after each operation and winter</w:t>
            </w:r>
          </w:p>
        </w:tc>
      </w:tr>
      <w:tr w:rsidR="00A933EB" w:rsidRPr="00FB0C7F" w14:paraId="6C91F258" w14:textId="77777777" w:rsidTr="00A933EB">
        <w:trPr>
          <w:trHeight w:val="246"/>
          <w:jc w:val="center"/>
        </w:trPr>
        <w:tc>
          <w:tcPr>
            <w:tcW w:w="2694" w:type="dxa"/>
            <w:shd w:val="clear" w:color="auto" w:fill="auto"/>
            <w:noWrap/>
          </w:tcPr>
          <w:p w14:paraId="4DEE3693" w14:textId="77777777" w:rsidR="00A933EB" w:rsidRPr="00FB0C7F" w:rsidRDefault="00A933EB" w:rsidP="006B4853">
            <w:pPr>
              <w:jc w:val="left"/>
              <w:rPr>
                <w:lang w:eastAsia="en-GB"/>
              </w:rPr>
            </w:pPr>
            <w:proofErr w:type="spellStart"/>
            <w:r>
              <w:rPr>
                <w:lang w:eastAsia="en-GB"/>
              </w:rPr>
              <w:t>SowingPattern</w:t>
            </w:r>
            <w:proofErr w:type="spellEnd"/>
          </w:p>
        </w:tc>
        <w:tc>
          <w:tcPr>
            <w:tcW w:w="1447" w:type="dxa"/>
            <w:shd w:val="clear" w:color="auto" w:fill="auto"/>
            <w:noWrap/>
          </w:tcPr>
          <w:p w14:paraId="46B09293" w14:textId="77777777" w:rsidR="00A933EB" w:rsidRPr="00FB0C7F" w:rsidRDefault="00A933EB" w:rsidP="006B4853">
            <w:pPr>
              <w:jc w:val="left"/>
            </w:pPr>
            <w:r w:rsidRPr="00FB0C7F">
              <w:t>Repetition</w:t>
            </w:r>
          </w:p>
        </w:tc>
        <w:tc>
          <w:tcPr>
            <w:tcW w:w="10448" w:type="dxa"/>
            <w:shd w:val="clear" w:color="auto" w:fill="auto"/>
            <w:noWrap/>
          </w:tcPr>
          <w:p w14:paraId="7EF3DDD3" w14:textId="77777777" w:rsidR="00A933EB" w:rsidRPr="00FB0C7F" w:rsidRDefault="00A933EB" w:rsidP="006B4853">
            <w:pPr>
              <w:jc w:val="left"/>
              <w:rPr>
                <w:lang w:eastAsia="en-GB"/>
              </w:rPr>
            </w:pPr>
            <w:r w:rsidRPr="00A933EB">
              <w:rPr>
                <w:lang w:eastAsia="en-GB"/>
              </w:rPr>
              <w:t>Number of rows sown per species or species mixture in field sample</w:t>
            </w:r>
          </w:p>
        </w:tc>
      </w:tr>
      <w:tr w:rsidR="006B4853" w:rsidRPr="00FB0C7F" w14:paraId="7A24373E" w14:textId="77777777" w:rsidTr="00A933EB">
        <w:trPr>
          <w:trHeight w:val="246"/>
          <w:jc w:val="center"/>
        </w:trPr>
        <w:tc>
          <w:tcPr>
            <w:tcW w:w="2694" w:type="dxa"/>
            <w:shd w:val="clear" w:color="auto" w:fill="auto"/>
            <w:noWrap/>
          </w:tcPr>
          <w:p w14:paraId="360AFC33" w14:textId="77777777" w:rsidR="006B4853" w:rsidRPr="00FB0C7F" w:rsidRDefault="006B4853" w:rsidP="006B4853">
            <w:pPr>
              <w:jc w:val="left"/>
              <w:rPr>
                <w:lang w:eastAsia="en-GB"/>
              </w:rPr>
            </w:pPr>
            <w:proofErr w:type="spellStart"/>
            <w:r w:rsidRPr="00FB0C7F">
              <w:rPr>
                <w:lang w:eastAsia="en-GB"/>
              </w:rPr>
              <w:t>sprayMapDDDYYY</w:t>
            </w:r>
            <w:proofErr w:type="spellEnd"/>
          </w:p>
        </w:tc>
        <w:tc>
          <w:tcPr>
            <w:tcW w:w="1447" w:type="dxa"/>
            <w:shd w:val="clear" w:color="auto" w:fill="auto"/>
            <w:noWrap/>
          </w:tcPr>
          <w:p w14:paraId="5E7A0F76" w14:textId="77777777" w:rsidR="006B4853" w:rsidRPr="00FB0C7F" w:rsidRDefault="006B4853" w:rsidP="006B4853">
            <w:pPr>
              <w:jc w:val="left"/>
            </w:pPr>
            <w:r w:rsidRPr="00FB0C7F">
              <w:t>repetition</w:t>
            </w:r>
          </w:p>
        </w:tc>
        <w:tc>
          <w:tcPr>
            <w:tcW w:w="10448" w:type="dxa"/>
            <w:shd w:val="clear" w:color="auto" w:fill="auto"/>
            <w:noWrap/>
          </w:tcPr>
          <w:p w14:paraId="0BB00108" w14:textId="77777777" w:rsidR="006B4853" w:rsidRPr="00FB0C7F" w:rsidRDefault="006B4853" w:rsidP="006B4853">
            <w:pPr>
              <w:jc w:val="left"/>
              <w:rPr>
                <w:lang w:eastAsia="en-GB"/>
              </w:rPr>
            </w:pPr>
            <w:r w:rsidRPr="00FB0C7F">
              <w:rPr>
                <w:lang w:eastAsia="en-GB"/>
              </w:rPr>
              <w:t xml:space="preserve">Indicates for each voxel whether it is sprayed or not during a patch-sprayed herbicide application </w:t>
            </w:r>
          </w:p>
        </w:tc>
      </w:tr>
      <w:tr w:rsidR="006B4853" w:rsidRPr="00FB0C7F" w14:paraId="0A8375EF" w14:textId="77777777" w:rsidTr="00A933EB">
        <w:trPr>
          <w:trHeight w:val="246"/>
          <w:jc w:val="center"/>
        </w:trPr>
        <w:tc>
          <w:tcPr>
            <w:tcW w:w="2694" w:type="dxa"/>
            <w:shd w:val="clear" w:color="auto" w:fill="auto"/>
            <w:noWrap/>
            <w:hideMark/>
          </w:tcPr>
          <w:p w14:paraId="5A682D39" w14:textId="77777777" w:rsidR="006B4853" w:rsidRPr="00FB0C7F" w:rsidRDefault="006B4853" w:rsidP="006B4853">
            <w:pPr>
              <w:jc w:val="left"/>
              <w:rPr>
                <w:lang w:eastAsia="en-GB"/>
              </w:rPr>
            </w:pPr>
            <w:r w:rsidRPr="00FB0C7F">
              <w:rPr>
                <w:lang w:eastAsia="en-GB"/>
              </w:rPr>
              <w:t>Synthesis</w:t>
            </w:r>
          </w:p>
        </w:tc>
        <w:tc>
          <w:tcPr>
            <w:tcW w:w="1447" w:type="dxa"/>
            <w:shd w:val="clear" w:color="auto" w:fill="auto"/>
            <w:noWrap/>
            <w:hideMark/>
          </w:tcPr>
          <w:p w14:paraId="699BCC88" w14:textId="77777777" w:rsidR="006B4853" w:rsidRPr="00FB0C7F" w:rsidRDefault="006B4853" w:rsidP="006B4853">
            <w:pPr>
              <w:jc w:val="left"/>
              <w:rPr>
                <w:lang w:eastAsia="en-GB"/>
              </w:rPr>
            </w:pPr>
            <w:r w:rsidRPr="00FB0C7F">
              <w:t>Repetition</w:t>
            </w:r>
          </w:p>
        </w:tc>
        <w:tc>
          <w:tcPr>
            <w:tcW w:w="10448" w:type="dxa"/>
            <w:shd w:val="clear" w:color="auto" w:fill="auto"/>
            <w:noWrap/>
            <w:hideMark/>
          </w:tcPr>
          <w:p w14:paraId="19025BAB" w14:textId="77777777" w:rsidR="006B4853" w:rsidRPr="00FB0C7F" w:rsidRDefault="006B4853" w:rsidP="006B4853">
            <w:pPr>
              <w:jc w:val="left"/>
              <w:rPr>
                <w:lang w:eastAsia="en-GB"/>
              </w:rPr>
            </w:pPr>
            <w:r w:rsidRPr="00FB0C7F">
              <w:rPr>
                <w:lang w:eastAsia="en-GB"/>
              </w:rPr>
              <w:t>Synthetic output file for crop and weed densities at different stages before and after operations</w:t>
            </w:r>
          </w:p>
        </w:tc>
      </w:tr>
      <w:tr w:rsidR="006B4853" w:rsidRPr="00FB0C7F" w14:paraId="37FF49AE" w14:textId="77777777" w:rsidTr="00A933EB">
        <w:trPr>
          <w:trHeight w:val="246"/>
          <w:jc w:val="center"/>
        </w:trPr>
        <w:tc>
          <w:tcPr>
            <w:tcW w:w="2694" w:type="dxa"/>
            <w:shd w:val="clear" w:color="auto" w:fill="auto"/>
            <w:noWrap/>
          </w:tcPr>
          <w:p w14:paraId="704FF7E3" w14:textId="77777777" w:rsidR="006B4853" w:rsidRPr="00FB0C7F" w:rsidRDefault="006B4853" w:rsidP="006B4853">
            <w:pPr>
              <w:jc w:val="left"/>
              <w:rPr>
                <w:lang w:eastAsia="en-GB"/>
              </w:rPr>
            </w:pPr>
            <w:proofErr w:type="spellStart"/>
            <w:r w:rsidRPr="00FB0C7F">
              <w:rPr>
                <w:lang w:eastAsia="en-GB"/>
              </w:rPr>
              <w:t>synthItk</w:t>
            </w:r>
            <w:proofErr w:type="spellEnd"/>
          </w:p>
        </w:tc>
        <w:tc>
          <w:tcPr>
            <w:tcW w:w="1447" w:type="dxa"/>
            <w:shd w:val="clear" w:color="auto" w:fill="auto"/>
            <w:noWrap/>
          </w:tcPr>
          <w:p w14:paraId="46E5A3CB" w14:textId="77777777" w:rsidR="006B4853" w:rsidRPr="00FB0C7F" w:rsidRDefault="006B4853" w:rsidP="006B4853">
            <w:pPr>
              <w:jc w:val="left"/>
            </w:pPr>
            <w:r w:rsidRPr="00FB0C7F">
              <w:t>Virtual-field</w:t>
            </w:r>
          </w:p>
        </w:tc>
        <w:tc>
          <w:tcPr>
            <w:tcW w:w="10448" w:type="dxa"/>
            <w:shd w:val="clear" w:color="auto" w:fill="auto"/>
            <w:noWrap/>
          </w:tcPr>
          <w:p w14:paraId="72C984F9" w14:textId="77777777" w:rsidR="006B4853" w:rsidRPr="00FB0C7F" w:rsidRDefault="006B4853" w:rsidP="006B4853">
            <w:pPr>
              <w:jc w:val="left"/>
              <w:rPr>
                <w:lang w:eastAsia="en-GB"/>
              </w:rPr>
            </w:pPr>
            <w:r w:rsidRPr="00FB0C7F">
              <w:rPr>
                <w:lang w:eastAsia="en-GB"/>
              </w:rPr>
              <w:t>Synthetic descriptors of cropping system components averaged over simulation (</w:t>
            </w:r>
            <w:proofErr w:type="gramStart"/>
            <w:r w:rsidRPr="00FB0C7F">
              <w:rPr>
                <w:lang w:eastAsia="en-GB"/>
              </w:rPr>
              <w:t>e.g.</w:t>
            </w:r>
            <w:proofErr w:type="gramEnd"/>
            <w:r w:rsidRPr="00FB0C7F">
              <w:rPr>
                <w:lang w:eastAsia="en-GB"/>
              </w:rPr>
              <w:t xml:space="preserve"> number of tillage operations averaged over simulation)</w:t>
            </w:r>
          </w:p>
        </w:tc>
      </w:tr>
      <w:tr w:rsidR="006B4853" w:rsidRPr="00FB0C7F" w14:paraId="10AC59CD" w14:textId="77777777" w:rsidTr="00A933EB">
        <w:trPr>
          <w:trHeight w:val="246"/>
          <w:jc w:val="center"/>
        </w:trPr>
        <w:tc>
          <w:tcPr>
            <w:tcW w:w="2694" w:type="dxa"/>
            <w:shd w:val="clear" w:color="auto" w:fill="auto"/>
            <w:noWrap/>
          </w:tcPr>
          <w:p w14:paraId="57BA708D" w14:textId="77777777" w:rsidR="006B4853" w:rsidRPr="00FB0C7F" w:rsidRDefault="006B4853" w:rsidP="006B4853">
            <w:pPr>
              <w:jc w:val="left"/>
              <w:rPr>
                <w:lang w:eastAsia="en-GB"/>
              </w:rPr>
            </w:pPr>
            <w:proofErr w:type="spellStart"/>
            <w:r w:rsidRPr="00FB0C7F">
              <w:rPr>
                <w:lang w:eastAsia="en-GB"/>
              </w:rPr>
              <w:t>synthItkPerCrop</w:t>
            </w:r>
            <w:proofErr w:type="spellEnd"/>
          </w:p>
        </w:tc>
        <w:tc>
          <w:tcPr>
            <w:tcW w:w="1447" w:type="dxa"/>
            <w:shd w:val="clear" w:color="auto" w:fill="auto"/>
            <w:noWrap/>
          </w:tcPr>
          <w:p w14:paraId="267CB0FC" w14:textId="77777777" w:rsidR="006B4853" w:rsidRPr="00FB0C7F" w:rsidRDefault="006B4853" w:rsidP="006B4853">
            <w:pPr>
              <w:jc w:val="left"/>
            </w:pPr>
            <w:r w:rsidRPr="00FB0C7F">
              <w:t>Virtual-field</w:t>
            </w:r>
          </w:p>
        </w:tc>
        <w:tc>
          <w:tcPr>
            <w:tcW w:w="10448" w:type="dxa"/>
            <w:shd w:val="clear" w:color="auto" w:fill="auto"/>
            <w:noWrap/>
          </w:tcPr>
          <w:p w14:paraId="189E6C45" w14:textId="77777777" w:rsidR="006B4853" w:rsidRPr="00FB0C7F" w:rsidRDefault="006B4853" w:rsidP="006B4853">
            <w:pPr>
              <w:jc w:val="left"/>
              <w:rPr>
                <w:lang w:eastAsia="en-GB"/>
              </w:rPr>
            </w:pPr>
            <w:r w:rsidRPr="00FB0C7F">
              <w:rPr>
                <w:lang w:eastAsia="en-GB"/>
              </w:rPr>
              <w:t>Synthetic descriptors of crop management techniques averaged for each simulated crop species (</w:t>
            </w:r>
            <w:proofErr w:type="gramStart"/>
            <w:r w:rsidRPr="00FB0C7F">
              <w:rPr>
                <w:lang w:eastAsia="en-GB"/>
              </w:rPr>
              <w:t>e.g.</w:t>
            </w:r>
            <w:proofErr w:type="gramEnd"/>
            <w:r w:rsidRPr="00FB0C7F">
              <w:rPr>
                <w:lang w:eastAsia="en-GB"/>
              </w:rPr>
              <w:t xml:space="preserve"> number of tillage operations </w:t>
            </w:r>
            <w:proofErr w:type="spellStart"/>
            <w:r w:rsidRPr="00FB0C7F">
              <w:rPr>
                <w:lang w:eastAsia="en-GB"/>
              </w:rPr>
              <w:t>beefore</w:t>
            </w:r>
            <w:proofErr w:type="spellEnd"/>
            <w:r w:rsidRPr="00FB0C7F">
              <w:rPr>
                <w:lang w:eastAsia="en-GB"/>
              </w:rPr>
              <w:t xml:space="preserve"> wheat)</w:t>
            </w:r>
          </w:p>
        </w:tc>
      </w:tr>
      <w:tr w:rsidR="006B4853" w:rsidRPr="00FB0C7F" w14:paraId="53B40902" w14:textId="77777777" w:rsidTr="00A933EB">
        <w:trPr>
          <w:trHeight w:val="246"/>
          <w:jc w:val="center"/>
        </w:trPr>
        <w:tc>
          <w:tcPr>
            <w:tcW w:w="2694" w:type="dxa"/>
            <w:shd w:val="clear" w:color="auto" w:fill="auto"/>
            <w:noWrap/>
          </w:tcPr>
          <w:p w14:paraId="3EFDD2EE" w14:textId="77777777" w:rsidR="006B4853" w:rsidRPr="00FB0C7F" w:rsidRDefault="006B4853" w:rsidP="006B4853">
            <w:pPr>
              <w:jc w:val="left"/>
              <w:rPr>
                <w:lang w:eastAsia="en-GB"/>
              </w:rPr>
            </w:pPr>
            <w:proofErr w:type="spellStart"/>
            <w:r w:rsidRPr="00FB0C7F">
              <w:rPr>
                <w:lang w:eastAsia="en-GB"/>
              </w:rPr>
              <w:t>synthCropSuccession</w:t>
            </w:r>
            <w:proofErr w:type="spellEnd"/>
          </w:p>
        </w:tc>
        <w:tc>
          <w:tcPr>
            <w:tcW w:w="1447" w:type="dxa"/>
            <w:shd w:val="clear" w:color="auto" w:fill="auto"/>
            <w:noWrap/>
          </w:tcPr>
          <w:p w14:paraId="2A91DCEA" w14:textId="77777777" w:rsidR="006B4853" w:rsidRPr="00FB0C7F" w:rsidRDefault="006B4853" w:rsidP="006B4853">
            <w:pPr>
              <w:jc w:val="left"/>
            </w:pPr>
            <w:r w:rsidRPr="00FB0C7F">
              <w:t>Virtual-field</w:t>
            </w:r>
          </w:p>
        </w:tc>
        <w:tc>
          <w:tcPr>
            <w:tcW w:w="10448" w:type="dxa"/>
            <w:shd w:val="clear" w:color="auto" w:fill="auto"/>
            <w:noWrap/>
          </w:tcPr>
          <w:p w14:paraId="38D4B86D" w14:textId="77777777" w:rsidR="006B4853" w:rsidRPr="00FB0C7F" w:rsidRDefault="006B4853" w:rsidP="006B4853">
            <w:pPr>
              <w:jc w:val="left"/>
              <w:rPr>
                <w:lang w:eastAsia="en-GB"/>
              </w:rPr>
            </w:pPr>
            <w:r w:rsidRPr="00FB0C7F">
              <w:rPr>
                <w:lang w:eastAsia="en-GB"/>
              </w:rPr>
              <w:t xml:space="preserve">List of simulated </w:t>
            </w:r>
            <w:proofErr w:type="gramStart"/>
            <w:r w:rsidRPr="00FB0C7F">
              <w:rPr>
                <w:lang w:eastAsia="en-GB"/>
              </w:rPr>
              <w:t>primary</w:t>
            </w:r>
            <w:proofErr w:type="gramEnd"/>
            <w:r w:rsidRPr="00FB0C7F">
              <w:rPr>
                <w:lang w:eastAsia="en-GB"/>
              </w:rPr>
              <w:t xml:space="preserve"> (cash) crops</w:t>
            </w:r>
          </w:p>
        </w:tc>
      </w:tr>
      <w:tr w:rsidR="006B4853" w:rsidRPr="00FB0C7F" w14:paraId="167E1BE3" w14:textId="77777777" w:rsidTr="00A933EB">
        <w:trPr>
          <w:trHeight w:val="246"/>
          <w:jc w:val="center"/>
        </w:trPr>
        <w:tc>
          <w:tcPr>
            <w:tcW w:w="2694" w:type="dxa"/>
            <w:shd w:val="clear" w:color="auto" w:fill="auto"/>
            <w:noWrap/>
            <w:hideMark/>
          </w:tcPr>
          <w:p w14:paraId="3CCA82A5" w14:textId="77777777" w:rsidR="006B4853" w:rsidRPr="00FB0C7F" w:rsidRDefault="006B4853" w:rsidP="006B4853">
            <w:pPr>
              <w:jc w:val="left"/>
              <w:rPr>
                <w:lang w:eastAsia="en-GB"/>
              </w:rPr>
            </w:pPr>
            <w:proofErr w:type="spellStart"/>
            <w:r w:rsidRPr="00FB0C7F">
              <w:rPr>
                <w:lang w:eastAsia="en-GB"/>
              </w:rPr>
              <w:t>TakeAll</w:t>
            </w:r>
            <w:proofErr w:type="spellEnd"/>
          </w:p>
        </w:tc>
        <w:tc>
          <w:tcPr>
            <w:tcW w:w="1447" w:type="dxa"/>
            <w:shd w:val="clear" w:color="auto" w:fill="auto"/>
            <w:noWrap/>
            <w:hideMark/>
          </w:tcPr>
          <w:p w14:paraId="4002C384" w14:textId="77777777" w:rsidR="006B4853" w:rsidRPr="00FB0C7F" w:rsidRDefault="006B4853" w:rsidP="006B4853">
            <w:pPr>
              <w:jc w:val="left"/>
              <w:rPr>
                <w:lang w:eastAsia="en-GB"/>
              </w:rPr>
            </w:pPr>
            <w:r w:rsidRPr="00FB0C7F">
              <w:t>Repetition</w:t>
            </w:r>
          </w:p>
        </w:tc>
        <w:tc>
          <w:tcPr>
            <w:tcW w:w="10448" w:type="dxa"/>
            <w:shd w:val="clear" w:color="auto" w:fill="auto"/>
            <w:noWrap/>
            <w:hideMark/>
          </w:tcPr>
          <w:p w14:paraId="4513750C" w14:textId="77777777" w:rsidR="006B4853" w:rsidRPr="00FB0C7F" w:rsidRDefault="006B4853" w:rsidP="006B4853">
            <w:pPr>
              <w:jc w:val="left"/>
              <w:rPr>
                <w:lang w:eastAsia="en-GB"/>
              </w:rPr>
            </w:pPr>
            <w:r w:rsidRPr="00FB0C7F">
              <w:rPr>
                <w:lang w:eastAsia="en-GB"/>
              </w:rPr>
              <w:t xml:space="preserve">Take-all disease incidence in crops </w:t>
            </w:r>
          </w:p>
        </w:tc>
      </w:tr>
      <w:tr w:rsidR="006B4853" w:rsidRPr="00FB0C7F" w14:paraId="14D51022" w14:textId="77777777" w:rsidTr="00A933EB">
        <w:trPr>
          <w:trHeight w:val="246"/>
          <w:jc w:val="center"/>
        </w:trPr>
        <w:tc>
          <w:tcPr>
            <w:tcW w:w="2694" w:type="dxa"/>
            <w:shd w:val="clear" w:color="auto" w:fill="auto"/>
            <w:noWrap/>
          </w:tcPr>
          <w:p w14:paraId="7F0094B9" w14:textId="77777777" w:rsidR="006B4853" w:rsidRPr="00FB0C7F" w:rsidRDefault="006B4853" w:rsidP="006B4853">
            <w:pPr>
              <w:jc w:val="left"/>
            </w:pPr>
            <w:r w:rsidRPr="00FB0C7F">
              <w:t>warning</w:t>
            </w:r>
          </w:p>
        </w:tc>
        <w:tc>
          <w:tcPr>
            <w:tcW w:w="1447" w:type="dxa"/>
            <w:shd w:val="clear" w:color="auto" w:fill="auto"/>
            <w:noWrap/>
          </w:tcPr>
          <w:p w14:paraId="5456856D" w14:textId="77777777" w:rsidR="006B4853" w:rsidRPr="00FB0C7F" w:rsidRDefault="006B4853" w:rsidP="006B4853">
            <w:pPr>
              <w:jc w:val="left"/>
            </w:pPr>
            <w:r w:rsidRPr="00FB0C7F">
              <w:t>Virtual-field</w:t>
            </w:r>
          </w:p>
          <w:p w14:paraId="16498922" w14:textId="77777777" w:rsidR="006B4853" w:rsidRPr="00FB0C7F" w:rsidRDefault="006B4853" w:rsidP="006B4853">
            <w:pPr>
              <w:jc w:val="left"/>
            </w:pPr>
            <w:r w:rsidRPr="00FB0C7F">
              <w:t>Repetition</w:t>
            </w:r>
          </w:p>
        </w:tc>
        <w:tc>
          <w:tcPr>
            <w:tcW w:w="10448" w:type="dxa"/>
            <w:shd w:val="clear" w:color="auto" w:fill="auto"/>
            <w:noWrap/>
          </w:tcPr>
          <w:p w14:paraId="1E1E8B5C" w14:textId="77777777" w:rsidR="006B4853" w:rsidRPr="00FB0C7F" w:rsidRDefault="006B4853" w:rsidP="006B4853">
            <w:pPr>
              <w:jc w:val="left"/>
            </w:pPr>
            <w:r w:rsidRPr="00FB0C7F">
              <w:t>Warning messages</w:t>
            </w:r>
            <w:proofErr w:type="gramStart"/>
            <w:r w:rsidRPr="00FB0C7F">
              <w:t>, .</w:t>
            </w:r>
            <w:proofErr w:type="gramEnd"/>
            <w:r w:rsidRPr="00FB0C7F">
              <w:t>e.g. when default input files are used instead of those chosen by the user, when default values are used for missing non-vital parameters</w:t>
            </w:r>
          </w:p>
        </w:tc>
      </w:tr>
      <w:tr w:rsidR="006B4853" w:rsidRPr="00FB0C7F" w14:paraId="50F2A519" w14:textId="77777777" w:rsidTr="00A933EB">
        <w:trPr>
          <w:trHeight w:val="246"/>
          <w:jc w:val="center"/>
        </w:trPr>
        <w:tc>
          <w:tcPr>
            <w:tcW w:w="2694" w:type="dxa"/>
            <w:shd w:val="clear" w:color="auto" w:fill="auto"/>
            <w:noWrap/>
            <w:hideMark/>
          </w:tcPr>
          <w:p w14:paraId="4CD8954F" w14:textId="77777777" w:rsidR="006B4853" w:rsidRPr="00FB0C7F" w:rsidRDefault="006B4853" w:rsidP="006B4853">
            <w:pPr>
              <w:jc w:val="left"/>
              <w:rPr>
                <w:lang w:eastAsia="en-GB"/>
              </w:rPr>
            </w:pPr>
            <w:proofErr w:type="spellStart"/>
            <w:r w:rsidRPr="00FB0C7F">
              <w:rPr>
                <w:lang w:eastAsia="en-GB"/>
              </w:rPr>
              <w:t>WeedBiomassEPPO</w:t>
            </w:r>
            <w:proofErr w:type="spellEnd"/>
          </w:p>
        </w:tc>
        <w:tc>
          <w:tcPr>
            <w:tcW w:w="1447" w:type="dxa"/>
            <w:shd w:val="clear" w:color="auto" w:fill="auto"/>
            <w:noWrap/>
            <w:hideMark/>
          </w:tcPr>
          <w:p w14:paraId="2BE4D0F1" w14:textId="77777777" w:rsidR="006B4853" w:rsidRPr="00FB0C7F" w:rsidRDefault="006B4853" w:rsidP="006B4853">
            <w:pPr>
              <w:jc w:val="left"/>
              <w:rPr>
                <w:lang w:eastAsia="en-GB"/>
              </w:rPr>
            </w:pPr>
            <w:r w:rsidRPr="00FB0C7F">
              <w:t>Repetition</w:t>
            </w:r>
          </w:p>
        </w:tc>
        <w:tc>
          <w:tcPr>
            <w:tcW w:w="10448" w:type="dxa"/>
            <w:shd w:val="clear" w:color="auto" w:fill="auto"/>
            <w:noWrap/>
            <w:hideMark/>
          </w:tcPr>
          <w:p w14:paraId="04306DD8" w14:textId="77777777" w:rsidR="006B4853" w:rsidRPr="00FB0C7F" w:rsidRDefault="006B4853" w:rsidP="006B4853">
            <w:pPr>
              <w:jc w:val="left"/>
              <w:rPr>
                <w:lang w:eastAsia="en-GB"/>
              </w:rPr>
            </w:pPr>
            <w:r w:rsidRPr="00FB0C7F">
              <w:rPr>
                <w:lang w:eastAsia="en-GB"/>
              </w:rPr>
              <w:t>Daily weed biomass, one file per species</w:t>
            </w:r>
          </w:p>
        </w:tc>
      </w:tr>
      <w:tr w:rsidR="006B4853" w:rsidRPr="00FB0C7F" w14:paraId="5B779D7C" w14:textId="77777777" w:rsidTr="00A933EB">
        <w:trPr>
          <w:trHeight w:val="246"/>
          <w:jc w:val="center"/>
        </w:trPr>
        <w:tc>
          <w:tcPr>
            <w:tcW w:w="2694" w:type="dxa"/>
            <w:shd w:val="clear" w:color="auto" w:fill="auto"/>
            <w:noWrap/>
          </w:tcPr>
          <w:p w14:paraId="07B4A1AD" w14:textId="77777777" w:rsidR="006B4853" w:rsidRPr="00FB0C7F" w:rsidRDefault="006B4853" w:rsidP="006B4853">
            <w:pPr>
              <w:jc w:val="left"/>
              <w:rPr>
                <w:lang w:eastAsia="en-GB"/>
              </w:rPr>
            </w:pPr>
            <w:proofErr w:type="spellStart"/>
            <w:r w:rsidRPr="00FB0C7F">
              <w:rPr>
                <w:lang w:eastAsia="en-GB"/>
              </w:rPr>
              <w:t>weedDetectionRates</w:t>
            </w:r>
            <w:proofErr w:type="spellEnd"/>
          </w:p>
        </w:tc>
        <w:tc>
          <w:tcPr>
            <w:tcW w:w="1447" w:type="dxa"/>
            <w:shd w:val="clear" w:color="auto" w:fill="auto"/>
            <w:noWrap/>
          </w:tcPr>
          <w:p w14:paraId="37AB2B69" w14:textId="77777777" w:rsidR="006B4853" w:rsidRPr="00FB0C7F" w:rsidRDefault="006B4853" w:rsidP="006B4853">
            <w:pPr>
              <w:jc w:val="left"/>
            </w:pPr>
            <w:r w:rsidRPr="00FB0C7F">
              <w:t>Repetition</w:t>
            </w:r>
          </w:p>
        </w:tc>
        <w:tc>
          <w:tcPr>
            <w:tcW w:w="10448" w:type="dxa"/>
            <w:shd w:val="clear" w:color="auto" w:fill="auto"/>
            <w:noWrap/>
          </w:tcPr>
          <w:p w14:paraId="3CAD3283" w14:textId="77777777" w:rsidR="006B4853" w:rsidRPr="00FB0C7F" w:rsidRDefault="006B4853" w:rsidP="006B4853">
            <w:pPr>
              <w:jc w:val="left"/>
              <w:rPr>
                <w:lang w:eastAsia="en-GB"/>
              </w:rPr>
            </w:pPr>
            <w:r w:rsidRPr="00FB0C7F">
              <w:rPr>
                <w:lang w:eastAsia="en-GB"/>
              </w:rPr>
              <w:t>Weed plant detection rates for patch-sprayed herbicide applications</w:t>
            </w:r>
          </w:p>
        </w:tc>
      </w:tr>
      <w:tr w:rsidR="006B4853" w:rsidRPr="00FB0C7F" w14:paraId="66B87263" w14:textId="77777777" w:rsidTr="00A933EB">
        <w:trPr>
          <w:trHeight w:val="246"/>
          <w:jc w:val="center"/>
        </w:trPr>
        <w:tc>
          <w:tcPr>
            <w:tcW w:w="2694" w:type="dxa"/>
            <w:shd w:val="clear" w:color="auto" w:fill="auto"/>
            <w:noWrap/>
            <w:hideMark/>
          </w:tcPr>
          <w:p w14:paraId="16E18C58" w14:textId="77777777" w:rsidR="006B4853" w:rsidRPr="00FB0C7F" w:rsidRDefault="006B4853" w:rsidP="006B4853">
            <w:pPr>
              <w:jc w:val="left"/>
              <w:rPr>
                <w:lang w:eastAsia="en-GB"/>
              </w:rPr>
            </w:pPr>
            <w:proofErr w:type="spellStart"/>
            <w:r w:rsidRPr="00FB0C7F">
              <w:rPr>
                <w:lang w:eastAsia="en-GB"/>
              </w:rPr>
              <w:t>WeedCohortsEPPO</w:t>
            </w:r>
            <w:proofErr w:type="spellEnd"/>
          </w:p>
        </w:tc>
        <w:tc>
          <w:tcPr>
            <w:tcW w:w="1447" w:type="dxa"/>
            <w:shd w:val="clear" w:color="auto" w:fill="auto"/>
            <w:noWrap/>
            <w:hideMark/>
          </w:tcPr>
          <w:p w14:paraId="65D1CDD4" w14:textId="77777777" w:rsidR="006B4853" w:rsidRPr="00FB0C7F" w:rsidRDefault="006B4853" w:rsidP="006B4853">
            <w:pPr>
              <w:jc w:val="left"/>
              <w:rPr>
                <w:lang w:eastAsia="en-GB"/>
              </w:rPr>
            </w:pPr>
            <w:r w:rsidRPr="00FB0C7F">
              <w:t>Repetition</w:t>
            </w:r>
          </w:p>
        </w:tc>
        <w:tc>
          <w:tcPr>
            <w:tcW w:w="10448" w:type="dxa"/>
            <w:shd w:val="clear" w:color="auto" w:fill="auto"/>
            <w:noWrap/>
            <w:hideMark/>
          </w:tcPr>
          <w:p w14:paraId="3CD23141" w14:textId="77777777" w:rsidR="006B4853" w:rsidRPr="00FB0C7F" w:rsidRDefault="006B4853" w:rsidP="006B4853">
            <w:pPr>
              <w:jc w:val="left"/>
              <w:rPr>
                <w:lang w:eastAsia="en-GB"/>
              </w:rPr>
            </w:pPr>
            <w:r w:rsidRPr="00FB0C7F">
              <w:rPr>
                <w:lang w:eastAsia="en-GB"/>
              </w:rPr>
              <w:t>Number of cohorts and plants for this species on each day, one file per weed species</w:t>
            </w:r>
          </w:p>
        </w:tc>
      </w:tr>
      <w:tr w:rsidR="006B4853" w:rsidRPr="00FB0C7F" w14:paraId="26A57830" w14:textId="77777777" w:rsidTr="00A933EB">
        <w:trPr>
          <w:trHeight w:val="246"/>
          <w:jc w:val="center"/>
        </w:trPr>
        <w:tc>
          <w:tcPr>
            <w:tcW w:w="2694" w:type="dxa"/>
            <w:shd w:val="clear" w:color="auto" w:fill="auto"/>
            <w:noWrap/>
            <w:hideMark/>
          </w:tcPr>
          <w:p w14:paraId="4D092FC2" w14:textId="77777777" w:rsidR="006B4853" w:rsidRPr="00FB0C7F" w:rsidRDefault="006B4853" w:rsidP="006B4853">
            <w:pPr>
              <w:jc w:val="left"/>
              <w:rPr>
                <w:lang w:eastAsia="en-GB"/>
              </w:rPr>
            </w:pPr>
            <w:r w:rsidRPr="00FB0C7F">
              <w:rPr>
                <w:lang w:eastAsia="en-GB"/>
              </w:rPr>
              <w:t>weeds</w:t>
            </w:r>
          </w:p>
        </w:tc>
        <w:tc>
          <w:tcPr>
            <w:tcW w:w="1447" w:type="dxa"/>
            <w:shd w:val="clear" w:color="auto" w:fill="auto"/>
            <w:noWrap/>
            <w:hideMark/>
          </w:tcPr>
          <w:p w14:paraId="7479FF9D" w14:textId="77777777" w:rsidR="006B4853" w:rsidRPr="00FB0C7F" w:rsidRDefault="006B4853" w:rsidP="006B4853">
            <w:pPr>
              <w:jc w:val="left"/>
              <w:rPr>
                <w:lang w:eastAsia="en-GB"/>
              </w:rPr>
            </w:pPr>
            <w:r w:rsidRPr="00FB0C7F">
              <w:t>Repetition</w:t>
            </w:r>
          </w:p>
        </w:tc>
        <w:tc>
          <w:tcPr>
            <w:tcW w:w="10448" w:type="dxa"/>
            <w:shd w:val="clear" w:color="auto" w:fill="auto"/>
            <w:noWrap/>
            <w:hideMark/>
          </w:tcPr>
          <w:p w14:paraId="07501796" w14:textId="77777777" w:rsidR="006B4853" w:rsidRPr="00FB0C7F" w:rsidRDefault="006B4853" w:rsidP="006B4853">
            <w:r w:rsidRPr="00FB0C7F">
              <w:rPr>
                <w:lang w:eastAsia="en-GB"/>
              </w:rPr>
              <w:t>Daily statistics on plant variables of each weed cohort of species.</w:t>
            </w:r>
          </w:p>
        </w:tc>
      </w:tr>
      <w:tr w:rsidR="006B4853" w:rsidRPr="00FB0C7F" w14:paraId="55D87683" w14:textId="77777777" w:rsidTr="00A933EB">
        <w:trPr>
          <w:trHeight w:val="246"/>
          <w:jc w:val="center"/>
        </w:trPr>
        <w:tc>
          <w:tcPr>
            <w:tcW w:w="2694" w:type="dxa"/>
            <w:tcBorders>
              <w:bottom w:val="single" w:sz="4" w:space="0" w:color="auto"/>
            </w:tcBorders>
            <w:shd w:val="clear" w:color="auto" w:fill="auto"/>
            <w:noWrap/>
            <w:hideMark/>
          </w:tcPr>
          <w:p w14:paraId="350080BC" w14:textId="77777777" w:rsidR="006B4853" w:rsidRPr="00FB0C7F" w:rsidRDefault="006B4853" w:rsidP="006B4853">
            <w:pPr>
              <w:jc w:val="left"/>
              <w:rPr>
                <w:lang w:eastAsia="en-GB"/>
              </w:rPr>
            </w:pPr>
            <w:proofErr w:type="spellStart"/>
            <w:r w:rsidRPr="00FB0C7F">
              <w:rPr>
                <w:lang w:eastAsia="en-GB"/>
              </w:rPr>
              <w:t>WeedSeedProductionEPPO</w:t>
            </w:r>
            <w:proofErr w:type="spellEnd"/>
          </w:p>
        </w:tc>
        <w:tc>
          <w:tcPr>
            <w:tcW w:w="1447" w:type="dxa"/>
            <w:tcBorders>
              <w:bottom w:val="single" w:sz="4" w:space="0" w:color="auto"/>
            </w:tcBorders>
            <w:shd w:val="clear" w:color="auto" w:fill="auto"/>
            <w:noWrap/>
            <w:hideMark/>
          </w:tcPr>
          <w:p w14:paraId="6F578815" w14:textId="77777777" w:rsidR="006B4853" w:rsidRPr="00FB0C7F" w:rsidRDefault="006B4853" w:rsidP="006B4853">
            <w:pPr>
              <w:jc w:val="left"/>
              <w:rPr>
                <w:lang w:eastAsia="en-GB"/>
              </w:rPr>
            </w:pPr>
            <w:r w:rsidRPr="00FB0C7F">
              <w:t>Repetition</w:t>
            </w:r>
          </w:p>
        </w:tc>
        <w:tc>
          <w:tcPr>
            <w:tcW w:w="10448" w:type="dxa"/>
            <w:tcBorders>
              <w:bottom w:val="single" w:sz="4" w:space="0" w:color="auto"/>
            </w:tcBorders>
            <w:shd w:val="clear" w:color="auto" w:fill="auto"/>
            <w:noWrap/>
            <w:hideMark/>
          </w:tcPr>
          <w:p w14:paraId="0C0C7B07" w14:textId="77777777" w:rsidR="006B4853" w:rsidRPr="00FB0C7F" w:rsidRDefault="006B4853" w:rsidP="006B4853">
            <w:pPr>
              <w:jc w:val="left"/>
              <w:rPr>
                <w:lang w:eastAsia="en-GB"/>
              </w:rPr>
            </w:pPr>
            <w:r w:rsidRPr="00FB0C7F">
              <w:rPr>
                <w:lang w:eastAsia="en-GB"/>
              </w:rPr>
              <w:t>Daily weed seed production, if any, one file per species</w:t>
            </w:r>
          </w:p>
        </w:tc>
      </w:tr>
    </w:tbl>
    <w:p w14:paraId="6C47578E" w14:textId="77777777" w:rsidR="00B22B80" w:rsidRPr="00FB0C7F" w:rsidRDefault="00B22B80" w:rsidP="00B22B80">
      <w:pPr>
        <w:sectPr w:rsidR="00B22B80" w:rsidRPr="00FB0C7F" w:rsidSect="00B22B80">
          <w:pgSz w:w="16838" w:h="11906" w:orient="landscape"/>
          <w:pgMar w:top="1417" w:right="1417" w:bottom="1417" w:left="1417" w:header="708" w:footer="708" w:gutter="0"/>
          <w:cols w:space="708"/>
          <w:docGrid w:linePitch="360"/>
        </w:sectPr>
      </w:pPr>
    </w:p>
    <w:p w14:paraId="07F6C5DF" w14:textId="77777777" w:rsidR="000C4039" w:rsidRPr="00FB0C7F" w:rsidRDefault="000C4039" w:rsidP="00772CE6">
      <w:pPr>
        <w:pStyle w:val="Titre2"/>
      </w:pPr>
      <w:r w:rsidRPr="00FB0C7F">
        <w:lastRenderedPageBreak/>
        <w:t xml:space="preserve">How to analyse </w:t>
      </w:r>
      <w:proofErr w:type="gramStart"/>
      <w:r w:rsidRPr="00FB0C7F">
        <w:t>output?</w:t>
      </w:r>
      <w:proofErr w:type="gramEnd"/>
    </w:p>
    <w:p w14:paraId="2111A30D" w14:textId="77777777" w:rsidR="000C4039" w:rsidRPr="00FB0C7F" w:rsidRDefault="000C4039" w:rsidP="00D91562">
      <w:pPr>
        <w:pStyle w:val="Titre3"/>
      </w:pPr>
      <w:r w:rsidRPr="00FB0C7F">
        <w:t>Which statistics and output display?</w:t>
      </w:r>
    </w:p>
    <w:p w14:paraId="3CA8F58D" w14:textId="77777777" w:rsidR="000C4039" w:rsidRPr="00FB0C7F" w:rsidRDefault="000C4039" w:rsidP="000C4039">
      <w:r w:rsidRPr="00FB0C7F">
        <w:t>02/08/2018</w:t>
      </w:r>
    </w:p>
    <w:p w14:paraId="38E0F52B" w14:textId="77777777" w:rsidR="000C4039" w:rsidRPr="00FB0C7F" w:rsidRDefault="000C4039" w:rsidP="000C4039">
      <w:r w:rsidRPr="00FB0C7F">
        <w:t xml:space="preserve">See section </w:t>
      </w:r>
      <w:r w:rsidRPr="00FB0C7F">
        <w:fldChar w:fldCharType="begin"/>
      </w:r>
      <w:r w:rsidRPr="00FB0C7F">
        <w:instrText xml:space="preserve"> REF _Ref413673507 \r \h </w:instrText>
      </w:r>
      <w:r w:rsidRPr="00FB0C7F">
        <w:fldChar w:fldCharType="separate"/>
      </w:r>
      <w:r w:rsidR="008C4873">
        <w:t>10.4</w:t>
      </w:r>
      <w:r w:rsidRPr="00FB0C7F">
        <w:fldChar w:fldCharType="end"/>
      </w:r>
      <w:r w:rsidRPr="00FB0C7F">
        <w:t>.</w:t>
      </w:r>
    </w:p>
    <w:p w14:paraId="292A4F62" w14:textId="77777777" w:rsidR="000C4039" w:rsidRPr="00FB0C7F" w:rsidRDefault="000C4039" w:rsidP="000C4039"/>
    <w:p w14:paraId="5734377F" w14:textId="77777777" w:rsidR="000C4039" w:rsidRPr="00FB0C7F" w:rsidRDefault="000C4039" w:rsidP="00D91562">
      <w:pPr>
        <w:pStyle w:val="Titre3"/>
      </w:pPr>
      <w:bookmarkStart w:id="34" w:name="_Ref524623196"/>
      <w:r w:rsidRPr="00FB0C7F">
        <w:t>How to understand low performance of a crop or a year?</w:t>
      </w:r>
      <w:bookmarkEnd w:id="34"/>
    </w:p>
    <w:p w14:paraId="0941D543" w14:textId="77777777" w:rsidR="000C4039" w:rsidRPr="00FB0C7F" w:rsidRDefault="00DE3954" w:rsidP="000C4039">
      <w:r w:rsidRPr="00FB0C7F">
        <w:t>13/09/2018</w:t>
      </w:r>
    </w:p>
    <w:p w14:paraId="3D9F21D0" w14:textId="77777777" w:rsidR="000C4039" w:rsidRPr="00FB0C7F" w:rsidRDefault="000C4039" w:rsidP="000C4039"/>
    <w:p w14:paraId="1CE1046D" w14:textId="77777777" w:rsidR="000C4039" w:rsidRPr="00FB0C7F" w:rsidRDefault="000C4039" w:rsidP="000C4039">
      <w:r w:rsidRPr="00FB0C7F">
        <w:t>The subsequent steps apply to a low crop grain yield</w:t>
      </w:r>
      <w:r w:rsidR="00BF4415" w:rsidRPr="00FB0C7F">
        <w:t xml:space="preserve"> (or high yield loss)</w:t>
      </w:r>
      <w:r w:rsidRPr="00FB0C7F">
        <w:t xml:space="preserve"> detected in </w:t>
      </w:r>
      <w:proofErr w:type="spellStart"/>
      <w:r w:rsidRPr="00FB0C7F">
        <w:t>indicators.prn</w:t>
      </w:r>
      <w:proofErr w:type="spellEnd"/>
      <w:r w:rsidRPr="00FB0C7F">
        <w:t>.</w:t>
      </w:r>
    </w:p>
    <w:p w14:paraId="7F739798" w14:textId="77777777" w:rsidR="00242FA4" w:rsidRPr="00FB0C7F" w:rsidRDefault="00BF4415" w:rsidP="000C4039">
      <w:r w:rsidRPr="00FB0C7F">
        <w:t xml:space="preserve">Caution: </w:t>
      </w:r>
    </w:p>
    <w:p w14:paraId="108BA5CC" w14:textId="77777777" w:rsidR="000C4039" w:rsidRPr="00FB0C7F" w:rsidRDefault="00BF4415" w:rsidP="00242FA4">
      <w:pPr>
        <w:pStyle w:val="Paragraphedeliste"/>
        <w:numPr>
          <w:ilvl w:val="0"/>
          <w:numId w:val="9"/>
        </w:numPr>
      </w:pPr>
      <w:r w:rsidRPr="00FB0C7F">
        <w:t xml:space="preserve">do not forget that the cause of the problem might actually occur several years before the problem is actually detected in </w:t>
      </w:r>
      <w:proofErr w:type="spellStart"/>
      <w:r w:rsidRPr="00FB0C7F">
        <w:t>indicators.prn</w:t>
      </w:r>
      <w:proofErr w:type="spellEnd"/>
      <w:r w:rsidRPr="00FB0C7F">
        <w:t>.</w:t>
      </w:r>
    </w:p>
    <w:p w14:paraId="58643516" w14:textId="77777777" w:rsidR="00242FA4" w:rsidRPr="00FB0C7F" w:rsidRDefault="00242FA4" w:rsidP="00242FA4">
      <w:pPr>
        <w:pStyle w:val="Paragraphedeliste"/>
        <w:numPr>
          <w:ilvl w:val="0"/>
          <w:numId w:val="9"/>
        </w:numPr>
      </w:pPr>
      <w:r w:rsidRPr="00FB0C7F">
        <w:t xml:space="preserve">do not forget that </w:t>
      </w:r>
      <w:proofErr w:type="spellStart"/>
      <w:r w:rsidRPr="00FB0C7F">
        <w:rPr>
          <w:rStyle w:val="PetitesMajuscules"/>
        </w:rPr>
        <w:t>FlorSys</w:t>
      </w:r>
      <w:proofErr w:type="spellEnd"/>
      <w:r w:rsidRPr="00FB0C7F">
        <w:t xml:space="preserve"> simulates fixed lists of operations which are not adapted to weather conditions or simulated weed floras. The aim is to evaluate the impact of cropping systems on weeds, and not the impact of weeds and weather on cropping systems. The limits of "fragile" systems are thus overestimated.</w:t>
      </w:r>
    </w:p>
    <w:p w14:paraId="17556CC1" w14:textId="77777777" w:rsidR="00623E35" w:rsidRPr="00FB0C7F" w:rsidRDefault="00B67E37" w:rsidP="000C4039">
      <w:r w:rsidRPr="00FB0C7F">
        <w:t>Also see FAQ.doc, particularly sections 5 and 6.</w:t>
      </w:r>
    </w:p>
    <w:p w14:paraId="4339E0D6" w14:textId="77777777" w:rsidR="00DE3954" w:rsidRPr="00FB0C7F" w:rsidRDefault="00DE3954" w:rsidP="000C4039"/>
    <w:p w14:paraId="1E73387A" w14:textId="77777777" w:rsidR="00DE3954" w:rsidRPr="00FB0C7F" w:rsidRDefault="00DE3954" w:rsidP="000C4039">
      <w:r w:rsidRPr="00FB0C7F">
        <w:t xml:space="preserve">And look at the new </w:t>
      </w:r>
      <w:proofErr w:type="spellStart"/>
      <w:r w:rsidRPr="00FB0C7F">
        <w:t>diagnosis.prn</w:t>
      </w:r>
      <w:proofErr w:type="spellEnd"/>
      <w:r w:rsidRPr="00FB0C7F">
        <w:t xml:space="preserve"> which tries to summarizes some of the steps described in section </w:t>
      </w:r>
      <w:r w:rsidRPr="00FB0C7F">
        <w:fldChar w:fldCharType="begin"/>
      </w:r>
      <w:r w:rsidRPr="00FB0C7F">
        <w:instrText xml:space="preserve"> REF _Ref524623318 \r \h </w:instrText>
      </w:r>
      <w:r w:rsidRPr="00FB0C7F">
        <w:fldChar w:fldCharType="separate"/>
      </w:r>
      <w:r w:rsidR="008C4873">
        <w:t>8.4.2.2</w:t>
      </w:r>
      <w:r w:rsidRPr="00FB0C7F">
        <w:fldChar w:fldCharType="end"/>
      </w:r>
    </w:p>
    <w:p w14:paraId="454A65C7" w14:textId="77777777" w:rsidR="00B67E37" w:rsidRPr="00FB0C7F" w:rsidRDefault="00B67E37" w:rsidP="000C4039"/>
    <w:p w14:paraId="522F6BBE" w14:textId="77777777" w:rsidR="000C4039" w:rsidRPr="00E81958" w:rsidRDefault="00623E35" w:rsidP="001F1EE0">
      <w:pPr>
        <w:pStyle w:val="Titre4"/>
        <w:rPr>
          <w:lang w:val="fr-FR"/>
        </w:rPr>
      </w:pPr>
      <w:r w:rsidRPr="00E81958">
        <w:rPr>
          <w:lang w:val="fr-FR"/>
        </w:rPr>
        <w:t>Les stocks semenciers ne sont pas une bonne piste</w:t>
      </w:r>
    </w:p>
    <w:p w14:paraId="004539CF" w14:textId="77777777" w:rsidR="000C4039" w:rsidRPr="00E81958" w:rsidRDefault="000C4039" w:rsidP="000C4039">
      <w:pPr>
        <w:rPr>
          <w:lang w:val="fr-FR"/>
        </w:rPr>
      </w:pPr>
      <w:r w:rsidRPr="00E81958">
        <w:rPr>
          <w:lang w:val="fr-FR"/>
        </w:rPr>
        <w:t>Cela ne sert à rien de comparer les stocks finaux et initiaux. Le stock est une image à un instant t et ne donnera aucune information sur quelle technique ou évènement est à l'origine de l'augmentation de l'infestation ou de la disparition d'une espèce cultivée ou adventice.</w:t>
      </w:r>
    </w:p>
    <w:p w14:paraId="7AC76F3F" w14:textId="77777777" w:rsidR="000C4039" w:rsidRPr="00E81958" w:rsidRDefault="000C4039" w:rsidP="000C4039">
      <w:pPr>
        <w:rPr>
          <w:lang w:val="fr-FR"/>
        </w:rPr>
      </w:pPr>
    </w:p>
    <w:p w14:paraId="5003B4CE" w14:textId="77777777" w:rsidR="00623E35" w:rsidRPr="00FB0C7F" w:rsidRDefault="00623E35" w:rsidP="001F1EE0">
      <w:pPr>
        <w:pStyle w:val="Titre4"/>
      </w:pPr>
      <w:bookmarkStart w:id="35" w:name="_Ref524623318"/>
      <w:proofErr w:type="spellStart"/>
      <w:r w:rsidRPr="00FB0C7F">
        <w:t>Remonter</w:t>
      </w:r>
      <w:proofErr w:type="spellEnd"/>
      <w:r w:rsidRPr="00FB0C7F">
        <w:t xml:space="preserve"> dans le temps</w:t>
      </w:r>
      <w:bookmarkEnd w:id="35"/>
    </w:p>
    <w:p w14:paraId="393C20DF" w14:textId="77777777" w:rsidR="000C4039" w:rsidRPr="00E81958" w:rsidRDefault="000C4039" w:rsidP="000C4039">
      <w:pPr>
        <w:rPr>
          <w:lang w:val="fr-FR"/>
        </w:rPr>
      </w:pPr>
      <w:r w:rsidRPr="00E81958">
        <w:rPr>
          <w:lang w:val="fr-FR"/>
        </w:rPr>
        <w:t xml:space="preserve">Si on voit dans </w:t>
      </w:r>
      <w:proofErr w:type="spellStart"/>
      <w:r w:rsidRPr="00E81958">
        <w:rPr>
          <w:lang w:val="fr-FR"/>
        </w:rPr>
        <w:t>indicators.prn</w:t>
      </w:r>
      <w:proofErr w:type="spellEnd"/>
      <w:r w:rsidRPr="00E81958">
        <w:rPr>
          <w:lang w:val="fr-FR"/>
        </w:rPr>
        <w:t xml:space="preserve"> (ou ailleurs) qu'une culture ou année est fortement défaillante en production (ou pour un autre critère</w:t>
      </w:r>
      <w:proofErr w:type="gramStart"/>
      <w:r w:rsidRPr="00E81958">
        <w:rPr>
          <w:lang w:val="fr-FR"/>
        </w:rPr>
        <w:t>):</w:t>
      </w:r>
      <w:proofErr w:type="gramEnd"/>
    </w:p>
    <w:p w14:paraId="52C5E347" w14:textId="77777777" w:rsidR="000C4039" w:rsidRPr="00E81958" w:rsidRDefault="000C4039" w:rsidP="000C4039">
      <w:pPr>
        <w:rPr>
          <w:lang w:val="fr-FR"/>
        </w:rPr>
      </w:pPr>
    </w:p>
    <w:p w14:paraId="0CACF396" w14:textId="77777777" w:rsidR="000C4039" w:rsidRPr="00E81958" w:rsidRDefault="00623E35" w:rsidP="000C4039">
      <w:pPr>
        <w:pStyle w:val="Paragraphedeliste"/>
        <w:numPr>
          <w:ilvl w:val="0"/>
          <w:numId w:val="13"/>
        </w:numPr>
        <w:rPr>
          <w:lang w:val="fr-FR"/>
        </w:rPr>
      </w:pPr>
      <w:r w:rsidRPr="00E81958">
        <w:rPr>
          <w:rStyle w:val="B"/>
          <w:lang w:val="fr-FR"/>
        </w:rPr>
        <w:t xml:space="preserve">Gel </w:t>
      </w:r>
      <w:r w:rsidR="000C4039" w:rsidRPr="00E81958">
        <w:rPr>
          <w:lang w:val="fr-FR"/>
        </w:rPr>
        <w:t xml:space="preserve">Aller dans </w:t>
      </w:r>
      <w:proofErr w:type="spellStart"/>
      <w:r w:rsidR="000C4039" w:rsidRPr="00E81958">
        <w:rPr>
          <w:lang w:val="fr-FR"/>
        </w:rPr>
        <w:t>cropFrostDamage.prn</w:t>
      </w:r>
      <w:proofErr w:type="spellEnd"/>
      <w:r w:rsidR="000C4039" w:rsidRPr="00E81958">
        <w:rPr>
          <w:lang w:val="fr-FR"/>
        </w:rPr>
        <w:t xml:space="preserve"> pour vérifier que les fleurs de la culture n'ont pas gelées (</w:t>
      </w:r>
      <w:r w:rsidR="000C4039" w:rsidRPr="00FB0C7F">
        <w:rPr>
          <w:sz w:val="20"/>
        </w:rPr>
        <w:sym w:font="Wingdings" w:char="F0E0"/>
      </w:r>
      <w:r w:rsidR="000C4039" w:rsidRPr="00E81958">
        <w:rPr>
          <w:lang w:val="fr-FR"/>
        </w:rPr>
        <w:t xml:space="preserve"> pas de production semencière même si la culture survit) ou si la culture n'a pas perdu de biomasse ou est carrément morte suite au gel</w:t>
      </w:r>
    </w:p>
    <w:p w14:paraId="62097E55" w14:textId="77777777" w:rsidR="00BF4415" w:rsidRPr="00E81958" w:rsidRDefault="00BF4415" w:rsidP="00BF4415">
      <w:pPr>
        <w:rPr>
          <w:lang w:val="fr-FR"/>
        </w:rPr>
      </w:pPr>
    </w:p>
    <w:p w14:paraId="21406F9A" w14:textId="77777777" w:rsidR="000C4039" w:rsidRPr="00E81958" w:rsidRDefault="00623E35" w:rsidP="000C4039">
      <w:pPr>
        <w:pStyle w:val="Paragraphedeliste"/>
        <w:numPr>
          <w:ilvl w:val="0"/>
          <w:numId w:val="13"/>
        </w:numPr>
        <w:rPr>
          <w:lang w:val="fr-FR"/>
        </w:rPr>
      </w:pPr>
      <w:r w:rsidRPr="00E81958">
        <w:rPr>
          <w:rStyle w:val="B"/>
          <w:lang w:val="fr-FR"/>
        </w:rPr>
        <w:t xml:space="preserve">Pas gel </w:t>
      </w:r>
      <w:r w:rsidR="000C4039" w:rsidRPr="00E81958">
        <w:rPr>
          <w:lang w:val="fr-FR"/>
        </w:rPr>
        <w:t xml:space="preserve">Si ce n'est pas le cas, aller dans </w:t>
      </w:r>
      <w:proofErr w:type="spellStart"/>
      <w:r w:rsidR="000C4039" w:rsidRPr="00E81958">
        <w:rPr>
          <w:lang w:val="fr-FR"/>
        </w:rPr>
        <w:t>synthesis.prn</w:t>
      </w:r>
      <w:proofErr w:type="spellEnd"/>
      <w:r w:rsidR="000C4039" w:rsidRPr="00E81958">
        <w:rPr>
          <w:lang w:val="fr-FR"/>
        </w:rPr>
        <w:t xml:space="preserve"> à la récolte de cette culture ou année</w:t>
      </w:r>
      <w:r w:rsidR="005F5F0B" w:rsidRPr="00E81958">
        <w:rPr>
          <w:lang w:val="fr-FR"/>
        </w:rPr>
        <w:t xml:space="preserve">. L'analyse de </w:t>
      </w:r>
      <w:proofErr w:type="spellStart"/>
      <w:r w:rsidR="005F5F0B" w:rsidRPr="00E81958">
        <w:rPr>
          <w:lang w:val="fr-FR"/>
        </w:rPr>
        <w:t>synthesis.prn</w:t>
      </w:r>
      <w:proofErr w:type="spellEnd"/>
      <w:r w:rsidR="005F5F0B" w:rsidRPr="00E81958">
        <w:rPr>
          <w:lang w:val="fr-FR"/>
        </w:rPr>
        <w:t xml:space="preserve"> est plus simple après copie dans </w:t>
      </w:r>
      <w:proofErr w:type="spellStart"/>
      <w:r w:rsidR="005F5F0B" w:rsidRPr="00E81958">
        <w:rPr>
          <w:lang w:val="fr-FR"/>
        </w:rPr>
        <w:t>excel</w:t>
      </w:r>
      <w:proofErr w:type="spellEnd"/>
      <w:r w:rsidR="005F5F0B" w:rsidRPr="00E81958">
        <w:rPr>
          <w:lang w:val="fr-FR"/>
        </w:rPr>
        <w:t>, en activant le filtrage</w:t>
      </w:r>
      <w:r w:rsidR="005F5F0B" w:rsidRPr="00FB0C7F">
        <w:rPr>
          <w:rStyle w:val="Appelnotedebasdep"/>
        </w:rPr>
        <w:footnoteReference w:id="1"/>
      </w:r>
      <w:r w:rsidR="005F5F0B" w:rsidRPr="00E81958">
        <w:rPr>
          <w:lang w:val="fr-FR"/>
        </w:rPr>
        <w:t xml:space="preserve"> et en figeant les volets avec le curseur sur la cellule E2</w:t>
      </w:r>
      <w:r w:rsidR="00DE1ECE" w:rsidRPr="00E81958">
        <w:rPr>
          <w:lang w:val="fr-FR"/>
        </w:rPr>
        <w:t xml:space="preserve">. </w:t>
      </w:r>
      <w:r w:rsidR="00DE1ECE" w:rsidRPr="00E81958">
        <w:rPr>
          <w:b/>
          <w:lang w:val="fr-FR"/>
        </w:rPr>
        <w:t>Attention, il peut être nécessaire de remonter plusieurs années pour trouver la cause de l'infestation adventice</w:t>
      </w:r>
      <w:r w:rsidR="00DE1ECE" w:rsidRPr="00E81958">
        <w:rPr>
          <w:lang w:val="fr-FR"/>
        </w:rPr>
        <w:t xml:space="preserve"> </w:t>
      </w:r>
    </w:p>
    <w:p w14:paraId="40062FED" w14:textId="77777777" w:rsidR="00DE1ECE" w:rsidRPr="00E81958" w:rsidRDefault="00DE1ECE" w:rsidP="00DE1ECE">
      <w:pPr>
        <w:pStyle w:val="Paragraphedeliste"/>
        <w:rPr>
          <w:lang w:val="fr-FR"/>
        </w:rPr>
      </w:pPr>
    </w:p>
    <w:p w14:paraId="48696DCA" w14:textId="77777777" w:rsidR="000C4039" w:rsidRPr="00E81958" w:rsidRDefault="00623E35" w:rsidP="000C4039">
      <w:pPr>
        <w:pStyle w:val="Paragraphedeliste"/>
        <w:numPr>
          <w:ilvl w:val="1"/>
          <w:numId w:val="13"/>
        </w:numPr>
        <w:rPr>
          <w:lang w:val="fr-FR"/>
        </w:rPr>
      </w:pPr>
      <w:r w:rsidRPr="00E81958">
        <w:rPr>
          <w:rStyle w:val="B"/>
          <w:lang w:val="fr-FR"/>
        </w:rPr>
        <w:t xml:space="preserve">Bon état à la récolte </w:t>
      </w:r>
      <w:r w:rsidR="000C4039" w:rsidRPr="00E81958">
        <w:rPr>
          <w:lang w:val="fr-FR"/>
        </w:rPr>
        <w:t xml:space="preserve">Si culture est présente, en forte densité et biomasse, vérifier son stade. Si la récolte est trop précoce par rapport à sa phénologie, le rendement indiqué dans </w:t>
      </w:r>
      <w:proofErr w:type="spellStart"/>
      <w:r w:rsidR="000C4039" w:rsidRPr="00E81958">
        <w:rPr>
          <w:lang w:val="fr-FR"/>
        </w:rPr>
        <w:t>indicators.prn</w:t>
      </w:r>
      <w:proofErr w:type="spellEnd"/>
      <w:r w:rsidR="000C4039" w:rsidRPr="00E81958">
        <w:rPr>
          <w:lang w:val="fr-FR"/>
        </w:rPr>
        <w:t xml:space="preserve"> est fortement réduit. Ce rendement est souvent supérieur à celui donné dans </w:t>
      </w:r>
      <w:proofErr w:type="spellStart"/>
      <w:r w:rsidR="000C4039" w:rsidRPr="00E81958">
        <w:rPr>
          <w:lang w:val="fr-FR"/>
        </w:rPr>
        <w:t>synthesis.prn</w:t>
      </w:r>
      <w:proofErr w:type="spellEnd"/>
      <w:r w:rsidR="000C4039" w:rsidRPr="00E81958">
        <w:rPr>
          <w:lang w:val="fr-FR"/>
        </w:rPr>
        <w:t xml:space="preserve"> (ou </w:t>
      </w:r>
      <w:proofErr w:type="spellStart"/>
      <w:r w:rsidR="000C4039" w:rsidRPr="00E81958">
        <w:rPr>
          <w:lang w:val="fr-FR"/>
        </w:rPr>
        <w:t>crops.prn</w:t>
      </w:r>
      <w:proofErr w:type="spellEnd"/>
      <w:r w:rsidR="000C4039" w:rsidRPr="00E81958">
        <w:rPr>
          <w:lang w:val="fr-FR"/>
        </w:rPr>
        <w:t xml:space="preserve">) puisqu'il est calculé à partir de la biomasse de la culture, sans tenir compte du stade, pour pallier partiellement au problème de la possible inadéquation du module phénologique aux latitudes autres que les bourguignonnes. On peut aller éventuellement reculer la date de récolte, ou bien juste marquer dans son tableau de conclusion que cette faible performance est dû à un problème interne de </w:t>
      </w:r>
      <w:proofErr w:type="spellStart"/>
      <w:r w:rsidR="000C4039" w:rsidRPr="00E81958">
        <w:rPr>
          <w:rStyle w:val="PetitesMajuscules"/>
          <w:lang w:val="fr-FR"/>
        </w:rPr>
        <w:t>FlorSys</w:t>
      </w:r>
      <w:proofErr w:type="spellEnd"/>
      <w:r w:rsidR="000C4039" w:rsidRPr="00E81958">
        <w:rPr>
          <w:lang w:val="fr-FR"/>
        </w:rPr>
        <w:t xml:space="preserve"> et non pas au système de culture.</w:t>
      </w:r>
    </w:p>
    <w:p w14:paraId="0FA5BE4B" w14:textId="77777777" w:rsidR="00BF4415" w:rsidRPr="00E81958" w:rsidRDefault="00BF4415" w:rsidP="00BF4415">
      <w:pPr>
        <w:rPr>
          <w:lang w:val="fr-FR"/>
        </w:rPr>
      </w:pPr>
    </w:p>
    <w:p w14:paraId="648209E7" w14:textId="77777777" w:rsidR="000C4039" w:rsidRPr="00E81958" w:rsidRDefault="00623E35" w:rsidP="000C4039">
      <w:pPr>
        <w:pStyle w:val="Paragraphedeliste"/>
        <w:numPr>
          <w:ilvl w:val="1"/>
          <w:numId w:val="13"/>
        </w:numPr>
        <w:rPr>
          <w:lang w:val="fr-FR"/>
        </w:rPr>
      </w:pPr>
      <w:r w:rsidRPr="00E81958">
        <w:rPr>
          <w:rStyle w:val="B"/>
          <w:lang w:val="fr-FR"/>
        </w:rPr>
        <w:t xml:space="preserve">Réussite du </w:t>
      </w:r>
      <w:proofErr w:type="gramStart"/>
      <w:r w:rsidRPr="00E81958">
        <w:rPr>
          <w:rStyle w:val="B"/>
          <w:lang w:val="fr-FR"/>
        </w:rPr>
        <w:t>semis?</w:t>
      </w:r>
      <w:proofErr w:type="gramEnd"/>
      <w:r w:rsidRPr="00E81958">
        <w:rPr>
          <w:rStyle w:val="B"/>
          <w:lang w:val="fr-FR"/>
        </w:rPr>
        <w:t xml:space="preserve"> </w:t>
      </w:r>
      <w:r w:rsidR="000C4039" w:rsidRPr="00E81958">
        <w:rPr>
          <w:lang w:val="fr-FR"/>
        </w:rPr>
        <w:t>Si la culture est en mauvais état, vérifier tout d'abord que</w:t>
      </w:r>
    </w:p>
    <w:p w14:paraId="6BC2C7C5" w14:textId="77777777" w:rsidR="000C4039" w:rsidRPr="00E81958" w:rsidRDefault="000C4039" w:rsidP="000C4039">
      <w:pPr>
        <w:pStyle w:val="Paragraphedeliste"/>
        <w:numPr>
          <w:ilvl w:val="2"/>
          <w:numId w:val="13"/>
        </w:numPr>
        <w:rPr>
          <w:lang w:val="fr-FR"/>
        </w:rPr>
      </w:pPr>
      <w:proofErr w:type="gramStart"/>
      <w:r w:rsidRPr="00E81958">
        <w:rPr>
          <w:lang w:val="fr-FR"/>
        </w:rPr>
        <w:lastRenderedPageBreak/>
        <w:t>elle</w:t>
      </w:r>
      <w:proofErr w:type="gramEnd"/>
      <w:r w:rsidRPr="00E81958">
        <w:rPr>
          <w:lang w:val="fr-FR"/>
        </w:rPr>
        <w:t xml:space="preserve"> a bien été semée à la bonne densité </w:t>
      </w:r>
    </w:p>
    <w:p w14:paraId="2A76BD24" w14:textId="77777777" w:rsidR="000C4039" w:rsidRPr="00FB0C7F" w:rsidRDefault="000C4039" w:rsidP="000C4039">
      <w:pPr>
        <w:pStyle w:val="Paragraphedeliste"/>
        <w:numPr>
          <w:ilvl w:val="2"/>
          <w:numId w:val="13"/>
        </w:numPr>
      </w:pPr>
      <w:proofErr w:type="spellStart"/>
      <w:r w:rsidRPr="00FB0C7F">
        <w:t>elle</w:t>
      </w:r>
      <w:proofErr w:type="spellEnd"/>
      <w:r w:rsidRPr="00FB0C7F">
        <w:t xml:space="preserve"> a bien </w:t>
      </w:r>
      <w:proofErr w:type="spellStart"/>
      <w:r w:rsidRPr="00FB0C7F">
        <w:t>levé</w:t>
      </w:r>
      <w:proofErr w:type="spellEnd"/>
    </w:p>
    <w:p w14:paraId="2842C933" w14:textId="77777777" w:rsidR="000C4039" w:rsidRPr="00E81958" w:rsidRDefault="000C4039" w:rsidP="000C4039">
      <w:pPr>
        <w:pStyle w:val="Paragraphedeliste"/>
        <w:numPr>
          <w:ilvl w:val="2"/>
          <w:numId w:val="13"/>
        </w:numPr>
        <w:rPr>
          <w:lang w:val="fr-FR"/>
        </w:rPr>
      </w:pPr>
      <w:proofErr w:type="gramStart"/>
      <w:r w:rsidRPr="00E81958">
        <w:rPr>
          <w:lang w:val="fr-FR"/>
        </w:rPr>
        <w:t>elle</w:t>
      </w:r>
      <w:proofErr w:type="gramEnd"/>
      <w:r w:rsidRPr="00E81958">
        <w:rPr>
          <w:lang w:val="fr-FR"/>
        </w:rPr>
        <w:t xml:space="preserve"> n'a pas été détruite par une opération de travail du sol ou herbicides mal positionnée</w:t>
      </w:r>
      <w:r w:rsidR="00694EFF" w:rsidRPr="00E81958">
        <w:rPr>
          <w:lang w:val="fr-FR"/>
        </w:rPr>
        <w:t xml:space="preserve"> ou mal choisie</w:t>
      </w:r>
    </w:p>
    <w:p w14:paraId="252D6912" w14:textId="77777777" w:rsidR="000C4039" w:rsidRPr="00E81958" w:rsidRDefault="000C4039" w:rsidP="000C4039">
      <w:pPr>
        <w:pStyle w:val="Paragraphedeliste"/>
        <w:numPr>
          <w:ilvl w:val="2"/>
          <w:numId w:val="13"/>
        </w:numPr>
        <w:rPr>
          <w:lang w:val="fr-FR"/>
        </w:rPr>
      </w:pPr>
      <w:proofErr w:type="gramStart"/>
      <w:r w:rsidRPr="00E81958">
        <w:rPr>
          <w:lang w:val="fr-FR"/>
        </w:rPr>
        <w:t>elle</w:t>
      </w:r>
      <w:proofErr w:type="gramEnd"/>
      <w:r w:rsidRPr="00E81958">
        <w:rPr>
          <w:lang w:val="fr-FR"/>
        </w:rPr>
        <w:t xml:space="preserve"> a levé dans un champ propre </w:t>
      </w:r>
    </w:p>
    <w:p w14:paraId="5A248C36" w14:textId="77777777" w:rsidR="000C4039" w:rsidRPr="00E81958" w:rsidRDefault="000C4039" w:rsidP="000C4039">
      <w:pPr>
        <w:ind w:left="708" w:firstLine="708"/>
        <w:rPr>
          <w:lang w:val="fr-FR"/>
        </w:rPr>
      </w:pPr>
      <w:r w:rsidRPr="00E81958">
        <w:rPr>
          <w:lang w:val="fr-FR"/>
        </w:rPr>
        <w:t>Si besoin, corriger les entrées dans le fichier d'entrée itk.dat</w:t>
      </w:r>
    </w:p>
    <w:p w14:paraId="4723E80E" w14:textId="77777777" w:rsidR="00BF4415" w:rsidRPr="00E81958" w:rsidRDefault="00BF4415" w:rsidP="00BF4415">
      <w:pPr>
        <w:rPr>
          <w:lang w:val="fr-FR"/>
        </w:rPr>
      </w:pPr>
    </w:p>
    <w:p w14:paraId="478A4544" w14:textId="77777777" w:rsidR="000C4039" w:rsidRPr="00FB0C7F" w:rsidRDefault="00623E35" w:rsidP="000C4039">
      <w:pPr>
        <w:pStyle w:val="Paragraphedeliste"/>
        <w:numPr>
          <w:ilvl w:val="1"/>
          <w:numId w:val="13"/>
        </w:numPr>
      </w:pPr>
      <w:r w:rsidRPr="00E81958">
        <w:rPr>
          <w:rStyle w:val="B"/>
          <w:lang w:val="fr-FR"/>
        </w:rPr>
        <w:t xml:space="preserve">Remonter dans le temps </w:t>
      </w:r>
      <w:r w:rsidR="000C4039" w:rsidRPr="00E81958">
        <w:rPr>
          <w:lang w:val="fr-FR"/>
        </w:rPr>
        <w:t xml:space="preserve">Si ce n'est pas un problème de description du semis dans itk.dat, remonter le temps dans </w:t>
      </w:r>
      <w:proofErr w:type="spellStart"/>
      <w:r w:rsidR="000C4039" w:rsidRPr="00E81958">
        <w:rPr>
          <w:lang w:val="fr-FR"/>
        </w:rPr>
        <w:t>synthesis.prn</w:t>
      </w:r>
      <w:proofErr w:type="spellEnd"/>
      <w:r w:rsidR="000C4039" w:rsidRPr="00E81958">
        <w:rPr>
          <w:lang w:val="fr-FR"/>
        </w:rPr>
        <w:t xml:space="preserve">, soit à partir de la récolte de la culture (semis dans un champ propre, avec une levée de la culture satisfaisante), soit à partir du semis de la culture (semis dans un champ sale). </w:t>
      </w:r>
      <w:r w:rsidR="000C4039" w:rsidRPr="00FB0C7F">
        <w:t xml:space="preserve">Se </w:t>
      </w:r>
      <w:proofErr w:type="spellStart"/>
      <w:r w:rsidR="000C4039" w:rsidRPr="00FB0C7F">
        <w:t>concentrant</w:t>
      </w:r>
      <w:proofErr w:type="spellEnd"/>
      <w:r w:rsidR="000C4039" w:rsidRPr="00FB0C7F">
        <w:t xml:space="preserve"> sur les </w:t>
      </w:r>
      <w:proofErr w:type="spellStart"/>
      <w:r w:rsidR="000C4039" w:rsidRPr="00FB0C7F">
        <w:t>évènements</w:t>
      </w:r>
      <w:proofErr w:type="spellEnd"/>
      <w:r w:rsidR="000C4039" w:rsidRPr="00FB0C7F">
        <w:t xml:space="preserve"> </w:t>
      </w:r>
      <w:proofErr w:type="spellStart"/>
      <w:r w:rsidR="000C4039" w:rsidRPr="00FB0C7F">
        <w:t>particuliers</w:t>
      </w:r>
      <w:proofErr w:type="spellEnd"/>
      <w:r w:rsidR="000C4039" w:rsidRPr="00FB0C7F">
        <w:t>:</w:t>
      </w:r>
    </w:p>
    <w:p w14:paraId="1E9015ED" w14:textId="77777777" w:rsidR="00623E35" w:rsidRPr="00E81958" w:rsidRDefault="00623E35" w:rsidP="00623E35">
      <w:pPr>
        <w:pStyle w:val="Paragraphedeliste"/>
        <w:numPr>
          <w:ilvl w:val="2"/>
          <w:numId w:val="13"/>
        </w:numPr>
        <w:rPr>
          <w:lang w:val="fr-FR"/>
        </w:rPr>
      </w:pPr>
      <w:r w:rsidRPr="00E81958">
        <w:rPr>
          <w:rStyle w:val="B"/>
          <w:lang w:val="fr-FR"/>
        </w:rPr>
        <w:t>Semis dans un champ sale</w:t>
      </w:r>
      <w:r w:rsidRPr="00E81958">
        <w:rPr>
          <w:lang w:val="fr-FR"/>
        </w:rPr>
        <w:t xml:space="preserve">. </w:t>
      </w:r>
      <w:r w:rsidR="00561EED" w:rsidRPr="00E81958">
        <w:rPr>
          <w:lang w:val="fr-FR"/>
        </w:rPr>
        <w:t>Si le semis est fait dans un champ sale, les adventices ont une longueur d'avance que la culture peut avoir du mal à rattraper.</w:t>
      </w:r>
    </w:p>
    <w:p w14:paraId="18A5DEDF" w14:textId="77777777" w:rsidR="00623E35" w:rsidRPr="00E81958" w:rsidRDefault="00561EED" w:rsidP="00623E35">
      <w:pPr>
        <w:pStyle w:val="Paragraphedeliste"/>
        <w:numPr>
          <w:ilvl w:val="3"/>
          <w:numId w:val="13"/>
        </w:numPr>
        <w:rPr>
          <w:lang w:val="fr-FR"/>
        </w:rPr>
      </w:pPr>
      <w:r w:rsidRPr="00E81958">
        <w:rPr>
          <w:lang w:val="fr-FR"/>
        </w:rPr>
        <w:t>Vérifier si le dernier</w:t>
      </w:r>
      <w:r w:rsidR="00623E35" w:rsidRPr="00E81958">
        <w:rPr>
          <w:lang w:val="fr-FR"/>
        </w:rPr>
        <w:t xml:space="preserve"> travail du sol</w:t>
      </w:r>
      <w:r w:rsidRPr="00E81958">
        <w:rPr>
          <w:lang w:val="fr-FR"/>
        </w:rPr>
        <w:t xml:space="preserve"> du sol est fait le jour du semis (en indépendant ou en association avec le semis). Ce point est crucial </w:t>
      </w:r>
      <w:proofErr w:type="gramStart"/>
      <w:r w:rsidRPr="00E81958">
        <w:rPr>
          <w:lang w:val="fr-FR"/>
        </w:rPr>
        <w:t>si il</w:t>
      </w:r>
      <w:proofErr w:type="gramEnd"/>
      <w:r w:rsidRPr="00E81958">
        <w:rPr>
          <w:lang w:val="fr-FR"/>
        </w:rPr>
        <w:t xml:space="preserve"> n'y a pas d'herbicides avant, avec ou juste après le semis.</w:t>
      </w:r>
    </w:p>
    <w:p w14:paraId="2E63C636" w14:textId="77777777" w:rsidR="00561EED" w:rsidRPr="00FB0C7F" w:rsidRDefault="00561EED" w:rsidP="00623E35">
      <w:pPr>
        <w:pStyle w:val="Paragraphedeliste"/>
        <w:numPr>
          <w:ilvl w:val="3"/>
          <w:numId w:val="13"/>
        </w:numPr>
      </w:pPr>
      <w:r w:rsidRPr="00E81958">
        <w:rPr>
          <w:lang w:val="fr-FR"/>
        </w:rPr>
        <w:t xml:space="preserve">Vérifier </w:t>
      </w:r>
      <w:proofErr w:type="gramStart"/>
      <w:r w:rsidRPr="00E81958">
        <w:rPr>
          <w:lang w:val="fr-FR"/>
        </w:rPr>
        <w:t>si il</w:t>
      </w:r>
      <w:proofErr w:type="gramEnd"/>
      <w:r w:rsidRPr="00E81958">
        <w:rPr>
          <w:lang w:val="fr-FR"/>
        </w:rPr>
        <w:t xml:space="preserve"> y a des herbicides avant, avec ou juste après le semis. </w:t>
      </w:r>
      <w:r w:rsidRPr="00FB0C7F">
        <w:t xml:space="preserve">Ce point </w:t>
      </w:r>
      <w:proofErr w:type="spellStart"/>
      <w:r w:rsidRPr="00FB0C7F">
        <w:t>est</w:t>
      </w:r>
      <w:proofErr w:type="spellEnd"/>
      <w:r w:rsidRPr="00FB0C7F">
        <w:t xml:space="preserve"> crucial </w:t>
      </w:r>
      <w:proofErr w:type="spellStart"/>
      <w:r w:rsidRPr="00FB0C7F">
        <w:t>en</w:t>
      </w:r>
      <w:proofErr w:type="spellEnd"/>
      <w:r w:rsidRPr="00FB0C7F">
        <w:t xml:space="preserve"> semis direct.</w:t>
      </w:r>
    </w:p>
    <w:p w14:paraId="44B7DE1C" w14:textId="77777777" w:rsidR="00561EED" w:rsidRPr="00E81958" w:rsidRDefault="00561EED" w:rsidP="00623E35">
      <w:pPr>
        <w:pStyle w:val="Paragraphedeliste"/>
        <w:numPr>
          <w:ilvl w:val="3"/>
          <w:numId w:val="13"/>
        </w:numPr>
        <w:rPr>
          <w:lang w:val="fr-FR"/>
        </w:rPr>
      </w:pPr>
      <w:r w:rsidRPr="00E81958">
        <w:rPr>
          <w:lang w:val="fr-FR"/>
        </w:rPr>
        <w:t xml:space="preserve">Vérifier si la culture de couverture a bien été détruite (gel, travail du sol, herbicides </w:t>
      </w:r>
      <w:proofErr w:type="spellStart"/>
      <w:r w:rsidRPr="00E81958">
        <w:rPr>
          <w:lang w:val="fr-FR"/>
        </w:rPr>
        <w:t>etc</w:t>
      </w:r>
      <w:proofErr w:type="spellEnd"/>
      <w:r w:rsidRPr="00E81958">
        <w:rPr>
          <w:lang w:val="fr-FR"/>
        </w:rPr>
        <w:t xml:space="preserve">) avant le semis. Attention, le ROULEAU est insuffisant pour détruire des plantes (cultivées ou adventices) dans </w:t>
      </w:r>
      <w:proofErr w:type="spellStart"/>
      <w:r w:rsidRPr="00E81958">
        <w:rPr>
          <w:rStyle w:val="PetitesMajuscules"/>
          <w:lang w:val="fr-FR"/>
        </w:rPr>
        <w:t>FlorSys</w:t>
      </w:r>
      <w:proofErr w:type="spellEnd"/>
      <w:r w:rsidRPr="00E81958">
        <w:rPr>
          <w:rStyle w:val="PetitesMajuscules"/>
          <w:lang w:val="fr-FR"/>
        </w:rPr>
        <w:t>. A</w:t>
      </w:r>
      <w:r w:rsidRPr="00E81958">
        <w:rPr>
          <w:lang w:val="fr-FR"/>
        </w:rPr>
        <w:t>joutez éventuellement un broyage (</w:t>
      </w:r>
      <w:proofErr w:type="spellStart"/>
      <w:r w:rsidRPr="00E81958">
        <w:rPr>
          <w:lang w:val="fr-FR"/>
        </w:rPr>
        <w:t>MOWING</w:t>
      </w:r>
      <w:proofErr w:type="spellEnd"/>
      <w:r w:rsidRPr="00E81958">
        <w:rPr>
          <w:lang w:val="fr-FR"/>
        </w:rPr>
        <w:t xml:space="preserve"> hauteur 0 cm) pour mimer un rouleau plus agressif, en attendant que </w:t>
      </w:r>
      <w:proofErr w:type="spellStart"/>
      <w:r w:rsidRPr="00E81958">
        <w:rPr>
          <w:rStyle w:val="PetitesMajuscules"/>
          <w:lang w:val="fr-FR"/>
        </w:rPr>
        <w:t>FlorSys</w:t>
      </w:r>
      <w:proofErr w:type="spellEnd"/>
      <w:r w:rsidRPr="00E81958">
        <w:rPr>
          <w:lang w:val="fr-FR"/>
        </w:rPr>
        <w:t xml:space="preserve"> intègre ce type de rouleau</w:t>
      </w:r>
    </w:p>
    <w:p w14:paraId="5CD09F81" w14:textId="77777777" w:rsidR="00561EED" w:rsidRPr="00E81958" w:rsidRDefault="00561EED" w:rsidP="00623E35">
      <w:pPr>
        <w:pStyle w:val="Paragraphedeliste"/>
        <w:numPr>
          <w:ilvl w:val="3"/>
          <w:numId w:val="13"/>
        </w:numPr>
        <w:rPr>
          <w:lang w:val="fr-FR"/>
        </w:rPr>
      </w:pPr>
      <w:r w:rsidRPr="00E81958">
        <w:rPr>
          <w:lang w:val="fr-FR"/>
        </w:rPr>
        <w:t>Vérifier si les opérations de travail du sol et herbicides pré-semis étaient efficaces (voir ci-dessous)</w:t>
      </w:r>
    </w:p>
    <w:p w14:paraId="4A83EEB4" w14:textId="77777777" w:rsidR="0066391D" w:rsidRPr="00E81958" w:rsidRDefault="0066391D" w:rsidP="00623E35">
      <w:pPr>
        <w:pStyle w:val="Paragraphedeliste"/>
        <w:numPr>
          <w:ilvl w:val="3"/>
          <w:numId w:val="13"/>
        </w:numPr>
        <w:rPr>
          <w:lang w:val="fr-FR"/>
        </w:rPr>
      </w:pPr>
      <w:r w:rsidRPr="00E81958">
        <w:rPr>
          <w:lang w:val="fr-FR"/>
        </w:rPr>
        <w:t>Les cultures de couverture peuvent souffrir des adventices levées dans le précédent, non détruites par la récolte et explosant une fois que la récolte a éliminé le couvert cultivé.</w:t>
      </w:r>
    </w:p>
    <w:p w14:paraId="42695D3C" w14:textId="77777777" w:rsidR="00623E35" w:rsidRPr="00E81958" w:rsidRDefault="00623E35" w:rsidP="00623E35">
      <w:pPr>
        <w:rPr>
          <w:lang w:val="fr-FR"/>
        </w:rPr>
      </w:pPr>
    </w:p>
    <w:p w14:paraId="5F2AAB93" w14:textId="77777777" w:rsidR="000C4039" w:rsidRPr="00FB0C7F" w:rsidRDefault="00623E35" w:rsidP="000C4039">
      <w:pPr>
        <w:pStyle w:val="Paragraphedeliste"/>
        <w:numPr>
          <w:ilvl w:val="2"/>
          <w:numId w:val="13"/>
        </w:numPr>
      </w:pPr>
      <w:r w:rsidRPr="00E81958">
        <w:rPr>
          <w:rStyle w:val="B"/>
          <w:lang w:val="fr-FR"/>
        </w:rPr>
        <w:t xml:space="preserve">Désherbage </w:t>
      </w:r>
      <w:r w:rsidR="000C4039" w:rsidRPr="00E81958">
        <w:rPr>
          <w:lang w:val="fr-FR"/>
        </w:rPr>
        <w:t xml:space="preserve">Est-ce que les herbicides et désherbages mécaniques sont efficaces pour détruire les </w:t>
      </w:r>
      <w:proofErr w:type="gramStart"/>
      <w:r w:rsidR="000C4039" w:rsidRPr="00E81958">
        <w:rPr>
          <w:lang w:val="fr-FR"/>
        </w:rPr>
        <w:t>adventices?</w:t>
      </w:r>
      <w:proofErr w:type="gramEnd"/>
      <w:r w:rsidR="000C4039" w:rsidRPr="00E81958">
        <w:rPr>
          <w:lang w:val="fr-FR"/>
        </w:rPr>
        <w:t xml:space="preserve"> </w:t>
      </w:r>
      <w:r w:rsidR="000C4039" w:rsidRPr="00FB0C7F">
        <w:t xml:space="preserve">Si </w:t>
      </w:r>
      <w:proofErr w:type="spellStart"/>
      <w:r w:rsidR="000C4039" w:rsidRPr="00FB0C7F">
        <w:t>ce</w:t>
      </w:r>
      <w:proofErr w:type="spellEnd"/>
      <w:r w:rsidR="000C4039" w:rsidRPr="00FB0C7F">
        <w:t xml:space="preserve"> </w:t>
      </w:r>
      <w:proofErr w:type="spellStart"/>
      <w:r w:rsidR="000C4039" w:rsidRPr="00FB0C7F">
        <w:t>n'est</w:t>
      </w:r>
      <w:proofErr w:type="spellEnd"/>
      <w:r w:rsidR="000C4039" w:rsidRPr="00FB0C7F">
        <w:t xml:space="preserve"> pas le </w:t>
      </w:r>
      <w:proofErr w:type="spellStart"/>
      <w:r w:rsidR="000C4039" w:rsidRPr="00FB0C7F">
        <w:t>cas</w:t>
      </w:r>
      <w:proofErr w:type="spellEnd"/>
      <w:r w:rsidR="000C4039" w:rsidRPr="00FB0C7F">
        <w:t>:</w:t>
      </w:r>
    </w:p>
    <w:p w14:paraId="03050C02" w14:textId="77777777" w:rsidR="000C4039" w:rsidRPr="00E81958" w:rsidRDefault="000C4039" w:rsidP="000C4039">
      <w:pPr>
        <w:pStyle w:val="Paragraphedeliste"/>
        <w:numPr>
          <w:ilvl w:val="3"/>
          <w:numId w:val="13"/>
        </w:numPr>
        <w:rPr>
          <w:lang w:val="fr-FR"/>
        </w:rPr>
      </w:pPr>
      <w:r w:rsidRPr="00E81958">
        <w:rPr>
          <w:lang w:val="fr-FR"/>
        </w:rPr>
        <w:t xml:space="preserve">Est-ce que les herbicides appliqués sont renseignés dans </w:t>
      </w:r>
      <w:proofErr w:type="spellStart"/>
      <w:r w:rsidRPr="00E81958">
        <w:rPr>
          <w:lang w:val="fr-FR"/>
        </w:rPr>
        <w:t>herbicides.par</w:t>
      </w:r>
      <w:proofErr w:type="spellEnd"/>
      <w:r w:rsidRPr="00E81958">
        <w:rPr>
          <w:lang w:val="fr-FR"/>
        </w:rPr>
        <w:t xml:space="preserve"> et est-ce qu'ils sont efficaces sur les adventices </w:t>
      </w:r>
      <w:proofErr w:type="gramStart"/>
      <w:r w:rsidRPr="00E81958">
        <w:rPr>
          <w:lang w:val="fr-FR"/>
        </w:rPr>
        <w:t>présentes?</w:t>
      </w:r>
      <w:proofErr w:type="gramEnd"/>
    </w:p>
    <w:p w14:paraId="73AA67E3" w14:textId="77777777" w:rsidR="00E02B60" w:rsidRPr="00FB0C7F" w:rsidRDefault="00E02B60" w:rsidP="000C4039">
      <w:pPr>
        <w:pStyle w:val="Paragraphedeliste"/>
        <w:numPr>
          <w:ilvl w:val="3"/>
          <w:numId w:val="13"/>
        </w:numPr>
      </w:pPr>
      <w:r w:rsidRPr="00E81958">
        <w:rPr>
          <w:lang w:val="fr-FR"/>
        </w:rPr>
        <w:t xml:space="preserve">Vérifier qu'il n'y a pas d'erreur de dose herbicide, surface travaillée, profondeur de travail </w:t>
      </w:r>
      <w:proofErr w:type="spellStart"/>
      <w:r w:rsidRPr="00E81958">
        <w:rPr>
          <w:lang w:val="fr-FR"/>
        </w:rPr>
        <w:t>etc</w:t>
      </w:r>
      <w:proofErr w:type="spellEnd"/>
      <w:r w:rsidRPr="00E81958">
        <w:rPr>
          <w:lang w:val="fr-FR"/>
        </w:rPr>
        <w:t xml:space="preserve"> pour les opérations dans itk.dat. Est-ce que toutes les opérations renseignées dans itk.dat sont effectivement simulées dans </w:t>
      </w:r>
      <w:proofErr w:type="spellStart"/>
      <w:r w:rsidRPr="00E81958">
        <w:rPr>
          <w:lang w:val="fr-FR"/>
        </w:rPr>
        <w:t>synthesis.prn</w:t>
      </w:r>
      <w:proofErr w:type="spellEnd"/>
      <w:r w:rsidRPr="00FB0C7F">
        <w:rPr>
          <w:rStyle w:val="Appelnotedebasdep"/>
        </w:rPr>
        <w:footnoteReference w:id="2"/>
      </w:r>
      <w:r w:rsidRPr="00E81958">
        <w:rPr>
          <w:lang w:val="fr-FR"/>
        </w:rPr>
        <w:t>?</w:t>
      </w:r>
      <w:r w:rsidR="00694EFF" w:rsidRPr="00E81958">
        <w:rPr>
          <w:lang w:val="fr-FR"/>
        </w:rPr>
        <w:t xml:space="preserve"> </w:t>
      </w:r>
      <w:proofErr w:type="spellStart"/>
      <w:r w:rsidR="00694EFF" w:rsidRPr="00FB0C7F">
        <w:t>L'herbicide</w:t>
      </w:r>
      <w:proofErr w:type="spellEnd"/>
      <w:r w:rsidR="00694EFF" w:rsidRPr="00FB0C7F">
        <w:t xml:space="preserve"> </w:t>
      </w:r>
      <w:proofErr w:type="spellStart"/>
      <w:r w:rsidR="00694EFF" w:rsidRPr="00FB0C7F">
        <w:t>n'a</w:t>
      </w:r>
      <w:proofErr w:type="spellEnd"/>
      <w:r w:rsidR="00694EFF" w:rsidRPr="00FB0C7F">
        <w:t xml:space="preserve"> pas </w:t>
      </w:r>
      <w:proofErr w:type="spellStart"/>
      <w:r w:rsidR="00694EFF" w:rsidRPr="00FB0C7F">
        <w:t>tué</w:t>
      </w:r>
      <w:proofErr w:type="spellEnd"/>
      <w:r w:rsidR="00694EFF" w:rsidRPr="00FB0C7F">
        <w:t xml:space="preserve"> la culture?</w:t>
      </w:r>
    </w:p>
    <w:p w14:paraId="6B607463" w14:textId="77777777" w:rsidR="000C4039" w:rsidRPr="00E81958" w:rsidRDefault="000C4039" w:rsidP="000C4039">
      <w:pPr>
        <w:pStyle w:val="Paragraphedeliste"/>
        <w:numPr>
          <w:ilvl w:val="3"/>
          <w:numId w:val="13"/>
        </w:numPr>
        <w:rPr>
          <w:lang w:val="fr-FR"/>
        </w:rPr>
      </w:pPr>
      <w:r w:rsidRPr="00E81958">
        <w:rPr>
          <w:lang w:val="fr-FR"/>
        </w:rPr>
        <w:t xml:space="preserve">Est-ce que le désherbage (chimique ou mécanique) est appliqué trop tard et n'a pas d'effet sur la </w:t>
      </w:r>
      <w:proofErr w:type="gramStart"/>
      <w:r w:rsidRPr="00E81958">
        <w:rPr>
          <w:lang w:val="fr-FR"/>
        </w:rPr>
        <w:t>flore?</w:t>
      </w:r>
      <w:proofErr w:type="gramEnd"/>
    </w:p>
    <w:p w14:paraId="6E5DF3B9" w14:textId="77777777" w:rsidR="000C4039" w:rsidRPr="00E81958" w:rsidRDefault="000C4039" w:rsidP="000C4039">
      <w:pPr>
        <w:pStyle w:val="Paragraphedeliste"/>
        <w:numPr>
          <w:ilvl w:val="3"/>
          <w:numId w:val="13"/>
        </w:numPr>
        <w:rPr>
          <w:lang w:val="fr-FR"/>
        </w:rPr>
      </w:pPr>
      <w:r w:rsidRPr="00E81958">
        <w:rPr>
          <w:lang w:val="fr-FR"/>
        </w:rPr>
        <w:t xml:space="preserve">Est-ce que le désherbage (chimique ou mécanique) est appliqué trop tôt et loupe des levées adventices </w:t>
      </w:r>
      <w:proofErr w:type="gramStart"/>
      <w:r w:rsidRPr="00E81958">
        <w:rPr>
          <w:lang w:val="fr-FR"/>
        </w:rPr>
        <w:t>tardives?</w:t>
      </w:r>
      <w:proofErr w:type="gramEnd"/>
    </w:p>
    <w:p w14:paraId="255BE07E" w14:textId="77777777" w:rsidR="000C4039" w:rsidRPr="00FB0C7F" w:rsidRDefault="00BF4415" w:rsidP="000C4039">
      <w:pPr>
        <w:pStyle w:val="Paragraphedeliste"/>
        <w:numPr>
          <w:ilvl w:val="3"/>
          <w:numId w:val="13"/>
        </w:numPr>
      </w:pPr>
      <w:r w:rsidRPr="00E81958">
        <w:rPr>
          <w:lang w:val="fr-FR"/>
        </w:rPr>
        <w:t xml:space="preserve">Le désherbage peut aussi être inefficace si la flore initiale est très abondante, indiquant un problème de maîtrise plus ancien et récurrent. </w:t>
      </w:r>
      <w:r w:rsidRPr="00FB0C7F">
        <w:t xml:space="preserve">Dans </w:t>
      </w:r>
      <w:proofErr w:type="spellStart"/>
      <w:r w:rsidRPr="00FB0C7F">
        <w:t>ce</w:t>
      </w:r>
      <w:proofErr w:type="spellEnd"/>
      <w:r w:rsidRPr="00FB0C7F">
        <w:t xml:space="preserve"> </w:t>
      </w:r>
      <w:proofErr w:type="spellStart"/>
      <w:r w:rsidRPr="00FB0C7F">
        <w:t>cas-là</w:t>
      </w:r>
      <w:proofErr w:type="spellEnd"/>
      <w:r w:rsidRPr="00FB0C7F">
        <w:t xml:space="preserve">, </w:t>
      </w:r>
      <w:proofErr w:type="spellStart"/>
      <w:r w:rsidRPr="00FB0C7F">
        <w:t>remonter</w:t>
      </w:r>
      <w:proofErr w:type="spellEnd"/>
      <w:r w:rsidRPr="00FB0C7F">
        <w:t xml:space="preserve"> dans le temps.</w:t>
      </w:r>
    </w:p>
    <w:p w14:paraId="50C004FC" w14:textId="77777777" w:rsidR="00083F0D" w:rsidRPr="00E81958" w:rsidRDefault="00083F0D" w:rsidP="000C4039">
      <w:pPr>
        <w:pStyle w:val="Paragraphedeliste"/>
        <w:numPr>
          <w:ilvl w:val="3"/>
          <w:numId w:val="13"/>
        </w:numPr>
        <w:rPr>
          <w:lang w:val="fr-FR"/>
        </w:rPr>
      </w:pPr>
      <w:proofErr w:type="gramStart"/>
      <w:r w:rsidRPr="00E81958">
        <w:rPr>
          <w:lang w:val="fr-FR"/>
        </w:rPr>
        <w:t>Attention:</w:t>
      </w:r>
      <w:proofErr w:type="gramEnd"/>
      <w:r w:rsidRPr="00E81958">
        <w:rPr>
          <w:lang w:val="fr-FR"/>
        </w:rPr>
        <w:t xml:space="preserve"> on ne voit pas toute l'efficacité des herbicides racinaires et pseudo-racinaires en comparant la flore avant et après l'opération. Ces herbicides sont persistants et continuent à tuer des semences germées pendant les jours et semaines qui suivent le traitement.</w:t>
      </w:r>
    </w:p>
    <w:p w14:paraId="718C0EC3" w14:textId="77777777" w:rsidR="008270B7" w:rsidRPr="00E81958" w:rsidRDefault="008270B7" w:rsidP="000C4039">
      <w:pPr>
        <w:pStyle w:val="Paragraphedeliste"/>
        <w:numPr>
          <w:ilvl w:val="3"/>
          <w:numId w:val="13"/>
        </w:numPr>
        <w:rPr>
          <w:lang w:val="fr-FR"/>
        </w:rPr>
      </w:pPr>
      <w:proofErr w:type="gramStart"/>
      <w:r w:rsidRPr="00E81958">
        <w:rPr>
          <w:lang w:val="fr-FR"/>
        </w:rPr>
        <w:lastRenderedPageBreak/>
        <w:t>Attention:</w:t>
      </w:r>
      <w:proofErr w:type="gramEnd"/>
      <w:r w:rsidRPr="00E81958">
        <w:rPr>
          <w:lang w:val="fr-FR"/>
        </w:rPr>
        <w:t xml:space="preserve"> le désherbage mécanique peut provoquer des vagues de germinations adventices.</w:t>
      </w:r>
    </w:p>
    <w:p w14:paraId="251F392A" w14:textId="77777777" w:rsidR="00083F0D" w:rsidRPr="00E81958" w:rsidRDefault="00083F0D" w:rsidP="00083F0D">
      <w:pPr>
        <w:rPr>
          <w:lang w:val="fr-FR"/>
        </w:rPr>
      </w:pPr>
    </w:p>
    <w:p w14:paraId="39E0D082" w14:textId="77777777" w:rsidR="00083F0D" w:rsidRPr="00E81958" w:rsidRDefault="00083F0D" w:rsidP="00083F0D">
      <w:pPr>
        <w:pStyle w:val="Paragraphedeliste"/>
        <w:numPr>
          <w:ilvl w:val="2"/>
          <w:numId w:val="13"/>
        </w:numPr>
        <w:rPr>
          <w:lang w:val="fr-FR"/>
        </w:rPr>
      </w:pPr>
      <w:r w:rsidRPr="00E81958">
        <w:rPr>
          <w:rStyle w:val="B"/>
          <w:lang w:val="fr-FR"/>
        </w:rPr>
        <w:t>Travail du sol</w:t>
      </w:r>
      <w:r w:rsidRPr="00E81958">
        <w:rPr>
          <w:lang w:val="fr-FR"/>
        </w:rPr>
        <w:t xml:space="preserve"> (voir aussi les points indiqués pour désherbage). </w:t>
      </w:r>
    </w:p>
    <w:p w14:paraId="00ABD350" w14:textId="77777777" w:rsidR="00083F0D" w:rsidRPr="00E81958" w:rsidRDefault="00083F0D" w:rsidP="00083F0D">
      <w:pPr>
        <w:pStyle w:val="Paragraphedeliste"/>
        <w:numPr>
          <w:ilvl w:val="3"/>
          <w:numId w:val="13"/>
        </w:numPr>
        <w:rPr>
          <w:lang w:val="fr-FR"/>
        </w:rPr>
      </w:pPr>
      <w:r w:rsidRPr="00E81958">
        <w:rPr>
          <w:lang w:val="fr-FR"/>
        </w:rPr>
        <w:t xml:space="preserve">Y a-t-il eu du travail du </w:t>
      </w:r>
      <w:proofErr w:type="gramStart"/>
      <w:r w:rsidRPr="00E81958">
        <w:rPr>
          <w:lang w:val="fr-FR"/>
        </w:rPr>
        <w:t>sol?</w:t>
      </w:r>
      <w:proofErr w:type="gramEnd"/>
    </w:p>
    <w:p w14:paraId="5AD64D7F" w14:textId="77777777" w:rsidR="00083F0D" w:rsidRPr="00FB0C7F" w:rsidRDefault="00083F0D" w:rsidP="00083F0D">
      <w:pPr>
        <w:pStyle w:val="Paragraphedeliste"/>
        <w:numPr>
          <w:ilvl w:val="3"/>
          <w:numId w:val="13"/>
        </w:numPr>
      </w:pPr>
      <w:r w:rsidRPr="00E81958">
        <w:rPr>
          <w:lang w:val="fr-FR"/>
        </w:rPr>
        <w:t>Était-il efficace</w:t>
      </w:r>
      <w:r w:rsidR="00597FC7" w:rsidRPr="00E81958">
        <w:rPr>
          <w:lang w:val="fr-FR"/>
        </w:rPr>
        <w:t xml:space="preserve"> pour détruire la flore en </w:t>
      </w:r>
      <w:proofErr w:type="gramStart"/>
      <w:r w:rsidR="00597FC7" w:rsidRPr="00E81958">
        <w:rPr>
          <w:lang w:val="fr-FR"/>
        </w:rPr>
        <w:t>place</w:t>
      </w:r>
      <w:r w:rsidRPr="00E81958">
        <w:rPr>
          <w:lang w:val="fr-FR"/>
        </w:rPr>
        <w:t>?</w:t>
      </w:r>
      <w:proofErr w:type="gramEnd"/>
      <w:r w:rsidRPr="00E81958">
        <w:rPr>
          <w:lang w:val="fr-FR"/>
        </w:rPr>
        <w:t xml:space="preserve"> L'efficacité augmente avec la profondeur de travail et la vitesse du </w:t>
      </w:r>
      <w:proofErr w:type="gramStart"/>
      <w:r w:rsidRPr="00E81958">
        <w:rPr>
          <w:lang w:val="fr-FR"/>
        </w:rPr>
        <w:t>tracteur;</w:t>
      </w:r>
      <w:proofErr w:type="gramEnd"/>
      <w:r w:rsidRPr="00E81958">
        <w:rPr>
          <w:lang w:val="fr-FR"/>
        </w:rPr>
        <w:t xml:space="preserve"> elle dépend des outils. </w:t>
      </w:r>
      <w:r w:rsidRPr="00FB0C7F">
        <w:t xml:space="preserve">Elle </w:t>
      </w:r>
      <w:proofErr w:type="spellStart"/>
      <w:r w:rsidRPr="00FB0C7F">
        <w:t>diminue</w:t>
      </w:r>
      <w:proofErr w:type="spellEnd"/>
      <w:r w:rsidRPr="00FB0C7F">
        <w:t xml:space="preserve"> avec la taille des </w:t>
      </w:r>
      <w:proofErr w:type="spellStart"/>
      <w:r w:rsidRPr="00FB0C7F">
        <w:t>adventices</w:t>
      </w:r>
      <w:proofErr w:type="spellEnd"/>
      <w:r w:rsidRPr="00FB0C7F">
        <w:t>.</w:t>
      </w:r>
    </w:p>
    <w:p w14:paraId="6A67EC22" w14:textId="77777777" w:rsidR="00597FC7" w:rsidRPr="00E81958" w:rsidRDefault="00597FC7" w:rsidP="00083F0D">
      <w:pPr>
        <w:pStyle w:val="Paragraphedeliste"/>
        <w:numPr>
          <w:ilvl w:val="3"/>
          <w:numId w:val="13"/>
        </w:numPr>
        <w:rPr>
          <w:lang w:val="fr-FR"/>
        </w:rPr>
      </w:pPr>
      <w:r w:rsidRPr="00E81958">
        <w:rPr>
          <w:lang w:val="fr-FR"/>
        </w:rPr>
        <w:t xml:space="preserve">Était-il efficace pour enfouir les semences </w:t>
      </w:r>
      <w:proofErr w:type="gramStart"/>
      <w:r w:rsidRPr="00E81958">
        <w:rPr>
          <w:lang w:val="fr-FR"/>
        </w:rPr>
        <w:t>adventices?</w:t>
      </w:r>
      <w:proofErr w:type="gramEnd"/>
      <w:r w:rsidRPr="00E81958">
        <w:rPr>
          <w:lang w:val="fr-FR"/>
        </w:rPr>
        <w:t xml:space="preserve"> Attention, cet effet ne se voit pas dans </w:t>
      </w:r>
      <w:proofErr w:type="spellStart"/>
      <w:r w:rsidRPr="00E81958">
        <w:rPr>
          <w:lang w:val="fr-FR"/>
        </w:rPr>
        <w:t>synthesis.prn</w:t>
      </w:r>
      <w:proofErr w:type="spellEnd"/>
      <w:r w:rsidRPr="00E81958">
        <w:rPr>
          <w:lang w:val="fr-FR"/>
        </w:rPr>
        <w:t xml:space="preserve">, seulement dans </w:t>
      </w:r>
      <w:proofErr w:type="spellStart"/>
      <w:r w:rsidRPr="00E81958">
        <w:rPr>
          <w:lang w:val="fr-FR"/>
        </w:rPr>
        <w:t>seedBank.prn</w:t>
      </w:r>
      <w:proofErr w:type="spellEnd"/>
      <w:r w:rsidRPr="00E81958">
        <w:rPr>
          <w:lang w:val="fr-FR"/>
        </w:rPr>
        <w:t xml:space="preserve"> dont la sortie doit être activée dans output.dat et qui ralentit considérablement la simulation.</w:t>
      </w:r>
    </w:p>
    <w:p w14:paraId="2FDAC858" w14:textId="77777777" w:rsidR="00083F0D" w:rsidRPr="00E81958" w:rsidRDefault="00083F0D" w:rsidP="00083F0D">
      <w:pPr>
        <w:pStyle w:val="Paragraphedeliste"/>
        <w:numPr>
          <w:ilvl w:val="3"/>
          <w:numId w:val="13"/>
        </w:numPr>
        <w:rPr>
          <w:lang w:val="fr-FR"/>
        </w:rPr>
      </w:pPr>
      <w:r w:rsidRPr="00E81958">
        <w:rPr>
          <w:lang w:val="fr-FR"/>
        </w:rPr>
        <w:t>Le faux semis n'est efficace</w:t>
      </w:r>
      <w:r w:rsidR="00597FC7" w:rsidRPr="00E81958">
        <w:rPr>
          <w:lang w:val="fr-FR"/>
        </w:rPr>
        <w:t xml:space="preserve"> pour vider le stock semencier</w:t>
      </w:r>
      <w:r w:rsidRPr="00E81958">
        <w:rPr>
          <w:lang w:val="fr-FR"/>
        </w:rPr>
        <w:t xml:space="preserve"> s'il est fait en conditions humides</w:t>
      </w:r>
      <w:r w:rsidR="00A46D78" w:rsidRPr="00E81958">
        <w:rPr>
          <w:lang w:val="fr-FR"/>
        </w:rPr>
        <w:t xml:space="preserve">. </w:t>
      </w:r>
      <w:proofErr w:type="gramStart"/>
      <w:r w:rsidR="00A46D78" w:rsidRPr="00E81958">
        <w:rPr>
          <w:lang w:val="fr-FR"/>
        </w:rPr>
        <w:t>Attention:</w:t>
      </w:r>
      <w:proofErr w:type="gramEnd"/>
      <w:r w:rsidR="00A46D78" w:rsidRPr="00E81958">
        <w:rPr>
          <w:lang w:val="fr-FR"/>
        </w:rPr>
        <w:t xml:space="preserve"> l'efficacité du faux semis se voit difficilement dans </w:t>
      </w:r>
      <w:proofErr w:type="spellStart"/>
      <w:r w:rsidR="00A46D78" w:rsidRPr="00E81958">
        <w:rPr>
          <w:lang w:val="fr-FR"/>
        </w:rPr>
        <w:t>synthesis.prn</w:t>
      </w:r>
      <w:proofErr w:type="spellEnd"/>
      <w:r w:rsidR="00A46D78" w:rsidRPr="00E81958">
        <w:rPr>
          <w:lang w:val="fr-FR"/>
        </w:rPr>
        <w:t xml:space="preserve">, il consiste en une augmentation des germinations (pas nécessairement </w:t>
      </w:r>
      <w:proofErr w:type="spellStart"/>
      <w:r w:rsidR="00A46D78" w:rsidRPr="00E81958">
        <w:rPr>
          <w:lang w:val="fr-FR"/>
        </w:rPr>
        <w:t>suvies</w:t>
      </w:r>
      <w:proofErr w:type="spellEnd"/>
      <w:r w:rsidR="00A46D78" w:rsidRPr="00E81958">
        <w:rPr>
          <w:lang w:val="fr-FR"/>
        </w:rPr>
        <w:t xml:space="preserve"> de levées) dans les jours qui suivent l'opération.</w:t>
      </w:r>
    </w:p>
    <w:p w14:paraId="77449256" w14:textId="77777777" w:rsidR="00597FC7" w:rsidRPr="00E81958" w:rsidRDefault="00597FC7" w:rsidP="00083F0D">
      <w:pPr>
        <w:pStyle w:val="Paragraphedeliste"/>
        <w:numPr>
          <w:ilvl w:val="3"/>
          <w:numId w:val="13"/>
        </w:numPr>
        <w:rPr>
          <w:lang w:val="fr-FR"/>
        </w:rPr>
      </w:pPr>
      <w:proofErr w:type="gramStart"/>
      <w:r w:rsidRPr="00E81958">
        <w:rPr>
          <w:lang w:val="fr-FR"/>
        </w:rPr>
        <w:t>Attention:</w:t>
      </w:r>
      <w:proofErr w:type="gramEnd"/>
      <w:r w:rsidRPr="00E81958">
        <w:rPr>
          <w:lang w:val="fr-FR"/>
        </w:rPr>
        <w:t xml:space="preserve"> un travail en conditions humides proches du semis provoque des levées adventices en culture.</w:t>
      </w:r>
    </w:p>
    <w:p w14:paraId="1CAEDA31" w14:textId="77777777" w:rsidR="00610427" w:rsidRPr="00E81958" w:rsidRDefault="00610427" w:rsidP="00610427">
      <w:pPr>
        <w:rPr>
          <w:lang w:val="fr-FR"/>
        </w:rPr>
      </w:pPr>
    </w:p>
    <w:p w14:paraId="7AF54178" w14:textId="77777777" w:rsidR="00610427" w:rsidRPr="00FB0C7F" w:rsidRDefault="00610427" w:rsidP="00610427">
      <w:pPr>
        <w:pStyle w:val="Paragraphedeliste"/>
        <w:numPr>
          <w:ilvl w:val="2"/>
          <w:numId w:val="13"/>
        </w:numPr>
        <w:rPr>
          <w:rStyle w:val="B"/>
          <w:b w:val="0"/>
          <w:color w:val="auto"/>
        </w:rPr>
      </w:pPr>
      <w:proofErr w:type="spellStart"/>
      <w:r w:rsidRPr="00FB0C7F">
        <w:rPr>
          <w:rStyle w:val="B"/>
        </w:rPr>
        <w:t>Fauche</w:t>
      </w:r>
      <w:proofErr w:type="spellEnd"/>
      <w:r w:rsidR="0066391D" w:rsidRPr="00FB0C7F">
        <w:rPr>
          <w:rStyle w:val="B"/>
        </w:rPr>
        <w:t>/</w:t>
      </w:r>
      <w:proofErr w:type="spellStart"/>
      <w:r w:rsidR="0066391D" w:rsidRPr="00FB0C7F">
        <w:rPr>
          <w:rStyle w:val="B"/>
        </w:rPr>
        <w:t>récolte</w:t>
      </w:r>
      <w:proofErr w:type="spellEnd"/>
    </w:p>
    <w:p w14:paraId="2DDD9739" w14:textId="77777777" w:rsidR="00610427" w:rsidRPr="00E81958" w:rsidRDefault="00610427" w:rsidP="00610427">
      <w:pPr>
        <w:pStyle w:val="Paragraphedeliste"/>
        <w:numPr>
          <w:ilvl w:val="3"/>
          <w:numId w:val="13"/>
        </w:numPr>
        <w:rPr>
          <w:lang w:val="fr-FR"/>
        </w:rPr>
      </w:pPr>
      <w:r w:rsidRPr="00E81958">
        <w:rPr>
          <w:lang w:val="fr-FR"/>
        </w:rPr>
        <w:t xml:space="preserve">La fauche ne tue les plantes le jour de l'opération que si elles ont commencé à fleurir (sauf les pérennes depuis la version juillet 2018 de </w:t>
      </w:r>
      <w:proofErr w:type="spellStart"/>
      <w:r w:rsidRPr="00E81958">
        <w:rPr>
          <w:rStyle w:val="PetitesMajuscules"/>
          <w:lang w:val="fr-FR"/>
        </w:rPr>
        <w:t>FlorSys</w:t>
      </w:r>
      <w:proofErr w:type="spellEnd"/>
      <w:r w:rsidRPr="00E81958">
        <w:rPr>
          <w:lang w:val="fr-FR"/>
        </w:rPr>
        <w:t>), avant elle ne fait que réduire la biomasse. Cette réduction de biomasse peut faire mourir les plantes dans les jours suivants si elles sont ombrées par des voisines et ont du mal à redémarrer.</w:t>
      </w:r>
    </w:p>
    <w:p w14:paraId="28FF3EA6" w14:textId="77777777" w:rsidR="0066391D" w:rsidRPr="00E81958" w:rsidRDefault="0066391D" w:rsidP="00610427">
      <w:pPr>
        <w:pStyle w:val="Paragraphedeliste"/>
        <w:numPr>
          <w:ilvl w:val="3"/>
          <w:numId w:val="13"/>
        </w:numPr>
        <w:rPr>
          <w:lang w:val="fr-FR"/>
        </w:rPr>
      </w:pPr>
      <w:r w:rsidRPr="00E81958">
        <w:rPr>
          <w:lang w:val="fr-FR"/>
        </w:rPr>
        <w:t>L'efficacité de destruction des adventices par la fauche ou la récolte est la plus forte si la hauteur de coupe est faible.</w:t>
      </w:r>
    </w:p>
    <w:p w14:paraId="63133115" w14:textId="77777777" w:rsidR="0066391D" w:rsidRPr="00E81958" w:rsidRDefault="0066391D" w:rsidP="00610427">
      <w:pPr>
        <w:pStyle w:val="Paragraphedeliste"/>
        <w:numPr>
          <w:ilvl w:val="3"/>
          <w:numId w:val="13"/>
        </w:numPr>
        <w:rPr>
          <w:lang w:val="fr-FR"/>
        </w:rPr>
      </w:pPr>
      <w:r w:rsidRPr="00E81958">
        <w:rPr>
          <w:lang w:val="fr-FR"/>
        </w:rPr>
        <w:t xml:space="preserve">La récolte a-t-elle laissé survivre beaucoup de petites adventices qui explosent une fois le couvert cultivé </w:t>
      </w:r>
      <w:proofErr w:type="gramStart"/>
      <w:r w:rsidRPr="00E81958">
        <w:rPr>
          <w:lang w:val="fr-FR"/>
        </w:rPr>
        <w:t>détruit?</w:t>
      </w:r>
      <w:proofErr w:type="gramEnd"/>
      <w:r w:rsidRPr="00E81958">
        <w:rPr>
          <w:lang w:val="fr-FR"/>
        </w:rPr>
        <w:t xml:space="preserve"> Ceci peut notamment être un problème pour les cultures de couverture semées juste après la récolte, sans travail du sol ou autre opération (comme du broyage par exemple).</w:t>
      </w:r>
    </w:p>
    <w:p w14:paraId="724ED71B" w14:textId="77777777" w:rsidR="001C4FF0" w:rsidRPr="00E81958" w:rsidRDefault="001C4FF0" w:rsidP="001C4FF0">
      <w:pPr>
        <w:rPr>
          <w:lang w:val="fr-FR"/>
        </w:rPr>
      </w:pPr>
    </w:p>
    <w:p w14:paraId="559F16E6" w14:textId="77777777" w:rsidR="0066391D" w:rsidRPr="00FB0C7F" w:rsidRDefault="001C4FF0" w:rsidP="001C4FF0">
      <w:pPr>
        <w:pStyle w:val="Paragraphedeliste"/>
        <w:numPr>
          <w:ilvl w:val="2"/>
          <w:numId w:val="13"/>
        </w:numPr>
      </w:pPr>
      <w:proofErr w:type="spellStart"/>
      <w:r w:rsidRPr="00FB0C7F">
        <w:rPr>
          <w:rStyle w:val="B"/>
        </w:rPr>
        <w:t>Seed</w:t>
      </w:r>
      <w:r w:rsidR="0066391D" w:rsidRPr="00FB0C7F">
        <w:rPr>
          <w:rStyle w:val="B"/>
        </w:rPr>
        <w:t>Shed</w:t>
      </w:r>
      <w:proofErr w:type="spellEnd"/>
      <w:r w:rsidRPr="00FB0C7F">
        <w:t xml:space="preserve">: </w:t>
      </w:r>
    </w:p>
    <w:p w14:paraId="533E6B91" w14:textId="77777777" w:rsidR="001C4FF0" w:rsidRPr="00E81958" w:rsidRDefault="001C4FF0" w:rsidP="0066391D">
      <w:pPr>
        <w:pStyle w:val="Paragraphedeliste"/>
        <w:numPr>
          <w:ilvl w:val="3"/>
          <w:numId w:val="13"/>
        </w:numPr>
        <w:rPr>
          <w:lang w:val="fr-FR"/>
        </w:rPr>
      </w:pPr>
      <w:proofErr w:type="gramStart"/>
      <w:r w:rsidRPr="00E81958">
        <w:rPr>
          <w:lang w:val="fr-FR"/>
        </w:rPr>
        <w:t>y</w:t>
      </w:r>
      <w:proofErr w:type="gramEnd"/>
      <w:r w:rsidRPr="00E81958">
        <w:rPr>
          <w:lang w:val="fr-FR"/>
        </w:rPr>
        <w:t xml:space="preserve"> a-t-il effectivement reproduction des adventices?</w:t>
      </w:r>
    </w:p>
    <w:p w14:paraId="1CB176BD" w14:textId="77777777" w:rsidR="0066391D" w:rsidRPr="00E81958" w:rsidRDefault="0066391D" w:rsidP="0066391D">
      <w:pPr>
        <w:pStyle w:val="Paragraphedeliste"/>
        <w:numPr>
          <w:ilvl w:val="3"/>
          <w:numId w:val="13"/>
        </w:numPr>
        <w:rPr>
          <w:lang w:val="fr-FR"/>
        </w:rPr>
      </w:pPr>
      <w:r w:rsidRPr="00E81958">
        <w:rPr>
          <w:lang w:val="fr-FR"/>
        </w:rPr>
        <w:t>Les entrées de semences peuvent aussi provenir de seedImmigration.dat</w:t>
      </w:r>
    </w:p>
    <w:p w14:paraId="5F24FB10" w14:textId="77777777" w:rsidR="00181747" w:rsidRPr="00FB0C7F" w:rsidRDefault="00181747" w:rsidP="00181747">
      <w:pPr>
        <w:pStyle w:val="Paragraphedeliste"/>
        <w:numPr>
          <w:ilvl w:val="2"/>
          <w:numId w:val="13"/>
        </w:numPr>
      </w:pPr>
      <w:r w:rsidRPr="00FB0C7F">
        <w:rPr>
          <w:rStyle w:val="B"/>
        </w:rPr>
        <w:t>Fumier</w:t>
      </w:r>
      <w:r w:rsidRPr="00FB0C7F">
        <w:t xml:space="preserve">. </w:t>
      </w:r>
    </w:p>
    <w:p w14:paraId="28C07CD1" w14:textId="77777777" w:rsidR="00181747" w:rsidRPr="00E81958" w:rsidRDefault="00181747" w:rsidP="00181747">
      <w:pPr>
        <w:pStyle w:val="Paragraphedeliste"/>
        <w:numPr>
          <w:ilvl w:val="3"/>
          <w:numId w:val="13"/>
        </w:numPr>
        <w:rPr>
          <w:lang w:val="fr-FR"/>
        </w:rPr>
      </w:pPr>
      <w:proofErr w:type="gramStart"/>
      <w:r w:rsidRPr="00E81958">
        <w:rPr>
          <w:lang w:val="fr-FR"/>
        </w:rPr>
        <w:t>le</w:t>
      </w:r>
      <w:proofErr w:type="gramEnd"/>
      <w:r w:rsidRPr="00E81958">
        <w:rPr>
          <w:lang w:val="fr-FR"/>
        </w:rPr>
        <w:t xml:space="preserve"> fumier a-t-il introduit des semences adventices?</w:t>
      </w:r>
    </w:p>
    <w:p w14:paraId="7B8115E5" w14:textId="77777777" w:rsidR="00DE1ECE" w:rsidRPr="00E81958" w:rsidRDefault="00DE1ECE" w:rsidP="00DE1ECE">
      <w:pPr>
        <w:rPr>
          <w:lang w:val="fr-FR"/>
        </w:rPr>
      </w:pPr>
    </w:p>
    <w:p w14:paraId="2231E655" w14:textId="77777777" w:rsidR="00DE1ECE" w:rsidRPr="00FB0C7F" w:rsidRDefault="00DE1ECE" w:rsidP="00DE1ECE">
      <w:pPr>
        <w:pStyle w:val="Paragraphedeliste"/>
        <w:numPr>
          <w:ilvl w:val="1"/>
          <w:numId w:val="13"/>
        </w:numPr>
      </w:pPr>
      <w:r w:rsidRPr="00E81958">
        <w:rPr>
          <w:rStyle w:val="B"/>
          <w:lang w:val="fr-FR"/>
        </w:rPr>
        <w:t>Pérennes</w:t>
      </w:r>
      <w:r w:rsidRPr="00E81958">
        <w:rPr>
          <w:lang w:val="fr-FR"/>
        </w:rPr>
        <w:t xml:space="preserve">. Les cultures pérennes ne sont pas encore très bien modélisées dans </w:t>
      </w:r>
      <w:proofErr w:type="spellStart"/>
      <w:r w:rsidRPr="00E81958">
        <w:rPr>
          <w:rStyle w:val="PetitesMajuscules"/>
          <w:lang w:val="fr-FR"/>
        </w:rPr>
        <w:t>FlorSys</w:t>
      </w:r>
      <w:proofErr w:type="spellEnd"/>
      <w:r w:rsidRPr="00E81958">
        <w:rPr>
          <w:rStyle w:val="PetitesMajuscules"/>
          <w:lang w:val="fr-FR"/>
        </w:rPr>
        <w:t xml:space="preserve">. </w:t>
      </w:r>
      <w:proofErr w:type="spellStart"/>
      <w:r w:rsidRPr="00FB0C7F">
        <w:t>Vérifier</w:t>
      </w:r>
      <w:proofErr w:type="spellEnd"/>
      <w:r w:rsidRPr="00FB0C7F">
        <w:t xml:space="preserve"> les points </w:t>
      </w:r>
      <w:proofErr w:type="spellStart"/>
      <w:r w:rsidRPr="00FB0C7F">
        <w:t>suivants</w:t>
      </w:r>
      <w:proofErr w:type="spellEnd"/>
      <w:r w:rsidRPr="00FB0C7F">
        <w:t>:</w:t>
      </w:r>
    </w:p>
    <w:p w14:paraId="6F5E1355" w14:textId="77777777" w:rsidR="00DE1ECE" w:rsidRPr="00E81958" w:rsidRDefault="00DE1ECE" w:rsidP="00DE1ECE">
      <w:pPr>
        <w:pStyle w:val="Paragraphedeliste"/>
        <w:numPr>
          <w:ilvl w:val="2"/>
          <w:numId w:val="13"/>
        </w:numPr>
        <w:rPr>
          <w:lang w:val="fr-FR"/>
        </w:rPr>
      </w:pPr>
      <w:r w:rsidRPr="00E81958">
        <w:rPr>
          <w:lang w:val="fr-FR"/>
        </w:rPr>
        <w:t>Éviter les variétés peu compétitrices (ex GALAXY pour LUZERNE)</w:t>
      </w:r>
    </w:p>
    <w:p w14:paraId="07189686" w14:textId="77777777" w:rsidR="00DE1ECE" w:rsidRPr="00E81958" w:rsidRDefault="00DE1ECE" w:rsidP="00DE1ECE">
      <w:pPr>
        <w:pStyle w:val="Paragraphedeliste"/>
        <w:numPr>
          <w:ilvl w:val="2"/>
          <w:numId w:val="13"/>
        </w:numPr>
        <w:rPr>
          <w:lang w:val="fr-FR"/>
        </w:rPr>
      </w:pPr>
      <w:r w:rsidRPr="00E81958">
        <w:rPr>
          <w:lang w:val="fr-FR"/>
        </w:rPr>
        <w:t xml:space="preserve">Éviter les durées supérieures à 3 ans </w:t>
      </w:r>
    </w:p>
    <w:p w14:paraId="555342DC" w14:textId="77777777" w:rsidR="00623E35" w:rsidRPr="00E81958" w:rsidRDefault="00623E35" w:rsidP="00623E35">
      <w:pPr>
        <w:rPr>
          <w:lang w:val="fr-FR"/>
        </w:rPr>
      </w:pPr>
    </w:p>
    <w:p w14:paraId="7638C3E4" w14:textId="77777777" w:rsidR="000C4039" w:rsidRPr="00E81958" w:rsidRDefault="000C4039" w:rsidP="000C4039">
      <w:pPr>
        <w:rPr>
          <w:lang w:val="fr-FR"/>
        </w:rPr>
      </w:pPr>
    </w:p>
    <w:p w14:paraId="7ABFF716" w14:textId="77777777" w:rsidR="000C4039" w:rsidRPr="00E81958" w:rsidRDefault="000C4039">
      <w:pPr>
        <w:spacing w:after="200" w:line="276" w:lineRule="auto"/>
        <w:jc w:val="left"/>
        <w:rPr>
          <w:lang w:val="fr-FR"/>
        </w:rPr>
      </w:pPr>
      <w:r w:rsidRPr="00E81958">
        <w:rPr>
          <w:lang w:val="fr-FR"/>
        </w:rPr>
        <w:br w:type="page"/>
      </w:r>
    </w:p>
    <w:p w14:paraId="31771189" w14:textId="77777777" w:rsidR="00FE5210" w:rsidRPr="00FB0C7F" w:rsidRDefault="0011618C" w:rsidP="001F1EE0">
      <w:pPr>
        <w:pStyle w:val="Titre1"/>
      </w:pPr>
      <w:r w:rsidRPr="00FB0C7F">
        <w:lastRenderedPageBreak/>
        <w:t>Simulation strategies</w:t>
      </w:r>
    </w:p>
    <w:p w14:paraId="3FE88910" w14:textId="77777777" w:rsidR="00B9791C" w:rsidRPr="00FB0C7F" w:rsidRDefault="00B9791C" w:rsidP="00B9791C"/>
    <w:p w14:paraId="56DF11EA" w14:textId="77777777" w:rsidR="00FE5210" w:rsidRPr="00BA4BC6" w:rsidRDefault="004C499E" w:rsidP="00772CE6">
      <w:pPr>
        <w:pStyle w:val="Titre2"/>
        <w:rPr>
          <w:lang w:val="en-GB"/>
        </w:rPr>
      </w:pPr>
      <w:bookmarkStart w:id="36" w:name="_Ref413671949"/>
      <w:r w:rsidRPr="00BA4BC6">
        <w:rPr>
          <w:lang w:val="en-GB"/>
        </w:rPr>
        <w:t>How to simulate an existing field?</w:t>
      </w:r>
      <w:bookmarkEnd w:id="36"/>
    </w:p>
    <w:p w14:paraId="46BF1573" w14:textId="77777777" w:rsidR="00342119" w:rsidRPr="00FB0C7F" w:rsidRDefault="00342119" w:rsidP="004C499E">
      <w:r w:rsidRPr="00FB0C7F">
        <w:t>Existing fields can be simulated for several reasons:</w:t>
      </w:r>
    </w:p>
    <w:p w14:paraId="2BA6B5A5" w14:textId="77777777" w:rsidR="00342119" w:rsidRPr="00FB0C7F" w:rsidRDefault="004C499E" w:rsidP="00342119">
      <w:pPr>
        <w:numPr>
          <w:ilvl w:val="0"/>
          <w:numId w:val="9"/>
        </w:numPr>
      </w:pPr>
      <w:r w:rsidRPr="00FB0C7F">
        <w:t xml:space="preserve">to compare its weed and crop observations to simulated output, </w:t>
      </w:r>
      <w:r w:rsidR="00342119" w:rsidRPr="00FB0C7F">
        <w:t>in order to evaluate the model prediction ability,</w:t>
      </w:r>
    </w:p>
    <w:p w14:paraId="35933EC1" w14:textId="77777777" w:rsidR="00342119" w:rsidRPr="00FB0C7F" w:rsidRDefault="00342119" w:rsidP="00342119">
      <w:pPr>
        <w:numPr>
          <w:ilvl w:val="0"/>
          <w:numId w:val="9"/>
        </w:numPr>
      </w:pPr>
      <w:r w:rsidRPr="00FB0C7F">
        <w:t>to estimate crop and weed variables that are difficult to measure in fields.</w:t>
      </w:r>
    </w:p>
    <w:p w14:paraId="6CDB3459" w14:textId="77777777" w:rsidR="00342119" w:rsidRPr="00FB0C7F" w:rsidRDefault="00342119" w:rsidP="00342119"/>
    <w:p w14:paraId="30742A0D" w14:textId="77777777" w:rsidR="004C499E" w:rsidRPr="00FB0C7F" w:rsidRDefault="00342119" w:rsidP="00342119">
      <w:r w:rsidRPr="00FB0C7F">
        <w:t xml:space="preserve">To make the simulations as similar as possible as the existing field, </w:t>
      </w:r>
      <w:r w:rsidR="004C499E" w:rsidRPr="00FB0C7F">
        <w:t>you must:</w:t>
      </w:r>
    </w:p>
    <w:p w14:paraId="737E07F7" w14:textId="77777777" w:rsidR="004C499E" w:rsidRPr="00FB0C7F" w:rsidRDefault="004C499E" w:rsidP="004C499E">
      <w:pPr>
        <w:pStyle w:val="Paragraphedeliste"/>
        <w:numPr>
          <w:ilvl w:val="0"/>
          <w:numId w:val="9"/>
        </w:numPr>
      </w:pPr>
      <w:r w:rsidRPr="00FB0C7F">
        <w:t xml:space="preserve">Fill in the cropping-system file (section </w:t>
      </w:r>
      <w:r w:rsidRPr="00FB0C7F">
        <w:fldChar w:fldCharType="begin"/>
      </w:r>
      <w:r w:rsidRPr="00FB0C7F">
        <w:instrText xml:space="preserve"> REF _Ref413604292 \r \h </w:instrText>
      </w:r>
      <w:r w:rsidRPr="00FB0C7F">
        <w:fldChar w:fldCharType="separate"/>
      </w:r>
      <w:r w:rsidR="008C4873">
        <w:t>1</w:t>
      </w:r>
      <w:r w:rsidRPr="00FB0C7F">
        <w:fldChar w:fldCharType="end"/>
      </w:r>
      <w:r w:rsidRPr="00FB0C7F">
        <w:t>) with the recorded crops and cultural operations, using exact dates and operation characteristics,</w:t>
      </w:r>
    </w:p>
    <w:p w14:paraId="4504875D" w14:textId="77777777" w:rsidR="004C499E" w:rsidRPr="00FB0C7F" w:rsidRDefault="004C499E" w:rsidP="004C499E">
      <w:pPr>
        <w:pStyle w:val="Paragraphedeliste"/>
        <w:numPr>
          <w:ilvl w:val="0"/>
          <w:numId w:val="9"/>
        </w:numPr>
      </w:pPr>
      <w:r w:rsidRPr="00FB0C7F">
        <w:t xml:space="preserve">Fill in the soil-characteristics file with soil texture and other characteristics measured in the field (section </w:t>
      </w:r>
      <w:r w:rsidRPr="00FB0C7F">
        <w:fldChar w:fldCharType="begin"/>
      </w:r>
      <w:r w:rsidRPr="00FB0C7F">
        <w:instrText xml:space="preserve"> REF _Ref413604292 \r \h </w:instrText>
      </w:r>
      <w:r w:rsidRPr="00FB0C7F">
        <w:fldChar w:fldCharType="separate"/>
      </w:r>
      <w:r w:rsidR="008C4873">
        <w:t>1</w:t>
      </w:r>
      <w:r w:rsidRPr="00FB0C7F">
        <w:fldChar w:fldCharType="end"/>
      </w:r>
      <w:r w:rsidRPr="00FB0C7F">
        <w:t>),</w:t>
      </w:r>
    </w:p>
    <w:p w14:paraId="59C9E5B5" w14:textId="77777777" w:rsidR="004C499E" w:rsidRPr="00FB0C7F" w:rsidRDefault="004C499E" w:rsidP="002F7426">
      <w:pPr>
        <w:pStyle w:val="Paragraphedeliste"/>
        <w:numPr>
          <w:ilvl w:val="0"/>
          <w:numId w:val="9"/>
        </w:numPr>
      </w:pPr>
      <w:r w:rsidRPr="00FB0C7F">
        <w:t xml:space="preserve">Fill in the initial-seed-bank file (section </w:t>
      </w:r>
      <w:r w:rsidRPr="00FB0C7F">
        <w:fldChar w:fldCharType="begin"/>
      </w:r>
      <w:r w:rsidRPr="00FB0C7F">
        <w:instrText xml:space="preserve"> REF _Ref413657507 \r \h </w:instrText>
      </w:r>
      <w:r w:rsidRPr="00FB0C7F">
        <w:fldChar w:fldCharType="separate"/>
      </w:r>
      <w:r w:rsidR="008C4873">
        <w:t>4.2.1</w:t>
      </w:r>
      <w:r w:rsidRPr="00FB0C7F">
        <w:fldChar w:fldCharType="end"/>
      </w:r>
      <w:r w:rsidRPr="00FB0C7F">
        <w:t>) from seed samples taken at the first day of the simulation from the field. If no seed-bank measurements were carried out, estimate the initial seed bank</w:t>
      </w:r>
      <w:r w:rsidR="00342119" w:rsidRPr="00FB0C7F">
        <w:t xml:space="preserve"> from regional weed flora observations</w:t>
      </w:r>
      <w:r w:rsidR="002F7426" w:rsidRPr="00FB0C7F">
        <w:t xml:space="preserve"> </w:t>
      </w:r>
      <w:r w:rsidR="00B73089" w:rsidRPr="00FB0C7F">
        <w:fldChar w:fldCharType="begin"/>
      </w:r>
      <w:r w:rsidR="005D3089">
        <w:instrText xml:space="preserve"> ADDIN EN.CITE &lt;EndNote&gt;&lt;Cite&gt;&lt;Author&gt;Colbach&lt;/Author&gt;&lt;Year&gt;2016&lt;/Year&gt;&lt;RecNum&gt;17327&lt;/RecNum&gt;&lt;Prefix&gt;seed advice in &lt;/Prefix&gt;&lt;DisplayText&gt;(seed advice in Colbach&lt;style face="italic"&gt; et al.&lt;/style&gt;, 2016)&lt;/DisplayText&gt;&lt;record&gt;&lt;rec-number&gt;17327&lt;/rec-number&gt;&lt;foreign-keys&gt;&lt;key app="EN" db-id="a9zpppwfzffex0e9pvrv2pwrazaat9pstzas" timestamp="1475908226"&gt;17327&lt;/key&gt;&lt;/foreign-keys&gt;&lt;ref-type name="Journal Article"&gt;17&lt;/ref-type&gt;&lt;contributors&gt;&lt;authors&gt;&lt;author&gt;Colbach, Nathalie&lt;/author&gt;&lt;author&gt;Bertrand, Michel&lt;/author&gt;&lt;author&gt;Busset, Hugues&lt;/author&gt;&lt;author&gt;Colas, Floriane&lt;/author&gt;&lt;author&gt;Dugué, François&lt;/author&gt;&lt;author&gt;Farcy, Pascal&lt;/author&gt;&lt;author&gt;Fried, Guillaume&lt;/author&gt;&lt;author&gt;Granger, Sylvie&lt;/author&gt;&lt;author&gt;Meunier, Dominique&lt;/author&gt;&lt;author&gt;Munier-Jolain, Nicolas M.&lt;/author&gt;&lt;author&gt;Noilhan, Camille&lt;/author&gt;&lt;author&gt;Strbik, Florence&lt;/author&gt;&lt;author&gt;Gardarin, Antoine&lt;/author&gt;&lt;/authors&gt;&lt;/contributors&gt;&lt;titles&gt;&lt;title&gt;Uncertainty analysis and evaluation of a complex, multi-specific weed dynamics model with diverse and incomplete data sets&lt;/title&gt;&lt;secondary-title&gt;Environmental Modelling &amp;amp; Software&lt;/secondary-title&gt;&lt;/titles&gt;&lt;periodical&gt;&lt;full-title&gt;Environmental Modelling &amp;amp; Software&lt;/full-title&gt;&lt;/periodical&gt;&lt;pages&gt;184-203&lt;/pages&gt;&lt;volume&gt;86&lt;/volume&gt;&lt;keywords&gt;&lt;keyword&gt;Weed&lt;/keyword&gt;&lt;keyword&gt;Population dynamics&lt;/keyword&gt;&lt;keyword&gt;Mechanistic model&lt;/keyword&gt;&lt;keyword&gt;FlorSys&lt;/keyword&gt;&lt;keyword&gt;Validation&lt;/keyword&gt;&lt;keyword&gt;Cropping system&lt;/keyword&gt;&lt;keyword&gt;Uncertainty analysis&lt;/keyword&gt;&lt;/keywords&gt;&lt;dates&gt;&lt;year&gt;2016&lt;/year&gt;&lt;/dates&gt;&lt;isbn&gt;1364-8152&lt;/isbn&gt;&lt;urls&gt;&lt;related-urls&gt;&lt;url&gt;http://www.sciencedirect.com/science/article/pii/S1364815216307307&lt;/url&gt;&lt;/related-urls&gt;&lt;/urls&gt;&lt;electronic-resource-num&gt;http://dx.doi.org/10.1016/j.envsoft.2016.09.020&lt;/electronic-resource-num&gt;&lt;/record&gt;&lt;/Cite&gt;&lt;/EndNote&gt;</w:instrText>
      </w:r>
      <w:r w:rsidR="00B73089" w:rsidRPr="00FB0C7F">
        <w:fldChar w:fldCharType="separate"/>
      </w:r>
      <w:r w:rsidR="005D3089">
        <w:rPr>
          <w:noProof/>
        </w:rPr>
        <w:t>(</w:t>
      </w:r>
      <w:hyperlink w:anchor="_ENREF_16" w:tooltip="Colbach, 2016 #17327" w:history="1">
        <w:r w:rsidR="00870019">
          <w:rPr>
            <w:noProof/>
          </w:rPr>
          <w:t>seed advice in Colbach</w:t>
        </w:r>
        <w:r w:rsidR="00870019" w:rsidRPr="005D3089">
          <w:rPr>
            <w:i/>
            <w:noProof/>
          </w:rPr>
          <w:t xml:space="preserve"> et al.</w:t>
        </w:r>
        <w:r w:rsidR="00870019">
          <w:rPr>
            <w:noProof/>
          </w:rPr>
          <w:t>, 2016</w:t>
        </w:r>
      </w:hyperlink>
      <w:r w:rsidR="005D3089">
        <w:rPr>
          <w:noProof/>
        </w:rPr>
        <w:t>)</w:t>
      </w:r>
      <w:r w:rsidR="00B73089" w:rsidRPr="00FB0C7F">
        <w:fldChar w:fldCharType="end"/>
      </w:r>
      <w:r w:rsidRPr="00FB0C7F">
        <w:t xml:space="preserve"> but this results in a divergence between simulated and observed data during the first simulated years. This divergence is not due to deficiencies in model structure or badly estimated parameter values but to uncertainty in inputs;</w:t>
      </w:r>
    </w:p>
    <w:p w14:paraId="317E3250" w14:textId="77777777" w:rsidR="004C499E" w:rsidRPr="00FB0C7F" w:rsidRDefault="004C499E" w:rsidP="004C499E">
      <w:pPr>
        <w:pStyle w:val="Paragraphedeliste"/>
        <w:numPr>
          <w:ilvl w:val="0"/>
          <w:numId w:val="9"/>
        </w:numPr>
      </w:pPr>
      <w:r w:rsidRPr="00FB0C7F">
        <w:t xml:space="preserve">Fill in the other input files for describing the virtual field as best as possible </w:t>
      </w:r>
      <w:r w:rsidR="00B73089" w:rsidRPr="00FB0C7F">
        <w:fldChar w:fldCharType="begin"/>
      </w:r>
      <w:r w:rsidR="005D3089">
        <w:instrText xml:space="preserve"> ADDIN EN.CITE &lt;EndNote&gt;&lt;Cite&gt;&lt;Author&gt;Colbach&lt;/Author&gt;&lt;Year&gt;2016&lt;/Year&gt;&lt;RecNum&gt;17327&lt;/RecNum&gt;&lt;Prefix&gt;seed advice in &lt;/Prefix&gt;&lt;DisplayText&gt;(seed advice in Colbach&lt;style face="italic"&gt; et al.&lt;/style&gt;, 2016)&lt;/DisplayText&gt;&lt;record&gt;&lt;rec-number&gt;17327&lt;/rec-number&gt;&lt;foreign-keys&gt;&lt;key app="EN" db-id="a9zpppwfzffex0e9pvrv2pwrazaat9pstzas" timestamp="1475908226"&gt;17327&lt;/key&gt;&lt;/foreign-keys&gt;&lt;ref-type name="Journal Article"&gt;17&lt;/ref-type&gt;&lt;contributors&gt;&lt;authors&gt;&lt;author&gt;Colbach, Nathalie&lt;/author&gt;&lt;author&gt;Bertrand, Michel&lt;/author&gt;&lt;author&gt;Busset, Hugues&lt;/author&gt;&lt;author&gt;Colas, Floriane&lt;/author&gt;&lt;author&gt;Dugué, François&lt;/author&gt;&lt;author&gt;Farcy, Pascal&lt;/author&gt;&lt;author&gt;Fried, Guillaume&lt;/author&gt;&lt;author&gt;Granger, Sylvie&lt;/author&gt;&lt;author&gt;Meunier, Dominique&lt;/author&gt;&lt;author&gt;Munier-Jolain, Nicolas M.&lt;/author&gt;&lt;author&gt;Noilhan, Camille&lt;/author&gt;&lt;author&gt;Strbik, Florence&lt;/author&gt;&lt;author&gt;Gardarin, Antoine&lt;/author&gt;&lt;/authors&gt;&lt;/contributors&gt;&lt;titles&gt;&lt;title&gt;Uncertainty analysis and evaluation of a complex, multi-specific weed dynamics model with diverse and incomplete data sets&lt;/title&gt;&lt;secondary-title&gt;Environmental Modelling &amp;amp; Software&lt;/secondary-title&gt;&lt;/titles&gt;&lt;periodical&gt;&lt;full-title&gt;Environmental Modelling &amp;amp; Software&lt;/full-title&gt;&lt;/periodical&gt;&lt;pages&gt;184-203&lt;/pages&gt;&lt;volume&gt;86&lt;/volume&gt;&lt;keywords&gt;&lt;keyword&gt;Weed&lt;/keyword&gt;&lt;keyword&gt;Population dynamics&lt;/keyword&gt;&lt;keyword&gt;Mechanistic model&lt;/keyword&gt;&lt;keyword&gt;FlorSys&lt;/keyword&gt;&lt;keyword&gt;Validation&lt;/keyword&gt;&lt;keyword&gt;Cropping system&lt;/keyword&gt;&lt;keyword&gt;Uncertainty analysis&lt;/keyword&gt;&lt;/keywords&gt;&lt;dates&gt;&lt;year&gt;2016&lt;/year&gt;&lt;/dates&gt;&lt;isbn&gt;1364-8152&lt;/isbn&gt;&lt;urls&gt;&lt;related-urls&gt;&lt;url&gt;http://www.sciencedirect.com/science/article/pii/S1364815216307307&lt;/url&gt;&lt;/related-urls&gt;&lt;/urls&gt;&lt;electronic-resource-num&gt;http://dx.doi.org/10.1016/j.envsoft.2016.09.020&lt;/electronic-resource-num&gt;&lt;/record&gt;&lt;/Cite&gt;&lt;/EndNote&gt;</w:instrText>
      </w:r>
      <w:r w:rsidR="00B73089" w:rsidRPr="00FB0C7F">
        <w:fldChar w:fldCharType="separate"/>
      </w:r>
      <w:r w:rsidR="005D3089">
        <w:rPr>
          <w:noProof/>
        </w:rPr>
        <w:t>(</w:t>
      </w:r>
      <w:hyperlink w:anchor="_ENREF_16" w:tooltip="Colbach, 2016 #17327" w:history="1">
        <w:r w:rsidR="00870019">
          <w:rPr>
            <w:noProof/>
          </w:rPr>
          <w:t>seed advice in Colbach</w:t>
        </w:r>
        <w:r w:rsidR="00870019" w:rsidRPr="005D3089">
          <w:rPr>
            <w:i/>
            <w:noProof/>
          </w:rPr>
          <w:t xml:space="preserve"> et al.</w:t>
        </w:r>
        <w:r w:rsidR="00870019">
          <w:rPr>
            <w:noProof/>
          </w:rPr>
          <w:t>, 2016</w:t>
        </w:r>
      </w:hyperlink>
      <w:r w:rsidR="005D3089">
        <w:rPr>
          <w:noProof/>
        </w:rPr>
        <w:t>)</w:t>
      </w:r>
      <w:r w:rsidR="00B73089" w:rsidRPr="00FB0C7F">
        <w:fldChar w:fldCharType="end"/>
      </w:r>
      <w:r w:rsidRPr="00FB0C7F">
        <w:t>;</w:t>
      </w:r>
    </w:p>
    <w:p w14:paraId="515CED92" w14:textId="77777777" w:rsidR="004C499E" w:rsidRPr="00FB0C7F" w:rsidRDefault="004C499E" w:rsidP="004C499E">
      <w:pPr>
        <w:pStyle w:val="Paragraphedeliste"/>
        <w:numPr>
          <w:ilvl w:val="0"/>
          <w:numId w:val="9"/>
        </w:numPr>
      </w:pPr>
      <w:r w:rsidRPr="00FB0C7F">
        <w:t xml:space="preserve">Use the true weather (section </w:t>
      </w:r>
      <w:r w:rsidRPr="00FB0C7F">
        <w:fldChar w:fldCharType="begin"/>
      </w:r>
      <w:r w:rsidRPr="00FB0C7F">
        <w:instrText xml:space="preserve"> REF _Ref413603585 \r \h </w:instrText>
      </w:r>
      <w:r w:rsidRPr="00FB0C7F">
        <w:fldChar w:fldCharType="separate"/>
      </w:r>
      <w:r w:rsidR="008C4873">
        <w:t>6.1.3</w:t>
      </w:r>
      <w:r w:rsidRPr="00FB0C7F">
        <w:fldChar w:fldCharType="end"/>
      </w:r>
      <w:r w:rsidRPr="00FB0C7F">
        <w:t>).</w:t>
      </w:r>
    </w:p>
    <w:p w14:paraId="7512D0F4" w14:textId="77777777" w:rsidR="004C499E" w:rsidRPr="00FB0C7F" w:rsidRDefault="004C499E" w:rsidP="004C499E">
      <w:pPr>
        <w:pStyle w:val="Paragraphedeliste"/>
        <w:numPr>
          <w:ilvl w:val="0"/>
          <w:numId w:val="9"/>
        </w:numPr>
      </w:pPr>
      <w:r w:rsidRPr="00FB0C7F">
        <w:t xml:space="preserve">Ask for output on those day you carried out your weed and crop observations, and choose the relevant output files (section </w:t>
      </w:r>
      <w:r w:rsidRPr="00FB0C7F">
        <w:fldChar w:fldCharType="begin"/>
      </w:r>
      <w:r w:rsidRPr="00FB0C7F">
        <w:instrText xml:space="preserve"> REF _Ref413657900 \r \h </w:instrText>
      </w:r>
      <w:r w:rsidRPr="00FB0C7F">
        <w:fldChar w:fldCharType="separate"/>
      </w:r>
      <w:r w:rsidR="008C4873">
        <w:t>8.1</w:t>
      </w:r>
      <w:r w:rsidRPr="00FB0C7F">
        <w:fldChar w:fldCharType="end"/>
      </w:r>
      <w:r w:rsidRPr="00FB0C7F">
        <w:t>).</w:t>
      </w:r>
    </w:p>
    <w:p w14:paraId="6DE71574" w14:textId="77777777" w:rsidR="004C499E" w:rsidRPr="00FB0C7F" w:rsidRDefault="004C499E" w:rsidP="004C499E">
      <w:pPr>
        <w:pStyle w:val="Paragraphedeliste"/>
        <w:numPr>
          <w:ilvl w:val="0"/>
          <w:numId w:val="9"/>
        </w:numPr>
      </w:pPr>
      <w:r w:rsidRPr="00FB0C7F">
        <w:t>Run 10 repetitions to take account of stochasticity.</w:t>
      </w:r>
    </w:p>
    <w:p w14:paraId="552EE3DF" w14:textId="77777777" w:rsidR="004C499E" w:rsidRPr="00FB0C7F" w:rsidRDefault="004C499E" w:rsidP="004C499E"/>
    <w:p w14:paraId="02E8CF09" w14:textId="77777777" w:rsidR="004C499E" w:rsidRPr="00BA4BC6" w:rsidRDefault="004C499E" w:rsidP="00772CE6">
      <w:pPr>
        <w:pStyle w:val="Titre2"/>
        <w:rPr>
          <w:lang w:val="en-GB"/>
        </w:rPr>
      </w:pPr>
      <w:r w:rsidRPr="00BA4BC6">
        <w:rPr>
          <w:lang w:val="en-GB"/>
        </w:rPr>
        <w:t>How to evaluate a cropping system?</w:t>
      </w:r>
    </w:p>
    <w:p w14:paraId="385B4AC3" w14:textId="77777777" w:rsidR="00C73CFE" w:rsidRPr="00FB0C7F" w:rsidRDefault="00C73CFE" w:rsidP="00C73CFE">
      <w:r w:rsidRPr="00FB0C7F">
        <w:t>26/11/2015</w:t>
      </w:r>
    </w:p>
    <w:p w14:paraId="214FE10D" w14:textId="77777777" w:rsidR="00FE5210" w:rsidRPr="00FB0C7F" w:rsidRDefault="00342119" w:rsidP="00FE5210">
      <w:r w:rsidRPr="00FB0C7F">
        <w:t xml:space="preserve">If you want to evaluate a cropping system (existing or prospective), most on the steps are similar to the previous section (section </w:t>
      </w:r>
      <w:r w:rsidRPr="00FB0C7F">
        <w:fldChar w:fldCharType="begin"/>
      </w:r>
      <w:r w:rsidRPr="00FB0C7F">
        <w:instrText xml:space="preserve"> REF _Ref413671949 \r \h </w:instrText>
      </w:r>
      <w:r w:rsidRPr="00FB0C7F">
        <w:fldChar w:fldCharType="separate"/>
      </w:r>
      <w:r w:rsidR="008C4873">
        <w:t>9.1</w:t>
      </w:r>
      <w:r w:rsidRPr="00FB0C7F">
        <w:fldChar w:fldCharType="end"/>
      </w:r>
      <w:r w:rsidRPr="00FB0C7F">
        <w:t>), with the following differences:</w:t>
      </w:r>
    </w:p>
    <w:p w14:paraId="107981C6" w14:textId="77777777" w:rsidR="00342119" w:rsidRPr="00FB0C7F" w:rsidRDefault="00342119" w:rsidP="00342119">
      <w:pPr>
        <w:numPr>
          <w:ilvl w:val="0"/>
          <w:numId w:val="9"/>
        </w:numPr>
      </w:pPr>
      <w:r w:rsidRPr="00FB0C7F">
        <w:t>You need not be as exact for the operation dates of the evaluated cropping system,</w:t>
      </w:r>
    </w:p>
    <w:p w14:paraId="20743870" w14:textId="77777777" w:rsidR="00342119" w:rsidRPr="00FB0C7F" w:rsidRDefault="00342119" w:rsidP="00342119">
      <w:pPr>
        <w:numPr>
          <w:ilvl w:val="0"/>
          <w:numId w:val="9"/>
        </w:numPr>
      </w:pPr>
      <w:r w:rsidRPr="00FB0C7F">
        <w:t>You can use an initial seed bank comprising the weed species most abundant in the region</w:t>
      </w:r>
      <w:r w:rsidR="00533C29" w:rsidRPr="00FB0C7F">
        <w:t xml:space="preserve"> </w:t>
      </w:r>
      <w:r w:rsidR="00533C29" w:rsidRPr="00FB0C7F">
        <w:fldChar w:fldCharType="begin"/>
      </w:r>
      <w:r w:rsidR="005D3089">
        <w:instrText xml:space="preserve"> ADDIN EN.CITE &lt;EndNote&gt;&lt;Cite&gt;&lt;Author&gt;Colbach&lt;/Author&gt;&lt;Year&gt;in revision&lt;/Year&gt;&lt;RecNum&gt;16540&lt;/RecNum&gt;&lt;Prefix&gt;see advice in &lt;/Prefix&gt;&lt;DisplayText&gt;(see advice in Colbach&lt;style face="italic"&gt; et al.&lt;/style&gt;, in revision)&lt;/DisplayText&gt;&lt;record&gt;&lt;rec-number&gt;16540&lt;/rec-number&gt;&lt;foreign-keys&gt;&lt;key app="EN" db-id="a9zpppwfzffex0e9pvrv2pwrazaat9pstzas"&gt;16540&lt;/key&gt;&lt;/foreign-keys&gt;&lt;ref-type name="Journal Article"&gt;17&lt;/ref-type&gt;&lt;contributors&gt;&lt;authors&gt;&lt;author&gt;Nathalie Colbach&lt;/author&gt;&lt;author&gt;Michel Bertrand&lt;/author&gt;&lt;author&gt;H. Busset&lt;/author&gt;&lt;author&gt;François Dugué&lt;/author&gt;&lt;author&gt;Pascal Farcy&lt;/author&gt;&lt;author&gt;G. Fried&lt;/author&gt;&lt;author&gt;S. Granger&lt;/author&gt;&lt;author&gt;D. Meunier&lt;/author&gt;&lt;author&gt;N.M. Munier-Jolain&lt;/author&gt;&lt;author&gt;C. Noilhan&lt;/author&gt;&lt;author&gt;Florence Strbik&lt;/author&gt;&lt;author&gt;A. Gardarin&lt;/author&gt;&lt;/authors&gt;&lt;/contributors&gt;&lt;titles&gt;&lt;title&gt;Evaluation of a complex, multi-specific weed dynamics model with diverse and incomplete data sets&lt;/title&gt;&lt;secondary-title&gt;Environmental Modelling &amp;amp; Software&lt;/secondary-title&gt;&lt;/titles&gt;&lt;periodical&gt;&lt;full-title&gt;Environmental Modelling &amp;amp; Software&lt;/full-title&gt;&lt;/periodical&gt;&lt;dates&gt;&lt;year&gt;in revision&lt;/year&gt;&lt;/dates&gt;&lt;urls&gt;&lt;/urls&gt;&lt;/record&gt;&lt;/Cite&gt;&lt;/EndNote&gt;</w:instrText>
      </w:r>
      <w:r w:rsidR="00533C29" w:rsidRPr="00FB0C7F">
        <w:fldChar w:fldCharType="separate"/>
      </w:r>
      <w:r w:rsidR="005D3089">
        <w:rPr>
          <w:noProof/>
        </w:rPr>
        <w:t>(</w:t>
      </w:r>
      <w:hyperlink w:anchor="_ENREF_26" w:tooltip="Colbach, in revision #16540" w:history="1">
        <w:r w:rsidR="00870019">
          <w:rPr>
            <w:noProof/>
          </w:rPr>
          <w:t>see advice in Colbach</w:t>
        </w:r>
        <w:r w:rsidR="00870019" w:rsidRPr="005D3089">
          <w:rPr>
            <w:i/>
            <w:noProof/>
          </w:rPr>
          <w:t xml:space="preserve"> et al.</w:t>
        </w:r>
        <w:r w:rsidR="00870019">
          <w:rPr>
            <w:noProof/>
          </w:rPr>
          <w:t>, in revision</w:t>
        </w:r>
      </w:hyperlink>
      <w:r w:rsidR="005D3089">
        <w:rPr>
          <w:noProof/>
        </w:rPr>
        <w:t>)</w:t>
      </w:r>
      <w:r w:rsidR="00533C29" w:rsidRPr="00FB0C7F">
        <w:fldChar w:fldCharType="end"/>
      </w:r>
      <w:r w:rsidR="0019155C" w:rsidRPr="00FB0C7F">
        <w:t xml:space="preserve"> and CalculateSeedBank.xlsx</w:t>
      </w:r>
      <w:r w:rsidRPr="00FB0C7F">
        <w:t xml:space="preserve">, </w:t>
      </w:r>
    </w:p>
    <w:p w14:paraId="25A5DA4F" w14:textId="77777777" w:rsidR="00533C29" w:rsidRPr="00FB0C7F" w:rsidRDefault="00533C29" w:rsidP="00342119">
      <w:pPr>
        <w:numPr>
          <w:ilvl w:val="0"/>
          <w:numId w:val="9"/>
        </w:numPr>
      </w:pPr>
      <w:r w:rsidRPr="00FB0C7F">
        <w:t xml:space="preserve">Use a list of randomly chosen weather calendar years (section </w:t>
      </w:r>
      <w:r w:rsidRPr="00FB0C7F">
        <w:fldChar w:fldCharType="begin"/>
      </w:r>
      <w:r w:rsidRPr="00FB0C7F">
        <w:instrText xml:space="preserve"> REF _Ref413603585 \r \h </w:instrText>
      </w:r>
      <w:r w:rsidRPr="00FB0C7F">
        <w:fldChar w:fldCharType="separate"/>
      </w:r>
      <w:r w:rsidR="008C4873">
        <w:t>6.1.3</w:t>
      </w:r>
      <w:r w:rsidRPr="00FB0C7F">
        <w:fldChar w:fldCharType="end"/>
      </w:r>
      <w:r w:rsidRPr="00FB0C7F">
        <w:t>), and use the same list for the various cropping systems you want to compare. You will need a list comprising (N+1) ×R weather years if you want to simulate N cultural years and R repetitions,</w:t>
      </w:r>
    </w:p>
    <w:p w14:paraId="66B4D653" w14:textId="77777777" w:rsidR="00533C29" w:rsidRPr="00FB0C7F" w:rsidRDefault="00533C29" w:rsidP="00342119">
      <w:pPr>
        <w:numPr>
          <w:ilvl w:val="0"/>
          <w:numId w:val="9"/>
        </w:numPr>
      </w:pPr>
      <w:r w:rsidRPr="00FB0C7F">
        <w:t>Run 10 repetitions to take account of stochasticity and weather variability.</w:t>
      </w:r>
    </w:p>
    <w:p w14:paraId="428F0EE3" w14:textId="77777777" w:rsidR="00C73CFE" w:rsidRPr="00FB0C7F" w:rsidRDefault="00C73CFE" w:rsidP="00FE5210">
      <w:r w:rsidRPr="00FB0C7F">
        <w:t>An example can be found in Fields/Library/F1SoyaMaizeWheatMaize/</w:t>
      </w:r>
    </w:p>
    <w:p w14:paraId="053AE10D" w14:textId="77777777" w:rsidR="00C73CFE" w:rsidRPr="00FB0C7F" w:rsidRDefault="00C73CFE" w:rsidP="00FE5210"/>
    <w:p w14:paraId="3ED8673F" w14:textId="77777777" w:rsidR="004C499E" w:rsidRPr="00FB0C7F" w:rsidRDefault="00533C29" w:rsidP="00FE5210">
      <w:r w:rsidRPr="00FB0C7F">
        <w:rPr>
          <w:b/>
        </w:rPr>
        <w:t>Usually, several cropping systems are simulated and compared, rather than analysing absolute output values of a given cropping system</w:t>
      </w:r>
      <w:r w:rsidRPr="00FB0C7F">
        <w:t>.</w:t>
      </w:r>
      <w:r w:rsidR="0012124E" w:rsidRPr="00FB0C7F">
        <w:t xml:space="preserve"> </w:t>
      </w:r>
      <w:r w:rsidR="0051222D" w:rsidRPr="00FB0C7F">
        <w:t>Many analyses are possible, e.g.</w:t>
      </w:r>
    </w:p>
    <w:p w14:paraId="0EFDA638" w14:textId="77777777" w:rsidR="0051222D" w:rsidRPr="00FB0C7F" w:rsidRDefault="0051222D" w:rsidP="0051222D">
      <w:pPr>
        <w:numPr>
          <w:ilvl w:val="0"/>
          <w:numId w:val="9"/>
        </w:numPr>
      </w:pPr>
      <w:r w:rsidRPr="00FB0C7F">
        <w:t>Analyses of variance and comparison of means of output variables (</w:t>
      </w:r>
      <w:proofErr w:type="gramStart"/>
      <w:r w:rsidRPr="00FB0C7F">
        <w:t>e.g.</w:t>
      </w:r>
      <w:proofErr w:type="gramEnd"/>
      <w:r w:rsidRPr="00FB0C7F">
        <w:t xml:space="preserve"> weed-impact indicators, weed species densities, seed bank densities etc), averaged over all years and repetitions,</w:t>
      </w:r>
    </w:p>
    <w:p w14:paraId="33DE6D04" w14:textId="77777777" w:rsidR="0051222D" w:rsidRPr="00FB0C7F" w:rsidRDefault="0051222D" w:rsidP="0051222D">
      <w:pPr>
        <w:numPr>
          <w:ilvl w:val="0"/>
          <w:numId w:val="9"/>
        </w:numPr>
      </w:pPr>
      <w:r w:rsidRPr="00FB0C7F">
        <w:t>Weed dynamics (plant or seed densities) over time, for different cropping systems and/or species, averaged over repetitions,</w:t>
      </w:r>
    </w:p>
    <w:p w14:paraId="7708EE8B" w14:textId="77777777" w:rsidR="0051222D" w:rsidRPr="00FB0C7F" w:rsidRDefault="0051222D" w:rsidP="0051222D">
      <w:pPr>
        <w:numPr>
          <w:ilvl w:val="0"/>
          <w:numId w:val="9"/>
        </w:numPr>
      </w:pPr>
      <w:r w:rsidRPr="00FB0C7F">
        <w:t>Probability (proportion of repetitions) that a given cropping system performs better than a control system (</w:t>
      </w:r>
      <w:proofErr w:type="gramStart"/>
      <w:r w:rsidRPr="00FB0C7F">
        <w:t>e.g.</w:t>
      </w:r>
      <w:proofErr w:type="gramEnd"/>
      <w:r w:rsidRPr="00FB0C7F">
        <w:t xml:space="preserve"> better yield, low weed-harmful indicators, higher weed-impact indicators), and risks of achieving the opposite of the initial aim (e.g. proportion of repetitions with lower yield etc),</w:t>
      </w:r>
    </w:p>
    <w:p w14:paraId="2CB43E43" w14:textId="77777777" w:rsidR="00FE5210" w:rsidRPr="00FB0C7F" w:rsidRDefault="00E3179B" w:rsidP="00FE5210">
      <w:r w:rsidRPr="00FB0C7F">
        <w:t xml:space="preserve">See also section </w:t>
      </w:r>
      <w:r w:rsidRPr="00FB0C7F">
        <w:fldChar w:fldCharType="begin"/>
      </w:r>
      <w:r w:rsidRPr="00FB0C7F">
        <w:instrText xml:space="preserve"> REF _Ref413673507 \r \h </w:instrText>
      </w:r>
      <w:r w:rsidRPr="00FB0C7F">
        <w:fldChar w:fldCharType="separate"/>
      </w:r>
      <w:r w:rsidR="008C4873">
        <w:t>10.4</w:t>
      </w:r>
      <w:r w:rsidRPr="00FB0C7F">
        <w:fldChar w:fldCharType="end"/>
      </w:r>
      <w:r w:rsidRPr="00FB0C7F">
        <w:t>.</w:t>
      </w:r>
    </w:p>
    <w:p w14:paraId="19C55C3F" w14:textId="77777777" w:rsidR="00345F05" w:rsidRPr="00FB0C7F" w:rsidRDefault="00345F05" w:rsidP="00FE5210"/>
    <w:p w14:paraId="43709070" w14:textId="77777777" w:rsidR="002D6044" w:rsidRPr="00BA4BC6" w:rsidRDefault="002D6044" w:rsidP="00772CE6">
      <w:pPr>
        <w:pStyle w:val="Titre2"/>
        <w:rPr>
          <w:lang w:val="en-GB"/>
        </w:rPr>
      </w:pPr>
      <w:r w:rsidRPr="00BA4BC6">
        <w:rPr>
          <w:lang w:val="en-GB"/>
        </w:rPr>
        <w:t>How to assess crop yield loss?</w:t>
      </w:r>
    </w:p>
    <w:p w14:paraId="5061F154" w14:textId="77777777" w:rsidR="002554EE" w:rsidRPr="00FB0C7F" w:rsidRDefault="002554EE" w:rsidP="002554EE">
      <w:r w:rsidRPr="00FB0C7F">
        <w:t>Updated 21/02/2018</w:t>
      </w:r>
    </w:p>
    <w:p w14:paraId="5873F8C8" w14:textId="77777777" w:rsidR="002D6044" w:rsidRPr="00FB0C7F" w:rsidRDefault="002D6044" w:rsidP="002D6044">
      <w:r w:rsidRPr="00FB0C7F">
        <w:t xml:space="preserve">When running a virtual field with an initial weed seed bank, </w:t>
      </w:r>
      <w:proofErr w:type="spellStart"/>
      <w:r w:rsidRPr="00FB0C7F">
        <w:rPr>
          <w:rStyle w:val="PetitesMajuscules"/>
        </w:rPr>
        <w:t>FlorSys</w:t>
      </w:r>
      <w:proofErr w:type="spellEnd"/>
      <w:r w:rsidRPr="00FB0C7F">
        <w:t xml:space="preserve"> will predict the crop seed yield for each crop of the simulated cropping system. To obtain crop yield loss due to </w:t>
      </w:r>
      <w:proofErr w:type="spellStart"/>
      <w:proofErr w:type="gramStart"/>
      <w:r w:rsidRPr="00FB0C7F">
        <w:t>crop:weed</w:t>
      </w:r>
      <w:proofErr w:type="spellEnd"/>
      <w:proofErr w:type="gramEnd"/>
      <w:r w:rsidRPr="00FB0C7F">
        <w:t xml:space="preserve"> competition for light, run the same virtual field, but with an empty weed seed bank (section </w:t>
      </w:r>
      <w:r w:rsidRPr="00FB0C7F">
        <w:fldChar w:fldCharType="begin"/>
      </w:r>
      <w:r w:rsidRPr="00FB0C7F">
        <w:instrText xml:space="preserve"> REF _Ref413784183 \r \h </w:instrText>
      </w:r>
      <w:r w:rsidRPr="00FB0C7F">
        <w:fldChar w:fldCharType="separate"/>
      </w:r>
      <w:r w:rsidR="008C4873">
        <w:t>4.2</w:t>
      </w:r>
      <w:r w:rsidRPr="00FB0C7F">
        <w:fldChar w:fldCharType="end"/>
      </w:r>
      <w:r w:rsidRPr="00FB0C7F">
        <w:t xml:space="preserve">) and without seed immigration. Crop yield loss then is the difference in yields (read from </w:t>
      </w:r>
      <w:proofErr w:type="spellStart"/>
      <w:r w:rsidRPr="00FB0C7F">
        <w:t>indicators.prn</w:t>
      </w:r>
      <w:proofErr w:type="spellEnd"/>
      <w:r w:rsidRPr="00FB0C7F">
        <w:t xml:space="preserve"> and </w:t>
      </w:r>
      <w:proofErr w:type="spellStart"/>
      <w:r w:rsidRPr="00FB0C7F">
        <w:t>crops.prn</w:t>
      </w:r>
      <w:proofErr w:type="spellEnd"/>
      <w:r w:rsidRPr="00FB0C7F">
        <w:t xml:space="preserve"> output files, </w:t>
      </w:r>
      <w:r w:rsidR="0065580E" w:rsidRPr="00FB0C7F">
        <w:t xml:space="preserve">section </w:t>
      </w:r>
      <w:r w:rsidRPr="00FB0C7F">
        <w:fldChar w:fldCharType="begin"/>
      </w:r>
      <w:r w:rsidRPr="00FB0C7F">
        <w:instrText xml:space="preserve"> REF _Ref413604423 \r \h </w:instrText>
      </w:r>
      <w:r w:rsidRPr="00FB0C7F">
        <w:fldChar w:fldCharType="separate"/>
      </w:r>
      <w:r w:rsidR="008C4873">
        <w:t>8</w:t>
      </w:r>
      <w:r w:rsidRPr="00FB0C7F">
        <w:fldChar w:fldCharType="end"/>
      </w:r>
      <w:r w:rsidRPr="00FB0C7F">
        <w:t>) of simulations with and without weeds, relative to the weed-free simulation.</w:t>
      </w:r>
    </w:p>
    <w:p w14:paraId="741C059E" w14:textId="77777777" w:rsidR="002554EE" w:rsidRPr="00FB0C7F" w:rsidRDefault="002554EE" w:rsidP="002D6044">
      <w:r w:rsidRPr="00FB0C7F">
        <w:t xml:space="preserve">If you only want to run simulations with weeds, the ratio of weed biomass vs crop biomass at flowering onset of primary crop (cash crop) in </w:t>
      </w:r>
      <w:proofErr w:type="spellStart"/>
      <w:r w:rsidRPr="00FB0C7F">
        <w:t>indicators.prn</w:t>
      </w:r>
      <w:proofErr w:type="spellEnd"/>
      <w:r w:rsidRPr="00FB0C7F">
        <w:t xml:space="preserve"> is a good indicator of crop grain yield loss </w:t>
      </w:r>
      <w:r w:rsidR="00C92F1A" w:rsidRPr="00FB0C7F">
        <w:fldChar w:fldCharType="begin"/>
      </w:r>
      <w:r w:rsidR="005D3089">
        <w:instrText xml:space="preserve"> ADDIN EN.CITE &lt;EndNote&gt;&lt;Cite&gt;&lt;Author&gt;Colbach&lt;/Author&gt;&lt;Year&gt;2018&lt;/Year&gt;&lt;RecNum&gt;17407&lt;/RecNum&gt;&lt;DisplayText&gt;(Colbach &amp;amp; Cordeau, 2018)&lt;/DisplayText&gt;&lt;record&gt;&lt;rec-number&gt;17407&lt;/rec-number&gt;&lt;foreign-keys&gt;&lt;key app="EN" db-id="a9zpppwfzffex0e9pvrv2pwrazaat9pstzas" timestamp="1493885323"&gt;17407&lt;/key&gt;&lt;/foreign-keys&gt;&lt;ref-type name="Journal Article"&gt;17&lt;/ref-type&gt;&lt;contributors&gt;&lt;authors&gt;&lt;author&gt;Nathalie Colbach&lt;/author&gt;&lt;author&gt;Stéphane Cordeau&lt;/author&gt;&lt;/authors&gt;&lt;/contributors&gt;&lt;titles&gt;&lt;title&gt;Reduced herbicide use does not increase crop yield loss if it is compensated by alternative preventive and curative measures&lt;/title&gt;&lt;secondary-title&gt;European Journal of Agronomy&lt;/secondary-title&gt;&lt;/titles&gt;&lt;periodical&gt;&lt;full-title&gt;European Journal of Agronomy&lt;/full-title&gt;&lt;abbr-1&gt;Eur. J. Agron.&lt;/abbr-1&gt;&lt;abbr-2&gt;Eur J Agron&lt;/abbr-2&gt;&lt;/periodical&gt;&lt;pages&gt;67-78&lt;/pages&gt;&lt;volume&gt;94&lt;/volume&gt;&lt;dates&gt;&lt;year&gt;2018&lt;/year&gt;&lt;/dates&gt;&lt;urls&gt;&lt;/urls&gt;&lt;electronic-resource-num&gt;https://doi.org/10.1016/j.eja.2017.12.008&lt;/electronic-resource-num&gt;&lt;/record&gt;&lt;/Cite&gt;&lt;/EndNote&gt;</w:instrText>
      </w:r>
      <w:r w:rsidR="00C92F1A" w:rsidRPr="00FB0C7F">
        <w:fldChar w:fldCharType="separate"/>
      </w:r>
      <w:r w:rsidR="005D3089">
        <w:rPr>
          <w:noProof/>
        </w:rPr>
        <w:t>(</w:t>
      </w:r>
      <w:hyperlink w:anchor="_ENREF_22" w:tooltip="Colbach, 2018 #17407" w:history="1">
        <w:r w:rsidR="00870019">
          <w:rPr>
            <w:noProof/>
          </w:rPr>
          <w:t>Colbach &amp; Cordeau, 2018</w:t>
        </w:r>
      </w:hyperlink>
      <w:r w:rsidR="005D3089">
        <w:rPr>
          <w:noProof/>
        </w:rPr>
        <w:t>)</w:t>
      </w:r>
      <w:r w:rsidR="00C92F1A" w:rsidRPr="00FB0C7F">
        <w:fldChar w:fldCharType="end"/>
      </w:r>
      <w:r w:rsidRPr="00FB0C7F">
        <w:t>.</w:t>
      </w:r>
    </w:p>
    <w:p w14:paraId="72106CFD" w14:textId="77777777" w:rsidR="002D6044" w:rsidRPr="00FB0C7F" w:rsidRDefault="002D6044" w:rsidP="002D6044"/>
    <w:p w14:paraId="7B322A01" w14:textId="77777777" w:rsidR="007C1458" w:rsidRPr="00FB0C7F" w:rsidRDefault="007C1458" w:rsidP="002D6044"/>
    <w:p w14:paraId="4E82718E" w14:textId="77777777" w:rsidR="00E409F3" w:rsidRPr="00BA4BC6" w:rsidRDefault="00E409F3" w:rsidP="00772CE6">
      <w:pPr>
        <w:pStyle w:val="Titre2"/>
        <w:rPr>
          <w:lang w:val="en-GB"/>
        </w:rPr>
      </w:pPr>
      <w:r w:rsidRPr="00BA4BC6">
        <w:rPr>
          <w:lang w:val="en-GB"/>
        </w:rPr>
        <w:t xml:space="preserve">What is the use of the </w:t>
      </w:r>
      <w:proofErr w:type="gramStart"/>
      <w:r w:rsidRPr="00BA4BC6">
        <w:rPr>
          <w:lang w:val="en-GB"/>
        </w:rPr>
        <w:t>repetitions</w:t>
      </w:r>
      <w:proofErr w:type="gramEnd"/>
    </w:p>
    <w:p w14:paraId="7D4B44E6" w14:textId="77777777" w:rsidR="00E409F3" w:rsidRPr="00FB0C7F" w:rsidRDefault="00E409F3" w:rsidP="00E409F3">
      <w:pPr>
        <w:rPr>
          <w:lang w:eastAsia="en-GB"/>
        </w:rPr>
      </w:pPr>
      <w:r w:rsidRPr="00FB0C7F">
        <w:rPr>
          <w:lang w:eastAsia="en-GB"/>
        </w:rPr>
        <w:t>26/</w:t>
      </w:r>
      <w:r w:rsidR="009B5F50" w:rsidRPr="00FB0C7F">
        <w:rPr>
          <w:lang w:eastAsia="en-GB"/>
        </w:rPr>
        <w:t>11/</w:t>
      </w:r>
      <w:r w:rsidRPr="00FB0C7F">
        <w:rPr>
          <w:lang w:eastAsia="en-GB"/>
        </w:rPr>
        <w:t>2015</w:t>
      </w:r>
    </w:p>
    <w:p w14:paraId="4B9F3679" w14:textId="77777777" w:rsidR="00E409F3" w:rsidRPr="00FB0C7F" w:rsidRDefault="00E409F3" w:rsidP="00E409F3">
      <w:pPr>
        <w:rPr>
          <w:lang w:eastAsia="en-GB"/>
        </w:rPr>
      </w:pPr>
      <w:r w:rsidRPr="00FB0C7F">
        <w:rPr>
          <w:lang w:eastAsia="en-GB"/>
        </w:rPr>
        <w:t xml:space="preserve">To include variability in effects that cannot be described deterministically by </w:t>
      </w:r>
      <w:proofErr w:type="spellStart"/>
      <w:r w:rsidRPr="00FB0C7F">
        <w:rPr>
          <w:rStyle w:val="PetitesMajuscules"/>
        </w:rPr>
        <w:t>FlorSys</w:t>
      </w:r>
      <w:proofErr w:type="spellEnd"/>
      <w:r w:rsidRPr="00FB0C7F">
        <w:t xml:space="preserve"> because of insufficient knowledge or mechanisms occurring at a smaller or larger scale than the cropping systems</w:t>
      </w:r>
      <w:r w:rsidRPr="00FB0C7F">
        <w:rPr>
          <w:lang w:eastAsia="en-GB"/>
        </w:rPr>
        <w:t>. Two types are distinguished:</w:t>
      </w:r>
    </w:p>
    <w:p w14:paraId="35F990CE" w14:textId="77777777" w:rsidR="00E409F3" w:rsidRPr="00FB0C7F" w:rsidRDefault="00E409F3" w:rsidP="00E409F3">
      <w:pPr>
        <w:numPr>
          <w:ilvl w:val="0"/>
          <w:numId w:val="10"/>
        </w:numPr>
        <w:rPr>
          <w:lang w:eastAsia="en-GB"/>
        </w:rPr>
      </w:pPr>
      <w:r w:rsidRPr="00FB0C7F">
        <w:rPr>
          <w:lang w:eastAsia="en-GB"/>
        </w:rPr>
        <w:t>Variability due to variability (and unpredictability) of weather,</w:t>
      </w:r>
    </w:p>
    <w:p w14:paraId="4235084D" w14:textId="77777777" w:rsidR="00E409F3" w:rsidRPr="00FB0C7F" w:rsidRDefault="00E409F3" w:rsidP="00E409F3">
      <w:pPr>
        <w:numPr>
          <w:ilvl w:val="0"/>
          <w:numId w:val="10"/>
        </w:numPr>
        <w:rPr>
          <w:lang w:eastAsia="en-GB"/>
        </w:rPr>
      </w:pPr>
      <w:r w:rsidRPr="00FB0C7F">
        <w:rPr>
          <w:lang w:eastAsia="en-GB"/>
        </w:rPr>
        <w:t>Other variability</w:t>
      </w:r>
    </w:p>
    <w:p w14:paraId="078C472B" w14:textId="77777777" w:rsidR="00E409F3" w:rsidRPr="00FB0C7F" w:rsidRDefault="00E409F3" w:rsidP="00E409F3">
      <w:pPr>
        <w:rPr>
          <w:lang w:eastAsia="en-GB"/>
        </w:rPr>
      </w:pPr>
    </w:p>
    <w:p w14:paraId="2B930441" w14:textId="77777777" w:rsidR="00E409F3" w:rsidRPr="00FB0C7F" w:rsidRDefault="00E409F3" w:rsidP="00D91562">
      <w:pPr>
        <w:pStyle w:val="Titre3"/>
        <w:rPr>
          <w:lang w:eastAsia="en-GB"/>
        </w:rPr>
      </w:pPr>
      <w:r w:rsidRPr="00FB0C7F">
        <w:rPr>
          <w:lang w:eastAsia="en-GB"/>
        </w:rPr>
        <w:t>Weather repetitions</w:t>
      </w:r>
    </w:p>
    <w:p w14:paraId="4216FDF7" w14:textId="77777777" w:rsidR="00E409F3" w:rsidRPr="00FB0C7F" w:rsidRDefault="00E409F3" w:rsidP="00E409F3">
      <w:r w:rsidRPr="00FB0C7F">
        <w:rPr>
          <w:lang w:eastAsia="en-GB"/>
        </w:rPr>
        <w:t>Weather repetitions allows us to evaluate the robustness of a cropping system in different weather conditions. As weather cannot be predicted over large time spans, running simulations with different weather series allows us to perform frequency analyses, to determine the probability</w:t>
      </w:r>
      <w:r w:rsidR="00B741EC" w:rsidRPr="00FB0C7F">
        <w:rPr>
          <w:lang w:eastAsia="en-GB"/>
        </w:rPr>
        <w:t xml:space="preserve"> (</w:t>
      </w:r>
      <w:proofErr w:type="gramStart"/>
      <w:r w:rsidR="00B741EC" w:rsidRPr="00FB0C7F">
        <w:rPr>
          <w:lang w:eastAsia="en-GB"/>
        </w:rPr>
        <w:t>e.g.</w:t>
      </w:r>
      <w:proofErr w:type="gramEnd"/>
      <w:r w:rsidR="00B741EC" w:rsidRPr="00FB0C7F">
        <w:rPr>
          <w:lang w:eastAsia="en-GB"/>
        </w:rPr>
        <w:t xml:space="preserve"> 8 years out of 10, or 80%)</w:t>
      </w:r>
      <w:r w:rsidRPr="00FB0C7F">
        <w:rPr>
          <w:lang w:eastAsia="en-GB"/>
        </w:rPr>
        <w:t xml:space="preserve"> that a system A is better than a system B, and the risk that the opposite occurs</w:t>
      </w:r>
      <w:r w:rsidR="00B741EC" w:rsidRPr="00FB0C7F">
        <w:rPr>
          <w:lang w:eastAsia="en-GB"/>
        </w:rPr>
        <w:t xml:space="preserve"> (e.g. 1 year out of 20, or 5%)</w:t>
      </w:r>
      <w:r w:rsidRPr="00FB0C7F">
        <w:rPr>
          <w:lang w:eastAsia="en-GB"/>
        </w:rPr>
        <w:t>.</w:t>
      </w:r>
      <w:r w:rsidR="00B741EC" w:rsidRPr="00FB0C7F">
        <w:rPr>
          <w:lang w:eastAsia="en-GB"/>
        </w:rPr>
        <w:t xml:space="preserve"> Years are </w:t>
      </w:r>
      <w:r w:rsidR="00B741EC" w:rsidRPr="00FB0C7F">
        <w:rPr>
          <w:i/>
          <w:lang w:eastAsia="en-GB"/>
        </w:rPr>
        <w:t>weather years</w:t>
      </w:r>
      <w:r w:rsidR="00B741EC" w:rsidRPr="00FB0C7F">
        <w:t xml:space="preserve"> and not years of a rotation.</w:t>
      </w:r>
    </w:p>
    <w:p w14:paraId="0719CA18" w14:textId="77777777" w:rsidR="00E409F3" w:rsidRPr="00FB0C7F" w:rsidRDefault="00E409F3" w:rsidP="00E409F3">
      <w:pPr>
        <w:rPr>
          <w:lang w:eastAsia="en-GB"/>
        </w:rPr>
      </w:pPr>
    </w:p>
    <w:p w14:paraId="036ABAA3" w14:textId="77777777" w:rsidR="00E409F3" w:rsidRPr="00FB0C7F" w:rsidRDefault="00E409F3" w:rsidP="00D91562">
      <w:pPr>
        <w:pStyle w:val="Titre3"/>
        <w:rPr>
          <w:lang w:eastAsia="en-GB"/>
        </w:rPr>
      </w:pPr>
      <w:r w:rsidRPr="00FB0C7F">
        <w:rPr>
          <w:lang w:eastAsia="en-GB"/>
        </w:rPr>
        <w:t>To include stochasticity</w:t>
      </w:r>
    </w:p>
    <w:p w14:paraId="3086B05E" w14:textId="77777777" w:rsidR="00E409F3" w:rsidRPr="00FB0C7F" w:rsidRDefault="00E409F3" w:rsidP="00E409F3">
      <w:pPr>
        <w:rPr>
          <w:lang w:eastAsia="en-GB"/>
        </w:rPr>
      </w:pPr>
      <w:r w:rsidRPr="00FB0C7F">
        <w:rPr>
          <w:lang w:eastAsia="en-GB"/>
        </w:rPr>
        <w:t>When running the simulations with the actual weather series (</w:t>
      </w:r>
      <w:proofErr w:type="gramStart"/>
      <w:r w:rsidRPr="00FB0C7F">
        <w:rPr>
          <w:lang w:eastAsia="en-GB"/>
        </w:rPr>
        <w:t>e.g.</w:t>
      </w:r>
      <w:proofErr w:type="gramEnd"/>
      <w:r w:rsidRPr="00FB0C7F">
        <w:rPr>
          <w:lang w:eastAsia="en-GB"/>
        </w:rPr>
        <w:t xml:space="preserve"> when evaluating the model with independent field observations), the differences between repetitions only result from stochastic effects in the model. Stochastic effects aim at including variability in effects that cannot be described deterministically by </w:t>
      </w:r>
      <w:proofErr w:type="spellStart"/>
      <w:r w:rsidRPr="00FB0C7F">
        <w:rPr>
          <w:rStyle w:val="PetitesMajuscules"/>
        </w:rPr>
        <w:t>FlorSys</w:t>
      </w:r>
      <w:proofErr w:type="spellEnd"/>
      <w:r w:rsidRPr="00FB0C7F">
        <w:t xml:space="preserve"> because of insufficient knowledge or mechanisms occurring at a smaller or larger scale than the cropping systems</w:t>
      </w:r>
      <w:r w:rsidRPr="00FB0C7F">
        <w:rPr>
          <w:lang w:eastAsia="en-GB"/>
        </w:rPr>
        <w:t>. These are for instance:</w:t>
      </w:r>
    </w:p>
    <w:p w14:paraId="3A28E5FB" w14:textId="77777777" w:rsidR="00E409F3" w:rsidRPr="00FB0C7F" w:rsidRDefault="00E409F3" w:rsidP="00E409F3">
      <w:pPr>
        <w:numPr>
          <w:ilvl w:val="0"/>
          <w:numId w:val="10"/>
        </w:numPr>
        <w:rPr>
          <w:lang w:eastAsia="en-GB"/>
        </w:rPr>
      </w:pPr>
      <w:r w:rsidRPr="00FB0C7F">
        <w:rPr>
          <w:lang w:eastAsia="en-GB"/>
        </w:rPr>
        <w:t xml:space="preserve">weed plant location vs. crop row location. </w:t>
      </w:r>
    </w:p>
    <w:p w14:paraId="4E0BB43C" w14:textId="77777777" w:rsidR="00E409F3" w:rsidRPr="00FB0C7F" w:rsidRDefault="00E409F3" w:rsidP="00E409F3">
      <w:pPr>
        <w:numPr>
          <w:ilvl w:val="0"/>
          <w:numId w:val="10"/>
        </w:numPr>
        <w:rPr>
          <w:lang w:eastAsia="en-GB"/>
        </w:rPr>
      </w:pPr>
      <w:r w:rsidRPr="00FB0C7F">
        <w:rPr>
          <w:lang w:eastAsia="en-GB"/>
        </w:rPr>
        <w:t>weed plant mortality during a cultural operation: survival probability is calculated as a function of operation type, date, and options (</w:t>
      </w:r>
      <w:proofErr w:type="gramStart"/>
      <w:r w:rsidRPr="00FB0C7F">
        <w:rPr>
          <w:lang w:eastAsia="en-GB"/>
        </w:rPr>
        <w:t>e.g.</w:t>
      </w:r>
      <w:proofErr w:type="gramEnd"/>
      <w:r w:rsidRPr="00FB0C7F">
        <w:rPr>
          <w:lang w:eastAsia="en-GB"/>
        </w:rPr>
        <w:t xml:space="preserve"> herbicide spraying date, product, rate) as well as weed characteristics (e.g. species, plant size and location); to determine which weed plants actually die, a random number is drawn for each plant and compared to this probability.</w:t>
      </w:r>
    </w:p>
    <w:p w14:paraId="320E4AC6" w14:textId="77777777" w:rsidR="007C1458" w:rsidRPr="00FB0C7F" w:rsidRDefault="007C1458">
      <w:pPr>
        <w:spacing w:after="200" w:line="276" w:lineRule="auto"/>
        <w:jc w:val="left"/>
      </w:pPr>
      <w:r w:rsidRPr="00FB0C7F">
        <w:br w:type="page"/>
      </w:r>
    </w:p>
    <w:p w14:paraId="695753C3" w14:textId="77777777" w:rsidR="008549F6" w:rsidRPr="00BA4BC6" w:rsidRDefault="008549F6" w:rsidP="00772CE6">
      <w:pPr>
        <w:pStyle w:val="Titre2"/>
        <w:rPr>
          <w:lang w:val="en-GB"/>
        </w:rPr>
      </w:pPr>
      <w:bookmarkStart w:id="37" w:name="_Ref193442104"/>
      <w:r w:rsidRPr="00BA4BC6">
        <w:rPr>
          <w:lang w:val="en-GB"/>
        </w:rPr>
        <w:lastRenderedPageBreak/>
        <w:t>How to simulate various herbicide spraying strategies?</w:t>
      </w:r>
      <w:bookmarkEnd w:id="37"/>
    </w:p>
    <w:p w14:paraId="563544C4" w14:textId="77777777" w:rsidR="00EF4D9C" w:rsidRPr="00FB0C7F" w:rsidRDefault="00EF4D9C" w:rsidP="00EF4D9C">
      <w:r w:rsidRPr="00FB0C7F">
        <w:t xml:space="preserve">Herbicides can be either sprayed on a fixed day (section </w:t>
      </w:r>
      <w:r w:rsidRPr="00FB0C7F">
        <w:fldChar w:fldCharType="begin"/>
      </w:r>
      <w:r w:rsidRPr="00FB0C7F">
        <w:instrText xml:space="preserve"> REF _Ref507327901 \r \h </w:instrText>
      </w:r>
      <w:r w:rsidRPr="00FB0C7F">
        <w:fldChar w:fldCharType="separate"/>
      </w:r>
      <w:r w:rsidR="008C4873">
        <w:t>9.5.1</w:t>
      </w:r>
      <w:r w:rsidRPr="00FB0C7F">
        <w:fldChar w:fldCharType="end"/>
      </w:r>
      <w:r w:rsidRPr="00FB0C7F">
        <w:t xml:space="preserve">) or triggered by a weed density (section </w:t>
      </w:r>
      <w:r w:rsidRPr="00FB0C7F">
        <w:fldChar w:fldCharType="begin"/>
      </w:r>
      <w:r w:rsidRPr="00FB0C7F">
        <w:instrText xml:space="preserve"> REF _Ref507327927 \r \h </w:instrText>
      </w:r>
      <w:r w:rsidRPr="00FB0C7F">
        <w:fldChar w:fldCharType="separate"/>
      </w:r>
      <w:r w:rsidR="008C4873">
        <w:t>9.5.2</w:t>
      </w:r>
      <w:r w:rsidRPr="00FB0C7F">
        <w:fldChar w:fldCharType="end"/>
      </w:r>
      <w:r w:rsidRPr="00FB0C7F">
        <w:t>).</w:t>
      </w:r>
    </w:p>
    <w:p w14:paraId="549C06BE" w14:textId="77777777" w:rsidR="00EF4D9C" w:rsidRPr="00FB0C7F" w:rsidRDefault="00EF4D9C" w:rsidP="00EF4D9C"/>
    <w:p w14:paraId="00BB8450" w14:textId="77777777" w:rsidR="00EF4D9C" w:rsidRPr="00FB0C7F" w:rsidRDefault="00EF4D9C" w:rsidP="00D91562">
      <w:pPr>
        <w:pStyle w:val="Titre3"/>
      </w:pPr>
      <w:bookmarkStart w:id="38" w:name="_Ref507327901"/>
      <w:r w:rsidRPr="00FB0C7F">
        <w:t>At a fixed date</w:t>
      </w:r>
      <w:bookmarkEnd w:id="38"/>
    </w:p>
    <w:p w14:paraId="34CFAA02" w14:textId="77777777" w:rsidR="008549F6" w:rsidRPr="00FB0C7F" w:rsidRDefault="008549F6" w:rsidP="008549F6">
      <w:r w:rsidRPr="00FB0C7F">
        <w:t>21/02/2018</w:t>
      </w:r>
    </w:p>
    <w:p w14:paraId="1DB9EA5E" w14:textId="77777777" w:rsidR="008549F6" w:rsidRPr="00FB0C7F" w:rsidRDefault="008549F6" w:rsidP="008549F6"/>
    <w:p w14:paraId="0060DCC0" w14:textId="77777777" w:rsidR="008549F6" w:rsidRPr="00FB0C7F" w:rsidRDefault="008549F6" w:rsidP="008549F6">
      <w:r w:rsidRPr="00FB0C7F">
        <w:t>Herbicides can be sprayed</w:t>
      </w:r>
    </w:p>
    <w:p w14:paraId="1F015D40" w14:textId="77777777" w:rsidR="008549F6" w:rsidRPr="00FB0C7F" w:rsidRDefault="008549F6" w:rsidP="008549F6">
      <w:pPr>
        <w:pStyle w:val="Paragraphedeliste"/>
        <w:numPr>
          <w:ilvl w:val="0"/>
          <w:numId w:val="10"/>
        </w:numPr>
      </w:pPr>
      <w:r w:rsidRPr="00FB0C7F">
        <w:t>In the whole field, regardless of the position of crop and weed plants (</w:t>
      </w:r>
      <w:r w:rsidRPr="00FB0C7F">
        <w:fldChar w:fldCharType="begin"/>
      </w:r>
      <w:r w:rsidRPr="00FB0C7F">
        <w:instrText xml:space="preserve"> REF _Ref506984574 \h </w:instrText>
      </w:r>
      <w:r w:rsidRPr="00FB0C7F">
        <w:fldChar w:fldCharType="separate"/>
      </w:r>
      <w:r w:rsidR="008C4873" w:rsidRPr="00FB0C7F">
        <w:t xml:space="preserve">Figure </w:t>
      </w:r>
      <w:r w:rsidR="008C4873">
        <w:rPr>
          <w:noProof/>
        </w:rPr>
        <w:t>4</w:t>
      </w:r>
      <w:r w:rsidRPr="00FB0C7F">
        <w:fldChar w:fldCharType="end"/>
      </w:r>
      <w:r w:rsidRPr="00FB0C7F">
        <w:t>),</w:t>
      </w:r>
    </w:p>
    <w:p w14:paraId="12631185" w14:textId="77777777" w:rsidR="008549F6" w:rsidRPr="00FB0C7F" w:rsidRDefault="008549F6" w:rsidP="008549F6">
      <w:pPr>
        <w:pStyle w:val="Paragraphedeliste"/>
        <w:numPr>
          <w:ilvl w:val="0"/>
          <w:numId w:val="10"/>
        </w:numPr>
      </w:pPr>
      <w:r w:rsidRPr="00FB0C7F">
        <w:t>On the crop rows only (</w:t>
      </w:r>
      <w:r w:rsidRPr="00FB0C7F">
        <w:fldChar w:fldCharType="begin"/>
      </w:r>
      <w:r w:rsidRPr="00FB0C7F">
        <w:instrText xml:space="preserve"> REF _Ref506984732 \h </w:instrText>
      </w:r>
      <w:r w:rsidRPr="00FB0C7F">
        <w:fldChar w:fldCharType="separate"/>
      </w:r>
      <w:r w:rsidR="008C4873" w:rsidRPr="00FB0C7F">
        <w:t xml:space="preserve">Figure </w:t>
      </w:r>
      <w:r w:rsidR="008C4873">
        <w:rPr>
          <w:noProof/>
        </w:rPr>
        <w:t>5</w:t>
      </w:r>
      <w:r w:rsidRPr="00FB0C7F">
        <w:fldChar w:fldCharType="end"/>
      </w:r>
      <w:r w:rsidRPr="00FB0C7F">
        <w:t>),</w:t>
      </w:r>
    </w:p>
    <w:p w14:paraId="7DA3DA71" w14:textId="77777777" w:rsidR="008549F6" w:rsidRPr="00FB0C7F" w:rsidRDefault="008549F6" w:rsidP="008549F6">
      <w:pPr>
        <w:pStyle w:val="Paragraphedeliste"/>
        <w:numPr>
          <w:ilvl w:val="0"/>
          <w:numId w:val="10"/>
        </w:numPr>
      </w:pPr>
      <w:r w:rsidRPr="00FB0C7F">
        <w:t>In the interrow only even if this strategy does not seem very plausible (</w:t>
      </w:r>
      <w:r w:rsidR="001316AB" w:rsidRPr="00FB0C7F">
        <w:fldChar w:fldCharType="begin"/>
      </w:r>
      <w:r w:rsidR="001316AB" w:rsidRPr="00FB0C7F">
        <w:instrText xml:space="preserve"> REF _Ref506984848 \h </w:instrText>
      </w:r>
      <w:r w:rsidR="001316AB" w:rsidRPr="00FB0C7F">
        <w:fldChar w:fldCharType="separate"/>
      </w:r>
      <w:r w:rsidR="008C4873" w:rsidRPr="00FB0C7F">
        <w:t xml:space="preserve">Figure </w:t>
      </w:r>
      <w:r w:rsidR="008C4873">
        <w:rPr>
          <w:noProof/>
        </w:rPr>
        <w:t>6</w:t>
      </w:r>
      <w:r w:rsidR="001316AB" w:rsidRPr="00FB0C7F">
        <w:fldChar w:fldCharType="end"/>
      </w:r>
      <w:r w:rsidRPr="00FB0C7F">
        <w:t>),</w:t>
      </w:r>
    </w:p>
    <w:p w14:paraId="12000F50" w14:textId="77777777" w:rsidR="001316AB" w:rsidRPr="00FB0C7F" w:rsidRDefault="001316AB" w:rsidP="008549F6">
      <w:pPr>
        <w:pStyle w:val="Paragraphedeliste"/>
        <w:numPr>
          <w:ilvl w:val="0"/>
          <w:numId w:val="10"/>
        </w:numPr>
      </w:pPr>
      <w:r w:rsidRPr="00FB0C7F">
        <w:t>On the crop rows only, combined with interrow mechanical weeding (</w:t>
      </w:r>
      <w:r w:rsidR="008621C7" w:rsidRPr="00FB0C7F">
        <w:fldChar w:fldCharType="begin"/>
      </w:r>
      <w:r w:rsidR="008621C7" w:rsidRPr="00FB0C7F">
        <w:instrText xml:space="preserve"> REF _Ref506985006 \h </w:instrText>
      </w:r>
      <w:r w:rsidR="008621C7" w:rsidRPr="00FB0C7F">
        <w:fldChar w:fldCharType="separate"/>
      </w:r>
      <w:r w:rsidR="008C4873" w:rsidRPr="00FB0C7F">
        <w:t xml:space="preserve">Figure </w:t>
      </w:r>
      <w:r w:rsidR="008C4873">
        <w:rPr>
          <w:noProof/>
        </w:rPr>
        <w:t>7</w:t>
      </w:r>
      <w:r w:rsidR="008621C7" w:rsidRPr="00FB0C7F">
        <w:fldChar w:fldCharType="end"/>
      </w:r>
      <w:r w:rsidRPr="00FB0C7F">
        <w:t>),</w:t>
      </w:r>
    </w:p>
    <w:p w14:paraId="27581B4C" w14:textId="77777777" w:rsidR="008621C7" w:rsidRPr="00FB0C7F" w:rsidRDefault="008621C7" w:rsidP="008549F6">
      <w:pPr>
        <w:pStyle w:val="Paragraphedeliste"/>
        <w:numPr>
          <w:ilvl w:val="0"/>
          <w:numId w:val="10"/>
        </w:numPr>
      </w:pPr>
      <w:r w:rsidRPr="00FB0C7F">
        <w:t>On weed patches only, which requires instructions in the cropping system input files (</w:t>
      </w:r>
      <w:r w:rsidRPr="00FB0C7F">
        <w:fldChar w:fldCharType="begin"/>
      </w:r>
      <w:r w:rsidRPr="00FB0C7F">
        <w:instrText xml:space="preserve"> REF _Ref506985262 \h </w:instrText>
      </w:r>
      <w:r w:rsidRPr="00FB0C7F">
        <w:fldChar w:fldCharType="separate"/>
      </w:r>
      <w:r w:rsidR="008C4873" w:rsidRPr="00FB0C7F">
        <w:t xml:space="preserve">Figure </w:t>
      </w:r>
      <w:r w:rsidR="008C4873">
        <w:rPr>
          <w:noProof/>
        </w:rPr>
        <w:t>8</w:t>
      </w:r>
      <w:r w:rsidRPr="00FB0C7F">
        <w:fldChar w:fldCharType="end"/>
      </w:r>
      <w:r w:rsidRPr="00FB0C7F">
        <w:t>) as well as an input file describing weed detection rates</w:t>
      </w:r>
      <w:r w:rsidR="005D142D" w:rsidRPr="00FB0C7F">
        <w:t xml:space="preserve"> (weedDetection.dat). Weed detection rates depend on whether weeds are located in the interrow, the crop row or in the interface; they can be the same for all crops (</w:t>
      </w:r>
      <w:r w:rsidR="003432CE" w:rsidRPr="00FB0C7F">
        <w:fldChar w:fldCharType="begin"/>
      </w:r>
      <w:r w:rsidR="003432CE" w:rsidRPr="00FB0C7F">
        <w:instrText xml:space="preserve"> REF _Ref506985779 \h </w:instrText>
      </w:r>
      <w:r w:rsidR="003432CE" w:rsidRPr="00FB0C7F">
        <w:fldChar w:fldCharType="separate"/>
      </w:r>
      <w:r w:rsidR="008C4873" w:rsidRPr="00FB0C7F">
        <w:t xml:space="preserve">Figure </w:t>
      </w:r>
      <w:r w:rsidR="008C4873">
        <w:rPr>
          <w:noProof/>
        </w:rPr>
        <w:t>9</w:t>
      </w:r>
      <w:r w:rsidR="003432CE" w:rsidRPr="00FB0C7F">
        <w:fldChar w:fldCharType="end"/>
      </w:r>
      <w:r w:rsidR="005D142D" w:rsidRPr="00FB0C7F">
        <w:t>), or depending on crop species (</w:t>
      </w:r>
      <w:r w:rsidR="001B2F08" w:rsidRPr="00FB0C7F">
        <w:fldChar w:fldCharType="begin"/>
      </w:r>
      <w:r w:rsidR="001B2F08" w:rsidRPr="00FB0C7F">
        <w:instrText xml:space="preserve"> REF _Ref506986242 \h </w:instrText>
      </w:r>
      <w:r w:rsidR="001B2F08" w:rsidRPr="00FB0C7F">
        <w:fldChar w:fldCharType="separate"/>
      </w:r>
      <w:r w:rsidR="008C4873" w:rsidRPr="00FB0C7F">
        <w:t xml:space="preserve">Figure </w:t>
      </w:r>
      <w:r w:rsidR="008C4873">
        <w:rPr>
          <w:noProof/>
        </w:rPr>
        <w:t>11</w:t>
      </w:r>
      <w:r w:rsidR="001B2F08" w:rsidRPr="00FB0C7F">
        <w:fldChar w:fldCharType="end"/>
      </w:r>
      <w:r w:rsidR="001B2F08" w:rsidRPr="00FB0C7F">
        <w:t>). A default weedDetection.dat file is located in Fields/</w:t>
      </w:r>
      <w:proofErr w:type="spellStart"/>
      <w:r w:rsidR="001B2F08" w:rsidRPr="00FB0C7F">
        <w:t>DefaultField</w:t>
      </w:r>
      <w:proofErr w:type="spellEnd"/>
      <w:r w:rsidR="001B2F08" w:rsidRPr="00FB0C7F">
        <w:t>, a weedDetection.dat file in the simulation directory overrides the default,</w:t>
      </w:r>
    </w:p>
    <w:p w14:paraId="7A1C0507" w14:textId="77777777" w:rsidR="000C491C" w:rsidRPr="00FB0C7F" w:rsidRDefault="000C491C" w:rsidP="008549F6">
      <w:pPr>
        <w:pStyle w:val="Paragraphedeliste"/>
        <w:numPr>
          <w:ilvl w:val="0"/>
          <w:numId w:val="10"/>
        </w:numPr>
      </w:pPr>
      <w:r w:rsidRPr="00FB0C7F">
        <w:t>On the crop rows only, combined patch spraying in the interrow, which needs a judicious combination of instructions in the cropping system input file</w:t>
      </w:r>
      <w:r w:rsidR="002B767E" w:rsidRPr="00FB0C7F">
        <w:t xml:space="preserve"> for herbicides</w:t>
      </w:r>
      <w:r w:rsidRPr="00FB0C7F">
        <w:t xml:space="preserve"> (</w:t>
      </w:r>
      <w:r w:rsidR="00800DBD" w:rsidRPr="00FB0C7F">
        <w:fldChar w:fldCharType="begin"/>
      </w:r>
      <w:r w:rsidR="00800DBD" w:rsidRPr="00FB0C7F">
        <w:instrText xml:space="preserve"> REF _Ref506986633 \h </w:instrText>
      </w:r>
      <w:r w:rsidR="00800DBD" w:rsidRPr="00FB0C7F">
        <w:fldChar w:fldCharType="separate"/>
      </w:r>
      <w:r w:rsidR="008C4873" w:rsidRPr="00FB0C7F">
        <w:t xml:space="preserve">Figure </w:t>
      </w:r>
      <w:r w:rsidR="008C4873">
        <w:rPr>
          <w:noProof/>
        </w:rPr>
        <w:t>12</w:t>
      </w:r>
      <w:r w:rsidR="00800DBD" w:rsidRPr="00FB0C7F">
        <w:fldChar w:fldCharType="end"/>
      </w:r>
      <w:r w:rsidRPr="00FB0C7F">
        <w:t>)</w:t>
      </w:r>
      <w:r w:rsidR="002B767E" w:rsidRPr="00FB0C7F">
        <w:t xml:space="preserve"> and sowing pattern (</w:t>
      </w:r>
      <w:r w:rsidR="002B767E" w:rsidRPr="00FB0C7F">
        <w:fldChar w:fldCharType="begin"/>
      </w:r>
      <w:r w:rsidR="002B767E" w:rsidRPr="00FB0C7F">
        <w:instrText xml:space="preserve"> REF _Ref506987191 \h </w:instrText>
      </w:r>
      <w:r w:rsidR="002B767E" w:rsidRPr="00FB0C7F">
        <w:fldChar w:fldCharType="separate"/>
      </w:r>
      <w:r w:rsidR="008C4873" w:rsidRPr="00FB0C7F">
        <w:t xml:space="preserve">Figure </w:t>
      </w:r>
      <w:r w:rsidR="008C4873">
        <w:rPr>
          <w:noProof/>
        </w:rPr>
        <w:t>14</w:t>
      </w:r>
      <w:r w:rsidR="002B767E" w:rsidRPr="00FB0C7F">
        <w:fldChar w:fldCharType="end"/>
      </w:r>
      <w:r w:rsidR="002B767E" w:rsidRPr="00FB0C7F">
        <w:t>) as well as</w:t>
      </w:r>
      <w:r w:rsidRPr="00FB0C7F">
        <w:t xml:space="preserve"> in the weedDetection.dat file (</w:t>
      </w:r>
      <w:r w:rsidR="00800DBD" w:rsidRPr="00FB0C7F">
        <w:fldChar w:fldCharType="begin"/>
      </w:r>
      <w:r w:rsidR="00800DBD" w:rsidRPr="00FB0C7F">
        <w:instrText xml:space="preserve"> REF _Ref506986589 \h </w:instrText>
      </w:r>
      <w:r w:rsidR="00800DBD" w:rsidRPr="00FB0C7F">
        <w:fldChar w:fldCharType="separate"/>
      </w:r>
      <w:r w:rsidR="008C4873" w:rsidRPr="00FB0C7F">
        <w:t xml:space="preserve">Figure </w:t>
      </w:r>
      <w:r w:rsidR="008C4873">
        <w:rPr>
          <w:noProof/>
        </w:rPr>
        <w:t>13</w:t>
      </w:r>
      <w:r w:rsidR="00800DBD" w:rsidRPr="00FB0C7F">
        <w:fldChar w:fldCharType="end"/>
      </w:r>
      <w:r w:rsidRPr="00FB0C7F">
        <w:t>) to be ad</w:t>
      </w:r>
      <w:r w:rsidR="002B767E" w:rsidRPr="00FB0C7F">
        <w:t>ded to the simulation directory.</w:t>
      </w:r>
    </w:p>
    <w:p w14:paraId="1FF9D641" w14:textId="77777777" w:rsidR="008549F6" w:rsidRPr="00FB0C7F" w:rsidRDefault="008549F6" w:rsidP="008549F6"/>
    <w:p w14:paraId="4E9D4711" w14:textId="77777777" w:rsidR="008549F6" w:rsidRPr="00FB0C7F" w:rsidRDefault="005D142D" w:rsidP="002D6044">
      <w:r w:rsidRPr="00FB0C7F">
        <w:t>For further details and instructions, see InputFLORSYS.xlsx</w:t>
      </w:r>
    </w:p>
    <w:p w14:paraId="02BC2DA6" w14:textId="77777777" w:rsidR="00753680" w:rsidRPr="00FB0C7F" w:rsidRDefault="00753680" w:rsidP="002D6044"/>
    <w:p w14:paraId="082FDDF3" w14:textId="77777777" w:rsidR="00753680" w:rsidRPr="00FB0C7F" w:rsidRDefault="00753680" w:rsidP="002D6044"/>
    <w:p w14:paraId="2F625FF0" w14:textId="77777777" w:rsidR="008549F6" w:rsidRPr="00FB0C7F" w:rsidRDefault="008549F6" w:rsidP="008549F6">
      <w:pPr>
        <w:keepNext/>
        <w:keepLines/>
        <w:pBdr>
          <w:top w:val="single" w:sz="4" w:space="1" w:color="auto"/>
          <w:left w:val="single" w:sz="4" w:space="4" w:color="auto"/>
          <w:bottom w:val="single" w:sz="4" w:space="1" w:color="auto"/>
          <w:right w:val="single" w:sz="4" w:space="4" w:color="auto"/>
        </w:pBdr>
        <w:rPr>
          <w:rStyle w:val="E"/>
          <w:lang w:val="en-GB"/>
        </w:rPr>
      </w:pPr>
      <w:r w:rsidRPr="00FB0C7F">
        <w:rPr>
          <w:rStyle w:val="E"/>
          <w:lang w:val="en-GB"/>
        </w:rPr>
        <w:t>NEXT</w:t>
      </w:r>
      <w:r w:rsidRPr="00FB0C7F">
        <w:rPr>
          <w:rStyle w:val="E"/>
          <w:lang w:val="en-GB"/>
        </w:rPr>
        <w:tab/>
        <w:t>HERBICIDE</w:t>
      </w:r>
      <w:r w:rsidRPr="00FB0C7F">
        <w:rPr>
          <w:rStyle w:val="E"/>
          <w:lang w:val="en-GB"/>
        </w:rPr>
        <w:tab/>
        <w:t>240</w:t>
      </w:r>
      <w:r w:rsidRPr="00FB0C7F">
        <w:rPr>
          <w:rStyle w:val="E"/>
          <w:lang w:val="en-GB"/>
        </w:rPr>
        <w:tab/>
        <w:t>1994</w:t>
      </w:r>
      <w:r w:rsidRPr="00FB0C7F">
        <w:rPr>
          <w:rStyle w:val="E"/>
          <w:lang w:val="en-GB"/>
        </w:rPr>
        <w:tab/>
      </w:r>
      <w:proofErr w:type="spellStart"/>
      <w:r w:rsidRPr="00FB0C7F">
        <w:rPr>
          <w:rStyle w:val="E"/>
          <w:lang w:val="en-GB"/>
        </w:rPr>
        <w:t>TreflanC</w:t>
      </w:r>
      <w:proofErr w:type="spellEnd"/>
      <w:r w:rsidRPr="00FB0C7F">
        <w:rPr>
          <w:rStyle w:val="E"/>
          <w:lang w:val="en-GB"/>
        </w:rPr>
        <w:tab/>
        <w:t>2.5</w:t>
      </w:r>
      <w:r w:rsidRPr="00FB0C7F">
        <w:rPr>
          <w:rStyle w:val="E"/>
          <w:lang w:val="en-GB"/>
        </w:rPr>
        <w:tab/>
        <w:t>L/HA</w:t>
      </w:r>
      <w:r w:rsidRPr="00FB0C7F">
        <w:rPr>
          <w:rStyle w:val="E"/>
          <w:lang w:val="en-GB"/>
        </w:rPr>
        <w:tab/>
        <w:t>GLOBAL</w:t>
      </w:r>
    </w:p>
    <w:p w14:paraId="6C074E8C" w14:textId="77777777" w:rsidR="008549F6" w:rsidRPr="00FB0C7F" w:rsidRDefault="008549F6" w:rsidP="008549F6">
      <w:pPr>
        <w:pStyle w:val="Lgende"/>
        <w:keepNext/>
        <w:keepLines/>
      </w:pPr>
      <w:bookmarkStart w:id="39" w:name="_Ref506984574"/>
      <w:r w:rsidRPr="00FB0C7F">
        <w:t xml:space="preserve">Figure </w:t>
      </w:r>
      <w:r w:rsidRPr="00FB0C7F">
        <w:fldChar w:fldCharType="begin"/>
      </w:r>
      <w:r w:rsidRPr="00FB0C7F">
        <w:instrText xml:space="preserve"> SEQ Figure \* ARABIC </w:instrText>
      </w:r>
      <w:r w:rsidRPr="00FB0C7F">
        <w:fldChar w:fldCharType="separate"/>
      </w:r>
      <w:r w:rsidR="008C4873">
        <w:rPr>
          <w:noProof/>
        </w:rPr>
        <w:t>4</w:t>
      </w:r>
      <w:r w:rsidRPr="00FB0C7F">
        <w:fldChar w:fldCharType="end"/>
      </w:r>
      <w:bookmarkEnd w:id="39"/>
      <w:r w:rsidRPr="00FB0C7F">
        <w:t xml:space="preserve">. Example of instructions in the cropping system input file for </w:t>
      </w:r>
      <w:proofErr w:type="gramStart"/>
      <w:r w:rsidRPr="00FB0C7F">
        <w:t>a</w:t>
      </w:r>
      <w:proofErr w:type="gramEnd"/>
      <w:r w:rsidRPr="00FB0C7F">
        <w:t xml:space="preserve"> herbicide sprayed over the whole field, regardless of the position of crop and weed plants, here a </w:t>
      </w:r>
      <w:proofErr w:type="spellStart"/>
      <w:r w:rsidRPr="00FB0C7F">
        <w:t>TreflanC</w:t>
      </w:r>
      <w:proofErr w:type="spellEnd"/>
      <w:r w:rsidRPr="00FB0C7F">
        <w:t xml:space="preserve"> at 2.5 L/ha on 240 1994 (27 Aug 1994)</w:t>
      </w:r>
    </w:p>
    <w:p w14:paraId="6F5D2FAE" w14:textId="77777777" w:rsidR="008549F6" w:rsidRPr="00FB0C7F" w:rsidRDefault="008549F6" w:rsidP="002D6044"/>
    <w:p w14:paraId="64FB0E22" w14:textId="77777777" w:rsidR="00753680" w:rsidRPr="00FB0C7F" w:rsidRDefault="00753680" w:rsidP="002D6044"/>
    <w:p w14:paraId="0E5A2C29" w14:textId="77777777" w:rsidR="008549F6" w:rsidRPr="00FB0C7F" w:rsidRDefault="008549F6" w:rsidP="008549F6">
      <w:pPr>
        <w:keepNext/>
        <w:keepLines/>
        <w:pBdr>
          <w:top w:val="single" w:sz="4" w:space="1" w:color="auto"/>
          <w:left w:val="single" w:sz="4" w:space="4" w:color="auto"/>
          <w:bottom w:val="single" w:sz="4" w:space="1" w:color="auto"/>
          <w:right w:val="single" w:sz="4" w:space="4" w:color="auto"/>
        </w:pBdr>
        <w:rPr>
          <w:rStyle w:val="E"/>
          <w:lang w:val="en-GB"/>
        </w:rPr>
      </w:pPr>
      <w:r w:rsidRPr="00FB0C7F">
        <w:rPr>
          <w:rStyle w:val="E"/>
          <w:lang w:val="en-GB"/>
        </w:rPr>
        <w:t>NEXT</w:t>
      </w:r>
      <w:r w:rsidRPr="00FB0C7F">
        <w:rPr>
          <w:rStyle w:val="E"/>
          <w:lang w:val="en-GB"/>
        </w:rPr>
        <w:tab/>
        <w:t>HERBICIDE</w:t>
      </w:r>
      <w:r w:rsidRPr="00FB0C7F">
        <w:rPr>
          <w:rStyle w:val="E"/>
          <w:lang w:val="en-GB"/>
        </w:rPr>
        <w:tab/>
        <w:t>300</w:t>
      </w:r>
      <w:r w:rsidRPr="00FB0C7F">
        <w:rPr>
          <w:rStyle w:val="E"/>
          <w:lang w:val="en-GB"/>
        </w:rPr>
        <w:tab/>
        <w:t>1994</w:t>
      </w:r>
      <w:r w:rsidRPr="00FB0C7F">
        <w:rPr>
          <w:rStyle w:val="E"/>
          <w:lang w:val="en-GB"/>
        </w:rPr>
        <w:tab/>
      </w:r>
      <w:proofErr w:type="spellStart"/>
      <w:r w:rsidRPr="00FB0C7F">
        <w:rPr>
          <w:rStyle w:val="E"/>
          <w:lang w:val="en-GB"/>
        </w:rPr>
        <w:t>Ankor</w:t>
      </w:r>
      <w:proofErr w:type="spellEnd"/>
      <w:r w:rsidRPr="00FB0C7F">
        <w:rPr>
          <w:rStyle w:val="E"/>
          <w:lang w:val="en-GB"/>
        </w:rPr>
        <w:tab/>
        <w:t>3</w:t>
      </w:r>
      <w:r w:rsidRPr="00FB0C7F">
        <w:rPr>
          <w:rStyle w:val="E"/>
          <w:lang w:val="en-GB"/>
        </w:rPr>
        <w:tab/>
        <w:t>L/HA</w:t>
      </w:r>
      <w:r w:rsidRPr="00FB0C7F">
        <w:rPr>
          <w:rStyle w:val="E"/>
          <w:lang w:val="en-GB"/>
        </w:rPr>
        <w:tab/>
        <w:t>LOCAL</w:t>
      </w:r>
      <w:r w:rsidRPr="00FB0C7F">
        <w:rPr>
          <w:rStyle w:val="E"/>
          <w:lang w:val="en-GB"/>
        </w:rPr>
        <w:tab/>
        <w:t>ROW</w:t>
      </w:r>
      <w:r w:rsidRPr="00FB0C7F">
        <w:rPr>
          <w:rStyle w:val="E"/>
          <w:lang w:val="en-GB"/>
        </w:rPr>
        <w:tab/>
        <w:t>10</w:t>
      </w:r>
    </w:p>
    <w:p w14:paraId="345CD366" w14:textId="77777777" w:rsidR="008549F6" w:rsidRPr="00FB0C7F" w:rsidRDefault="008549F6" w:rsidP="008549F6">
      <w:pPr>
        <w:pStyle w:val="Lgende"/>
        <w:keepNext/>
        <w:keepLines/>
      </w:pPr>
      <w:bookmarkStart w:id="40" w:name="_Ref506984732"/>
      <w:r w:rsidRPr="00FB0C7F">
        <w:t xml:space="preserve">Figure </w:t>
      </w:r>
      <w:r w:rsidRPr="00FB0C7F">
        <w:fldChar w:fldCharType="begin"/>
      </w:r>
      <w:r w:rsidRPr="00FB0C7F">
        <w:instrText xml:space="preserve"> SEQ Figure \* ARABIC </w:instrText>
      </w:r>
      <w:r w:rsidRPr="00FB0C7F">
        <w:fldChar w:fldCharType="separate"/>
      </w:r>
      <w:r w:rsidR="008C4873">
        <w:rPr>
          <w:noProof/>
        </w:rPr>
        <w:t>5</w:t>
      </w:r>
      <w:r w:rsidRPr="00FB0C7F">
        <w:fldChar w:fldCharType="end"/>
      </w:r>
      <w:bookmarkEnd w:id="40"/>
      <w:r w:rsidRPr="00FB0C7F">
        <w:t xml:space="preserve">. Example of instructions in the cropping system input file for </w:t>
      </w:r>
      <w:proofErr w:type="gramStart"/>
      <w:r w:rsidRPr="00FB0C7F">
        <w:t>a</w:t>
      </w:r>
      <w:proofErr w:type="gramEnd"/>
      <w:r w:rsidRPr="00FB0C7F">
        <w:t xml:space="preserve"> herbicide sprayed on the crop rows only, here an </w:t>
      </w:r>
      <w:proofErr w:type="spellStart"/>
      <w:r w:rsidRPr="00FB0C7F">
        <w:t>Ankor</w:t>
      </w:r>
      <w:proofErr w:type="spellEnd"/>
      <w:r w:rsidRPr="00FB0C7F">
        <w:t xml:space="preserve"> at 3 L/ha on 300 1994 (26 Oct 1994) with a spraying width of 10 cm</w:t>
      </w:r>
    </w:p>
    <w:p w14:paraId="6826B3DD" w14:textId="77777777" w:rsidR="008549F6" w:rsidRPr="00FB0C7F" w:rsidRDefault="008549F6" w:rsidP="008549F6">
      <w:pPr>
        <w:rPr>
          <w:rStyle w:val="E"/>
          <w:lang w:val="en-GB"/>
        </w:rPr>
      </w:pPr>
    </w:p>
    <w:p w14:paraId="2FCF0DE3" w14:textId="77777777" w:rsidR="00753680" w:rsidRPr="00FB0C7F" w:rsidRDefault="00753680" w:rsidP="008549F6">
      <w:pPr>
        <w:rPr>
          <w:rStyle w:val="E"/>
          <w:lang w:val="en-GB"/>
        </w:rPr>
      </w:pPr>
    </w:p>
    <w:p w14:paraId="355486D2" w14:textId="77777777" w:rsidR="008549F6" w:rsidRPr="00FB0C7F" w:rsidRDefault="008549F6" w:rsidP="008549F6">
      <w:pPr>
        <w:keepNext/>
        <w:keepLines/>
        <w:pBdr>
          <w:top w:val="single" w:sz="4" w:space="1" w:color="auto"/>
          <w:left w:val="single" w:sz="4" w:space="4" w:color="auto"/>
          <w:bottom w:val="single" w:sz="4" w:space="1" w:color="auto"/>
          <w:right w:val="single" w:sz="4" w:space="4" w:color="auto"/>
        </w:pBdr>
        <w:rPr>
          <w:rStyle w:val="E"/>
          <w:lang w:val="en-GB"/>
        </w:rPr>
      </w:pPr>
      <w:r w:rsidRPr="00FB0C7F">
        <w:rPr>
          <w:rStyle w:val="E"/>
          <w:lang w:val="en-GB"/>
        </w:rPr>
        <w:t>NEXT</w:t>
      </w:r>
      <w:r w:rsidRPr="00FB0C7F">
        <w:rPr>
          <w:rStyle w:val="E"/>
          <w:lang w:val="en-GB"/>
        </w:rPr>
        <w:tab/>
        <w:t>HERBICIDE</w:t>
      </w:r>
      <w:r w:rsidRPr="00FB0C7F">
        <w:rPr>
          <w:rStyle w:val="E"/>
          <w:lang w:val="en-GB"/>
        </w:rPr>
        <w:tab/>
        <w:t>300</w:t>
      </w:r>
      <w:r w:rsidRPr="00FB0C7F">
        <w:rPr>
          <w:rStyle w:val="E"/>
          <w:lang w:val="en-GB"/>
        </w:rPr>
        <w:tab/>
        <w:t>1994</w:t>
      </w:r>
      <w:r w:rsidRPr="00FB0C7F">
        <w:rPr>
          <w:rStyle w:val="E"/>
          <w:lang w:val="en-GB"/>
        </w:rPr>
        <w:tab/>
      </w:r>
      <w:proofErr w:type="spellStart"/>
      <w:r w:rsidRPr="00FB0C7F">
        <w:rPr>
          <w:rStyle w:val="E"/>
          <w:lang w:val="en-GB"/>
        </w:rPr>
        <w:t>Ankor</w:t>
      </w:r>
      <w:proofErr w:type="spellEnd"/>
      <w:r w:rsidRPr="00FB0C7F">
        <w:rPr>
          <w:rStyle w:val="E"/>
          <w:lang w:val="en-GB"/>
        </w:rPr>
        <w:tab/>
        <w:t>3</w:t>
      </w:r>
      <w:r w:rsidRPr="00FB0C7F">
        <w:rPr>
          <w:rStyle w:val="E"/>
          <w:lang w:val="en-GB"/>
        </w:rPr>
        <w:tab/>
        <w:t>L/HA</w:t>
      </w:r>
      <w:r w:rsidRPr="00FB0C7F">
        <w:rPr>
          <w:rStyle w:val="E"/>
          <w:lang w:val="en-GB"/>
        </w:rPr>
        <w:tab/>
        <w:t>LOCAL</w:t>
      </w:r>
      <w:r w:rsidRPr="00FB0C7F">
        <w:rPr>
          <w:rStyle w:val="E"/>
          <w:lang w:val="en-GB"/>
        </w:rPr>
        <w:tab/>
        <w:t>INTERROW</w:t>
      </w:r>
      <w:r w:rsidRPr="00FB0C7F">
        <w:rPr>
          <w:rStyle w:val="E"/>
          <w:lang w:val="en-GB"/>
        </w:rPr>
        <w:tab/>
        <w:t>20</w:t>
      </w:r>
    </w:p>
    <w:p w14:paraId="06C4F977" w14:textId="77777777" w:rsidR="008549F6" w:rsidRPr="00FB0C7F" w:rsidRDefault="008549F6" w:rsidP="008549F6">
      <w:pPr>
        <w:pStyle w:val="Lgende"/>
        <w:keepNext/>
        <w:keepLines/>
      </w:pPr>
      <w:bookmarkStart w:id="41" w:name="_Ref506984848"/>
      <w:r w:rsidRPr="00FB0C7F">
        <w:t xml:space="preserve">Figure </w:t>
      </w:r>
      <w:r w:rsidRPr="00FB0C7F">
        <w:fldChar w:fldCharType="begin"/>
      </w:r>
      <w:r w:rsidRPr="00FB0C7F">
        <w:instrText xml:space="preserve"> SEQ Figure \* ARABIC </w:instrText>
      </w:r>
      <w:r w:rsidRPr="00FB0C7F">
        <w:fldChar w:fldCharType="separate"/>
      </w:r>
      <w:r w:rsidR="008C4873">
        <w:rPr>
          <w:noProof/>
        </w:rPr>
        <w:t>6</w:t>
      </w:r>
      <w:r w:rsidRPr="00FB0C7F">
        <w:fldChar w:fldCharType="end"/>
      </w:r>
      <w:bookmarkEnd w:id="41"/>
      <w:r w:rsidRPr="00FB0C7F">
        <w:t xml:space="preserve">. Example of instructions in the cropping system input file for </w:t>
      </w:r>
      <w:proofErr w:type="gramStart"/>
      <w:r w:rsidRPr="00FB0C7F">
        <w:t>a</w:t>
      </w:r>
      <w:proofErr w:type="gramEnd"/>
      <w:r w:rsidRPr="00FB0C7F">
        <w:t xml:space="preserve"> herbicide sprayed between the crop rows only, here an </w:t>
      </w:r>
      <w:proofErr w:type="spellStart"/>
      <w:r w:rsidRPr="00FB0C7F">
        <w:t>Ankor</w:t>
      </w:r>
      <w:proofErr w:type="spellEnd"/>
      <w:r w:rsidRPr="00FB0C7F">
        <w:t xml:space="preserve"> at 3 L/ha on 300 1994 (26 Oct 1994) with a spraying width of 20 cm</w:t>
      </w:r>
    </w:p>
    <w:p w14:paraId="4DA2EF2B" w14:textId="77777777" w:rsidR="008549F6" w:rsidRPr="00FB0C7F" w:rsidRDefault="008549F6" w:rsidP="008549F6">
      <w:pPr>
        <w:rPr>
          <w:rStyle w:val="E"/>
          <w:lang w:val="en-GB"/>
        </w:rPr>
      </w:pPr>
    </w:p>
    <w:p w14:paraId="7EBE3383" w14:textId="77777777" w:rsidR="00753680" w:rsidRPr="00FB0C7F" w:rsidRDefault="00753680" w:rsidP="008549F6">
      <w:pPr>
        <w:rPr>
          <w:rStyle w:val="E"/>
          <w:lang w:val="en-GB"/>
        </w:rPr>
      </w:pPr>
    </w:p>
    <w:p w14:paraId="61CB2232" w14:textId="77777777" w:rsidR="001316AB" w:rsidRPr="00FB0C7F" w:rsidRDefault="001316AB" w:rsidP="001316AB">
      <w:pPr>
        <w:keepNext/>
        <w:keepLines/>
        <w:pBdr>
          <w:top w:val="single" w:sz="4" w:space="1" w:color="auto"/>
          <w:left w:val="single" w:sz="4" w:space="4" w:color="auto"/>
          <w:bottom w:val="single" w:sz="4" w:space="1" w:color="auto"/>
          <w:right w:val="single" w:sz="4" w:space="4" w:color="auto"/>
        </w:pBdr>
        <w:rPr>
          <w:rStyle w:val="E"/>
          <w:lang w:val="en-GB"/>
        </w:rPr>
      </w:pPr>
      <w:r w:rsidRPr="00FB0C7F">
        <w:rPr>
          <w:rStyle w:val="E"/>
          <w:lang w:val="en-GB"/>
        </w:rPr>
        <w:t>NEXT</w:t>
      </w:r>
      <w:r w:rsidRPr="00FB0C7F">
        <w:rPr>
          <w:rStyle w:val="E"/>
          <w:lang w:val="en-GB"/>
        </w:rPr>
        <w:tab/>
        <w:t>HERBICIDE</w:t>
      </w:r>
      <w:r w:rsidRPr="00FB0C7F">
        <w:rPr>
          <w:rStyle w:val="E"/>
          <w:lang w:val="en-GB"/>
        </w:rPr>
        <w:tab/>
        <w:t>300</w:t>
      </w:r>
      <w:r w:rsidRPr="00FB0C7F">
        <w:rPr>
          <w:rStyle w:val="E"/>
          <w:lang w:val="en-GB"/>
        </w:rPr>
        <w:tab/>
        <w:t>1994</w:t>
      </w:r>
      <w:r w:rsidRPr="00FB0C7F">
        <w:rPr>
          <w:rStyle w:val="E"/>
          <w:lang w:val="en-GB"/>
        </w:rPr>
        <w:tab/>
      </w:r>
      <w:proofErr w:type="spellStart"/>
      <w:r w:rsidRPr="00FB0C7F">
        <w:rPr>
          <w:rStyle w:val="E"/>
          <w:lang w:val="en-GB"/>
        </w:rPr>
        <w:t>Ankor</w:t>
      </w:r>
      <w:proofErr w:type="spellEnd"/>
      <w:r w:rsidRPr="00FB0C7F">
        <w:rPr>
          <w:rStyle w:val="E"/>
          <w:lang w:val="en-GB"/>
        </w:rPr>
        <w:tab/>
        <w:t>3</w:t>
      </w:r>
      <w:r w:rsidRPr="00FB0C7F">
        <w:rPr>
          <w:rStyle w:val="E"/>
          <w:lang w:val="en-GB"/>
        </w:rPr>
        <w:tab/>
        <w:t>L/HA</w:t>
      </w:r>
      <w:r w:rsidRPr="00FB0C7F">
        <w:rPr>
          <w:rStyle w:val="E"/>
          <w:lang w:val="en-GB"/>
        </w:rPr>
        <w:tab/>
        <w:t>LOCAL</w:t>
      </w:r>
      <w:r w:rsidRPr="00FB0C7F">
        <w:rPr>
          <w:rStyle w:val="E"/>
          <w:lang w:val="en-GB"/>
        </w:rPr>
        <w:tab/>
        <w:t>ROW</w:t>
      </w:r>
      <w:r w:rsidRPr="00FB0C7F">
        <w:rPr>
          <w:rStyle w:val="E"/>
          <w:lang w:val="en-GB"/>
        </w:rPr>
        <w:tab/>
        <w:t>10</w:t>
      </w:r>
    </w:p>
    <w:p w14:paraId="48EBD0E0" w14:textId="77777777" w:rsidR="001316AB" w:rsidRPr="00FB0C7F" w:rsidRDefault="001316AB" w:rsidP="001316AB">
      <w:pPr>
        <w:keepNext/>
        <w:keepLines/>
        <w:pBdr>
          <w:top w:val="single" w:sz="4" w:space="1" w:color="auto"/>
          <w:left w:val="single" w:sz="4" w:space="4" w:color="auto"/>
          <w:bottom w:val="single" w:sz="4" w:space="1" w:color="auto"/>
          <w:right w:val="single" w:sz="4" w:space="4" w:color="auto"/>
        </w:pBdr>
        <w:rPr>
          <w:rStyle w:val="E"/>
          <w:lang w:val="en-GB"/>
        </w:rPr>
      </w:pPr>
      <w:r w:rsidRPr="00FB0C7F">
        <w:rPr>
          <w:rStyle w:val="E"/>
          <w:lang w:val="en-GB"/>
        </w:rPr>
        <w:t>NEXT</w:t>
      </w:r>
      <w:r w:rsidRPr="00FB0C7F">
        <w:rPr>
          <w:rStyle w:val="E"/>
          <w:lang w:val="en-GB"/>
        </w:rPr>
        <w:tab/>
      </w:r>
      <w:proofErr w:type="spellStart"/>
      <w:r w:rsidRPr="00FB0C7F">
        <w:rPr>
          <w:rStyle w:val="E"/>
          <w:lang w:val="en-GB"/>
        </w:rPr>
        <w:t>MECHANICALWEEDING</w:t>
      </w:r>
      <w:proofErr w:type="spellEnd"/>
      <w:r w:rsidRPr="00FB0C7F">
        <w:rPr>
          <w:rStyle w:val="E"/>
          <w:lang w:val="en-GB"/>
        </w:rPr>
        <w:tab/>
        <w:t>300</w:t>
      </w:r>
      <w:r w:rsidRPr="00FB0C7F">
        <w:rPr>
          <w:rStyle w:val="E"/>
          <w:lang w:val="en-GB"/>
        </w:rPr>
        <w:tab/>
        <w:t>1994</w:t>
      </w:r>
      <w:r w:rsidRPr="00FB0C7F">
        <w:rPr>
          <w:rStyle w:val="E"/>
          <w:lang w:val="en-GB"/>
        </w:rPr>
        <w:tab/>
      </w:r>
      <w:proofErr w:type="spellStart"/>
      <w:r w:rsidRPr="00FB0C7F">
        <w:rPr>
          <w:rStyle w:val="E"/>
          <w:lang w:val="en-GB"/>
        </w:rPr>
        <w:t>BINEUSE</w:t>
      </w:r>
      <w:proofErr w:type="spellEnd"/>
      <w:r w:rsidRPr="00FB0C7F">
        <w:rPr>
          <w:rStyle w:val="E"/>
          <w:lang w:val="en-GB"/>
        </w:rPr>
        <w:tab/>
        <w:t>6</w:t>
      </w:r>
      <w:r w:rsidRPr="00FB0C7F">
        <w:rPr>
          <w:rStyle w:val="E"/>
          <w:lang w:val="en-GB"/>
        </w:rPr>
        <w:tab/>
        <w:t>0.7</w:t>
      </w:r>
      <w:r w:rsidRPr="00FB0C7F">
        <w:rPr>
          <w:rStyle w:val="E"/>
          <w:lang w:val="en-GB"/>
        </w:rPr>
        <w:tab/>
        <w:t>2</w:t>
      </w:r>
    </w:p>
    <w:p w14:paraId="19B8ECC1" w14:textId="77777777" w:rsidR="001316AB" w:rsidRPr="00FB0C7F" w:rsidRDefault="001316AB" w:rsidP="001316AB">
      <w:pPr>
        <w:pStyle w:val="Lgende"/>
        <w:keepNext/>
        <w:keepLines/>
      </w:pPr>
      <w:bookmarkStart w:id="42" w:name="_Ref506985006"/>
      <w:r w:rsidRPr="00FB0C7F">
        <w:t xml:space="preserve">Figure </w:t>
      </w:r>
      <w:r w:rsidRPr="00FB0C7F">
        <w:fldChar w:fldCharType="begin"/>
      </w:r>
      <w:r w:rsidRPr="00FB0C7F">
        <w:instrText xml:space="preserve"> SEQ Figure \* ARABIC </w:instrText>
      </w:r>
      <w:r w:rsidRPr="00FB0C7F">
        <w:fldChar w:fldCharType="separate"/>
      </w:r>
      <w:r w:rsidR="008C4873">
        <w:rPr>
          <w:noProof/>
        </w:rPr>
        <w:t>7</w:t>
      </w:r>
      <w:r w:rsidRPr="00FB0C7F">
        <w:fldChar w:fldCharType="end"/>
      </w:r>
      <w:bookmarkEnd w:id="42"/>
      <w:r w:rsidRPr="00FB0C7F">
        <w:t xml:space="preserve">. Example of instructions in the cropping system input file for a combination of </w:t>
      </w:r>
      <w:proofErr w:type="gramStart"/>
      <w:r w:rsidRPr="00FB0C7F">
        <w:t>a</w:t>
      </w:r>
      <w:proofErr w:type="gramEnd"/>
      <w:r w:rsidRPr="00FB0C7F">
        <w:t xml:space="preserve"> herbicide sprayed on the crop rows only with mechanical weeding between crop rows, here an </w:t>
      </w:r>
      <w:proofErr w:type="spellStart"/>
      <w:r w:rsidRPr="00FB0C7F">
        <w:t>Ankor</w:t>
      </w:r>
      <w:proofErr w:type="spellEnd"/>
      <w:r w:rsidRPr="00FB0C7F">
        <w:t xml:space="preserve"> at 3 L/ha on 300 1994 (26 Oct 1994) with a spraying width of 10 cm on the crops rows and a hoe running at 6 km/ha and a depth of 2 cm, working 70% of the interrow</w:t>
      </w:r>
    </w:p>
    <w:p w14:paraId="665F779C" w14:textId="77777777" w:rsidR="008549F6" w:rsidRPr="00FB0C7F" w:rsidRDefault="008549F6" w:rsidP="008549F6">
      <w:pPr>
        <w:rPr>
          <w:rStyle w:val="E"/>
          <w:lang w:val="en-GB"/>
        </w:rPr>
      </w:pPr>
    </w:p>
    <w:p w14:paraId="777C9128" w14:textId="77777777" w:rsidR="00753680" w:rsidRPr="00FB0C7F" w:rsidRDefault="00753680" w:rsidP="008549F6">
      <w:pPr>
        <w:rPr>
          <w:rStyle w:val="E"/>
          <w:lang w:val="en-GB"/>
        </w:rPr>
      </w:pPr>
    </w:p>
    <w:p w14:paraId="00D9A48B" w14:textId="77777777" w:rsidR="008621C7" w:rsidRPr="00FB0C7F" w:rsidRDefault="008621C7" w:rsidP="008621C7">
      <w:pPr>
        <w:keepNext/>
        <w:keepLines/>
        <w:pBdr>
          <w:top w:val="single" w:sz="4" w:space="1" w:color="auto"/>
          <w:left w:val="single" w:sz="4" w:space="4" w:color="auto"/>
          <w:bottom w:val="single" w:sz="4" w:space="1" w:color="auto"/>
          <w:right w:val="single" w:sz="4" w:space="4" w:color="auto"/>
        </w:pBdr>
        <w:rPr>
          <w:rStyle w:val="E"/>
          <w:lang w:val="en-GB"/>
        </w:rPr>
      </w:pPr>
      <w:r w:rsidRPr="00FB0C7F">
        <w:rPr>
          <w:rStyle w:val="E"/>
          <w:lang w:val="en-GB"/>
        </w:rPr>
        <w:lastRenderedPageBreak/>
        <w:t>NEXT</w:t>
      </w:r>
      <w:r w:rsidRPr="00FB0C7F">
        <w:rPr>
          <w:rStyle w:val="E"/>
          <w:lang w:val="en-GB"/>
        </w:rPr>
        <w:tab/>
        <w:t>HERBICIDE</w:t>
      </w:r>
      <w:r w:rsidRPr="00FB0C7F">
        <w:rPr>
          <w:rStyle w:val="E"/>
          <w:lang w:val="en-GB"/>
        </w:rPr>
        <w:tab/>
        <w:t>250</w:t>
      </w:r>
      <w:r w:rsidRPr="00FB0C7F">
        <w:rPr>
          <w:rStyle w:val="E"/>
          <w:lang w:val="en-GB"/>
        </w:rPr>
        <w:tab/>
        <w:t>1994</w:t>
      </w:r>
      <w:r w:rsidRPr="00FB0C7F">
        <w:rPr>
          <w:rStyle w:val="E"/>
          <w:lang w:val="en-GB"/>
        </w:rPr>
        <w:tab/>
      </w:r>
      <w:proofErr w:type="spellStart"/>
      <w:r w:rsidRPr="00FB0C7F">
        <w:rPr>
          <w:rStyle w:val="E"/>
          <w:lang w:val="en-GB"/>
        </w:rPr>
        <w:t>Agil</w:t>
      </w:r>
      <w:proofErr w:type="spellEnd"/>
      <w:r w:rsidRPr="00FB0C7F">
        <w:rPr>
          <w:rStyle w:val="E"/>
          <w:lang w:val="en-GB"/>
        </w:rPr>
        <w:tab/>
        <w:t>1.2</w:t>
      </w:r>
      <w:r w:rsidRPr="00FB0C7F">
        <w:rPr>
          <w:rStyle w:val="E"/>
          <w:lang w:val="en-GB"/>
        </w:rPr>
        <w:tab/>
        <w:t>L/HA</w:t>
      </w:r>
      <w:r w:rsidRPr="00FB0C7F">
        <w:rPr>
          <w:rStyle w:val="E"/>
          <w:lang w:val="en-GB"/>
        </w:rPr>
        <w:tab/>
        <w:t>PATCH</w:t>
      </w:r>
      <w:r w:rsidRPr="00FB0C7F">
        <w:rPr>
          <w:rStyle w:val="E"/>
          <w:lang w:val="en-GB"/>
        </w:rPr>
        <w:tab/>
        <w:t>10</w:t>
      </w:r>
      <w:r w:rsidRPr="00FB0C7F">
        <w:rPr>
          <w:rStyle w:val="E"/>
          <w:lang w:val="en-GB"/>
        </w:rPr>
        <w:tab/>
        <w:t>5</w:t>
      </w:r>
      <w:r w:rsidRPr="00FB0C7F">
        <w:rPr>
          <w:rStyle w:val="E"/>
          <w:lang w:val="en-GB"/>
        </w:rPr>
        <w:tab/>
        <w:t>5</w:t>
      </w:r>
    </w:p>
    <w:p w14:paraId="388A2976" w14:textId="77777777" w:rsidR="008621C7" w:rsidRPr="00FB0C7F" w:rsidRDefault="008621C7" w:rsidP="008621C7">
      <w:pPr>
        <w:pStyle w:val="Lgende"/>
        <w:keepNext/>
        <w:keepLines/>
      </w:pPr>
      <w:bookmarkStart w:id="43" w:name="_Ref506985262"/>
      <w:r w:rsidRPr="00FB0C7F">
        <w:t xml:space="preserve">Figure </w:t>
      </w:r>
      <w:r w:rsidRPr="00FB0C7F">
        <w:fldChar w:fldCharType="begin"/>
      </w:r>
      <w:r w:rsidRPr="00FB0C7F">
        <w:instrText xml:space="preserve"> SEQ Figure \* ARABIC </w:instrText>
      </w:r>
      <w:r w:rsidRPr="00FB0C7F">
        <w:fldChar w:fldCharType="separate"/>
      </w:r>
      <w:r w:rsidR="008C4873">
        <w:rPr>
          <w:noProof/>
        </w:rPr>
        <w:t>8</w:t>
      </w:r>
      <w:r w:rsidRPr="00FB0C7F">
        <w:fldChar w:fldCharType="end"/>
      </w:r>
      <w:bookmarkEnd w:id="43"/>
      <w:r w:rsidRPr="00FB0C7F">
        <w:t xml:space="preserve">. Example of instructions in the cropping system input file for </w:t>
      </w:r>
      <w:proofErr w:type="gramStart"/>
      <w:r w:rsidRPr="00FB0C7F">
        <w:t>a</w:t>
      </w:r>
      <w:proofErr w:type="gramEnd"/>
      <w:r w:rsidRPr="00FB0C7F">
        <w:t xml:space="preserve"> herbicide sprayed on weed patches only, here an </w:t>
      </w:r>
      <w:proofErr w:type="spellStart"/>
      <w:r w:rsidRPr="00FB0C7F">
        <w:t>Agil</w:t>
      </w:r>
      <w:proofErr w:type="spellEnd"/>
      <w:r w:rsidRPr="00FB0C7F">
        <w:t xml:space="preserve"> at 1.2 L/ha (the rate if the whole field were sprayed uniformly) on 250 1994 (6 Sept 1994) with a spraying width of 10 cm, starting 5 cm before the detected weed and continuing for 5 cm after the detected weed.</w:t>
      </w:r>
    </w:p>
    <w:p w14:paraId="276559DA" w14:textId="77777777" w:rsidR="008621C7" w:rsidRPr="00FB0C7F" w:rsidRDefault="008621C7" w:rsidP="008549F6">
      <w:pPr>
        <w:rPr>
          <w:rStyle w:val="E"/>
          <w:lang w:val="en-GB"/>
        </w:rPr>
      </w:pPr>
    </w:p>
    <w:p w14:paraId="7634D828" w14:textId="77777777" w:rsidR="00753680" w:rsidRPr="00FB0C7F" w:rsidRDefault="00753680" w:rsidP="008549F6">
      <w:pPr>
        <w:rPr>
          <w:rStyle w:val="E"/>
          <w:lang w:val="en-GB"/>
        </w:rPr>
      </w:pPr>
    </w:p>
    <w:p w14:paraId="6455802C" w14:textId="77777777" w:rsidR="005D142D" w:rsidRPr="00FB0C7F" w:rsidRDefault="005D142D" w:rsidP="003432CE">
      <w:pPr>
        <w:keepNext/>
        <w:keepLines/>
        <w:pBdr>
          <w:top w:val="single" w:sz="4" w:space="1" w:color="auto"/>
          <w:left w:val="single" w:sz="4" w:space="4" w:color="auto"/>
          <w:bottom w:val="single" w:sz="4" w:space="1" w:color="auto"/>
          <w:right w:val="single" w:sz="4" w:space="4" w:color="auto"/>
        </w:pBdr>
        <w:rPr>
          <w:rStyle w:val="E"/>
          <w:lang w:val="en-GB"/>
        </w:rPr>
      </w:pPr>
      <w:r w:rsidRPr="00FB0C7F">
        <w:rPr>
          <w:rStyle w:val="E"/>
          <w:lang w:val="en-GB"/>
        </w:rPr>
        <w:t>20170718</w:t>
      </w:r>
      <w:r w:rsidRPr="00FB0C7F">
        <w:rPr>
          <w:rStyle w:val="E"/>
          <w:lang w:val="en-GB"/>
        </w:rPr>
        <w:tab/>
      </w:r>
      <w:r w:rsidRPr="00FB0C7F">
        <w:rPr>
          <w:rStyle w:val="E"/>
          <w:lang w:val="en-GB"/>
        </w:rPr>
        <w:tab/>
      </w:r>
      <w:r w:rsidRPr="00FB0C7F">
        <w:rPr>
          <w:rStyle w:val="E"/>
          <w:lang w:val="en-GB"/>
        </w:rPr>
        <w:tab/>
      </w:r>
    </w:p>
    <w:p w14:paraId="3F230BC0" w14:textId="77777777" w:rsidR="005D142D" w:rsidRPr="00FB0C7F" w:rsidRDefault="005D142D" w:rsidP="003432CE">
      <w:pPr>
        <w:keepNext/>
        <w:keepLines/>
        <w:pBdr>
          <w:top w:val="single" w:sz="4" w:space="1" w:color="auto"/>
          <w:left w:val="single" w:sz="4" w:space="4" w:color="auto"/>
          <w:bottom w:val="single" w:sz="4" w:space="1" w:color="auto"/>
          <w:right w:val="single" w:sz="4" w:space="4" w:color="auto"/>
        </w:pBdr>
        <w:rPr>
          <w:rStyle w:val="E"/>
          <w:lang w:val="en-GB"/>
        </w:rPr>
      </w:pPr>
      <w:proofErr w:type="spellStart"/>
      <w:r w:rsidRPr="00FB0C7F">
        <w:rPr>
          <w:rStyle w:val="E"/>
          <w:lang w:val="en-GB"/>
        </w:rPr>
        <w:t>DEFAULT_DETECTION_RATES</w:t>
      </w:r>
      <w:proofErr w:type="spellEnd"/>
      <w:r w:rsidRPr="00FB0C7F">
        <w:rPr>
          <w:rStyle w:val="E"/>
          <w:lang w:val="en-GB"/>
        </w:rPr>
        <w:tab/>
      </w:r>
      <w:r w:rsidRPr="00FB0C7F">
        <w:rPr>
          <w:rStyle w:val="E"/>
          <w:lang w:val="en-GB"/>
        </w:rPr>
        <w:tab/>
      </w:r>
      <w:r w:rsidRPr="00FB0C7F">
        <w:rPr>
          <w:rStyle w:val="E"/>
          <w:lang w:val="en-GB"/>
        </w:rPr>
        <w:tab/>
      </w:r>
    </w:p>
    <w:p w14:paraId="3E869094" w14:textId="77777777" w:rsidR="005D142D" w:rsidRPr="00FB0C7F" w:rsidRDefault="005D142D" w:rsidP="003432CE">
      <w:pPr>
        <w:keepNext/>
        <w:keepLines/>
        <w:pBdr>
          <w:top w:val="single" w:sz="4" w:space="1" w:color="auto"/>
          <w:left w:val="single" w:sz="4" w:space="4" w:color="auto"/>
          <w:bottom w:val="single" w:sz="4" w:space="1" w:color="auto"/>
          <w:right w:val="single" w:sz="4" w:space="4" w:color="auto"/>
        </w:pBdr>
        <w:rPr>
          <w:rStyle w:val="E"/>
          <w:lang w:val="en-GB"/>
        </w:rPr>
      </w:pPr>
      <w:r w:rsidRPr="00FB0C7F">
        <w:rPr>
          <w:rStyle w:val="E"/>
          <w:lang w:val="en-GB"/>
        </w:rPr>
        <w:tab/>
      </w:r>
      <w:r w:rsidRPr="00FB0C7F">
        <w:rPr>
          <w:rStyle w:val="E"/>
          <w:lang w:val="en-GB"/>
        </w:rPr>
        <w:tab/>
      </w:r>
      <w:r w:rsidRPr="00FB0C7F">
        <w:rPr>
          <w:rStyle w:val="E"/>
          <w:lang w:val="en-GB"/>
        </w:rPr>
        <w:tab/>
      </w:r>
    </w:p>
    <w:p w14:paraId="4B6550B6" w14:textId="77777777" w:rsidR="005D142D" w:rsidRPr="00FB0C7F" w:rsidRDefault="005D142D" w:rsidP="003432CE">
      <w:pPr>
        <w:keepNext/>
        <w:keepLines/>
        <w:pBdr>
          <w:top w:val="single" w:sz="4" w:space="1" w:color="auto"/>
          <w:left w:val="single" w:sz="4" w:space="4" w:color="auto"/>
          <w:bottom w:val="single" w:sz="4" w:space="1" w:color="auto"/>
          <w:right w:val="single" w:sz="4" w:space="4" w:color="auto"/>
        </w:pBdr>
        <w:rPr>
          <w:rStyle w:val="E"/>
          <w:lang w:val="en-GB"/>
        </w:rPr>
      </w:pPr>
      <w:r w:rsidRPr="00FB0C7F">
        <w:rPr>
          <w:rStyle w:val="E"/>
          <w:lang w:val="en-GB"/>
        </w:rPr>
        <w:t>ZONE</w:t>
      </w:r>
      <w:r w:rsidRPr="00FB0C7F">
        <w:rPr>
          <w:rStyle w:val="E"/>
          <w:lang w:val="en-GB"/>
        </w:rPr>
        <w:tab/>
      </w:r>
      <w:proofErr w:type="spellStart"/>
      <w:r w:rsidRPr="00FB0C7F">
        <w:rPr>
          <w:rStyle w:val="E"/>
          <w:lang w:val="en-GB"/>
        </w:rPr>
        <w:t>DISTANCE_CROP_ROW_CM</w:t>
      </w:r>
      <w:proofErr w:type="spellEnd"/>
      <w:r w:rsidRPr="00FB0C7F">
        <w:rPr>
          <w:rStyle w:val="E"/>
          <w:lang w:val="en-GB"/>
        </w:rPr>
        <w:tab/>
      </w:r>
      <w:r w:rsidRPr="00FB0C7F">
        <w:rPr>
          <w:rStyle w:val="E"/>
          <w:lang w:val="en-GB"/>
        </w:rPr>
        <w:tab/>
      </w:r>
    </w:p>
    <w:p w14:paraId="08D632E2" w14:textId="77777777" w:rsidR="005D142D" w:rsidRPr="00FB0C7F" w:rsidRDefault="005D142D" w:rsidP="003432CE">
      <w:pPr>
        <w:keepNext/>
        <w:keepLines/>
        <w:pBdr>
          <w:top w:val="single" w:sz="4" w:space="1" w:color="auto"/>
          <w:left w:val="single" w:sz="4" w:space="4" w:color="auto"/>
          <w:bottom w:val="single" w:sz="4" w:space="1" w:color="auto"/>
          <w:right w:val="single" w:sz="4" w:space="4" w:color="auto"/>
        </w:pBdr>
        <w:rPr>
          <w:rStyle w:val="E"/>
          <w:lang w:val="en-GB"/>
        </w:rPr>
      </w:pPr>
      <w:r w:rsidRPr="00FB0C7F">
        <w:rPr>
          <w:rStyle w:val="E"/>
          <w:lang w:val="en-GB"/>
        </w:rPr>
        <w:t>INTERFACE</w:t>
      </w:r>
      <w:r w:rsidRPr="00FB0C7F">
        <w:rPr>
          <w:rStyle w:val="E"/>
          <w:lang w:val="en-GB"/>
        </w:rPr>
        <w:tab/>
        <w:t>5</w:t>
      </w:r>
      <w:r w:rsidRPr="00FB0C7F">
        <w:rPr>
          <w:rStyle w:val="E"/>
          <w:lang w:val="en-GB"/>
        </w:rPr>
        <w:tab/>
      </w:r>
      <w:r w:rsidRPr="00FB0C7F">
        <w:rPr>
          <w:rStyle w:val="E"/>
          <w:lang w:val="en-GB"/>
        </w:rPr>
        <w:tab/>
      </w:r>
    </w:p>
    <w:p w14:paraId="1C6AB6A2" w14:textId="77777777" w:rsidR="005D142D" w:rsidRPr="00FB0C7F" w:rsidRDefault="005D142D" w:rsidP="003432CE">
      <w:pPr>
        <w:keepNext/>
        <w:keepLines/>
        <w:pBdr>
          <w:top w:val="single" w:sz="4" w:space="1" w:color="auto"/>
          <w:left w:val="single" w:sz="4" w:space="4" w:color="auto"/>
          <w:bottom w:val="single" w:sz="4" w:space="1" w:color="auto"/>
          <w:right w:val="single" w:sz="4" w:space="4" w:color="auto"/>
        </w:pBdr>
        <w:rPr>
          <w:rStyle w:val="E"/>
          <w:lang w:val="en-GB"/>
        </w:rPr>
      </w:pPr>
      <w:r w:rsidRPr="00FB0C7F">
        <w:rPr>
          <w:rStyle w:val="E"/>
          <w:lang w:val="en-GB"/>
        </w:rPr>
        <w:t>INTERROW</w:t>
      </w:r>
      <w:r w:rsidRPr="00FB0C7F">
        <w:rPr>
          <w:rStyle w:val="E"/>
          <w:lang w:val="en-GB"/>
        </w:rPr>
        <w:tab/>
      </w:r>
      <w:r w:rsidR="00FC1FC1" w:rsidRPr="00FB0C7F">
        <w:rPr>
          <w:rStyle w:val="E"/>
          <w:lang w:val="en-GB"/>
        </w:rPr>
        <w:t>6</w:t>
      </w:r>
      <w:r w:rsidRPr="00FB0C7F">
        <w:rPr>
          <w:rStyle w:val="E"/>
          <w:lang w:val="en-GB"/>
        </w:rPr>
        <w:tab/>
      </w:r>
      <w:r w:rsidRPr="00FB0C7F">
        <w:rPr>
          <w:rStyle w:val="E"/>
          <w:lang w:val="en-GB"/>
        </w:rPr>
        <w:tab/>
      </w:r>
    </w:p>
    <w:p w14:paraId="44ED36F9" w14:textId="77777777" w:rsidR="005D142D" w:rsidRPr="00FB0C7F" w:rsidRDefault="005D142D" w:rsidP="003432CE">
      <w:pPr>
        <w:keepNext/>
        <w:keepLines/>
        <w:pBdr>
          <w:top w:val="single" w:sz="4" w:space="1" w:color="auto"/>
          <w:left w:val="single" w:sz="4" w:space="4" w:color="auto"/>
          <w:bottom w:val="single" w:sz="4" w:space="1" w:color="auto"/>
          <w:right w:val="single" w:sz="4" w:space="4" w:color="auto"/>
        </w:pBdr>
        <w:rPr>
          <w:rStyle w:val="E"/>
          <w:lang w:val="en-GB"/>
        </w:rPr>
      </w:pPr>
      <w:r w:rsidRPr="00FB0C7F">
        <w:rPr>
          <w:rStyle w:val="E"/>
          <w:lang w:val="en-GB"/>
        </w:rPr>
        <w:tab/>
      </w:r>
      <w:r w:rsidRPr="00FB0C7F">
        <w:rPr>
          <w:rStyle w:val="E"/>
          <w:lang w:val="en-GB"/>
        </w:rPr>
        <w:tab/>
      </w:r>
      <w:r w:rsidRPr="00FB0C7F">
        <w:rPr>
          <w:rStyle w:val="E"/>
          <w:lang w:val="en-GB"/>
        </w:rPr>
        <w:tab/>
      </w:r>
    </w:p>
    <w:p w14:paraId="5B62CB4B" w14:textId="77777777" w:rsidR="005D142D" w:rsidRPr="00FB0C7F" w:rsidRDefault="005D142D" w:rsidP="003432CE">
      <w:pPr>
        <w:keepNext/>
        <w:keepLines/>
        <w:pBdr>
          <w:top w:val="single" w:sz="4" w:space="1" w:color="auto"/>
          <w:left w:val="single" w:sz="4" w:space="4" w:color="auto"/>
          <w:bottom w:val="single" w:sz="4" w:space="1" w:color="auto"/>
          <w:right w:val="single" w:sz="4" w:space="4" w:color="auto"/>
        </w:pBdr>
        <w:rPr>
          <w:rStyle w:val="E"/>
          <w:lang w:val="en-GB"/>
        </w:rPr>
      </w:pPr>
      <w:proofErr w:type="spellStart"/>
      <w:r w:rsidRPr="00FB0C7F">
        <w:rPr>
          <w:rStyle w:val="E"/>
          <w:lang w:val="en-GB"/>
        </w:rPr>
        <w:t>WEED_SPECIES</w:t>
      </w:r>
      <w:proofErr w:type="spellEnd"/>
      <w:r w:rsidRPr="00FB0C7F">
        <w:rPr>
          <w:rStyle w:val="E"/>
          <w:lang w:val="en-GB"/>
        </w:rPr>
        <w:tab/>
        <w:t>ZONE</w:t>
      </w:r>
      <w:r w:rsidRPr="00FB0C7F">
        <w:rPr>
          <w:rStyle w:val="E"/>
          <w:lang w:val="en-GB"/>
        </w:rPr>
        <w:tab/>
      </w:r>
      <w:proofErr w:type="spellStart"/>
      <w:r w:rsidRPr="00FB0C7F">
        <w:rPr>
          <w:rStyle w:val="E"/>
          <w:lang w:val="en-GB"/>
        </w:rPr>
        <w:t>WEED_SIZE_CM</w:t>
      </w:r>
      <w:proofErr w:type="spellEnd"/>
      <w:r w:rsidRPr="00FB0C7F">
        <w:rPr>
          <w:rStyle w:val="E"/>
          <w:lang w:val="en-GB"/>
        </w:rPr>
        <w:tab/>
      </w:r>
      <w:proofErr w:type="spellStart"/>
      <w:r w:rsidRPr="00FB0C7F">
        <w:rPr>
          <w:rStyle w:val="E"/>
          <w:lang w:val="en-GB"/>
        </w:rPr>
        <w:t>DETECTION_RATE</w:t>
      </w:r>
      <w:proofErr w:type="spellEnd"/>
    </w:p>
    <w:p w14:paraId="781DD81B" w14:textId="77777777" w:rsidR="005D142D" w:rsidRPr="00FB0C7F" w:rsidRDefault="005D142D" w:rsidP="003432CE">
      <w:pPr>
        <w:keepNext/>
        <w:keepLines/>
        <w:pBdr>
          <w:top w:val="single" w:sz="4" w:space="1" w:color="auto"/>
          <w:left w:val="single" w:sz="4" w:space="4" w:color="auto"/>
          <w:bottom w:val="single" w:sz="4" w:space="1" w:color="auto"/>
          <w:right w:val="single" w:sz="4" w:space="4" w:color="auto"/>
        </w:pBdr>
        <w:rPr>
          <w:rStyle w:val="E"/>
          <w:lang w:val="en-GB"/>
        </w:rPr>
      </w:pPr>
      <w:r w:rsidRPr="00FB0C7F">
        <w:rPr>
          <w:rStyle w:val="E"/>
          <w:lang w:val="en-GB"/>
        </w:rPr>
        <w:t>ALL</w:t>
      </w:r>
      <w:r w:rsidRPr="00FB0C7F">
        <w:rPr>
          <w:rStyle w:val="E"/>
          <w:lang w:val="en-GB"/>
        </w:rPr>
        <w:tab/>
      </w:r>
      <w:proofErr w:type="spellStart"/>
      <w:r w:rsidRPr="00FB0C7F">
        <w:rPr>
          <w:rStyle w:val="E"/>
          <w:lang w:val="en-GB"/>
        </w:rPr>
        <w:t>ALL</w:t>
      </w:r>
      <w:proofErr w:type="spellEnd"/>
      <w:r w:rsidRPr="00FB0C7F">
        <w:rPr>
          <w:rStyle w:val="E"/>
          <w:lang w:val="en-GB"/>
        </w:rPr>
        <w:tab/>
        <w:t>0</w:t>
      </w:r>
      <w:r w:rsidRPr="00FB0C7F">
        <w:rPr>
          <w:rStyle w:val="E"/>
          <w:lang w:val="en-GB"/>
        </w:rPr>
        <w:tab/>
        <w:t>0</w:t>
      </w:r>
    </w:p>
    <w:p w14:paraId="2BF8782C" w14:textId="77777777" w:rsidR="005D142D" w:rsidRPr="00FB0C7F" w:rsidRDefault="005D142D" w:rsidP="003432CE">
      <w:pPr>
        <w:keepNext/>
        <w:keepLines/>
        <w:pBdr>
          <w:top w:val="single" w:sz="4" w:space="1" w:color="auto"/>
          <w:left w:val="single" w:sz="4" w:space="4" w:color="auto"/>
          <w:bottom w:val="single" w:sz="4" w:space="1" w:color="auto"/>
          <w:right w:val="single" w:sz="4" w:space="4" w:color="auto"/>
        </w:pBdr>
        <w:rPr>
          <w:rStyle w:val="E"/>
          <w:lang w:val="en-GB"/>
        </w:rPr>
      </w:pPr>
      <w:r w:rsidRPr="00FB0C7F">
        <w:rPr>
          <w:rStyle w:val="E"/>
          <w:lang w:val="en-GB"/>
        </w:rPr>
        <w:t>ALL</w:t>
      </w:r>
      <w:r w:rsidRPr="00FB0C7F">
        <w:rPr>
          <w:rStyle w:val="E"/>
          <w:lang w:val="en-GB"/>
        </w:rPr>
        <w:tab/>
      </w:r>
      <w:proofErr w:type="spellStart"/>
      <w:r w:rsidRPr="00FB0C7F">
        <w:rPr>
          <w:rStyle w:val="E"/>
          <w:lang w:val="en-GB"/>
        </w:rPr>
        <w:t>ALL</w:t>
      </w:r>
      <w:proofErr w:type="spellEnd"/>
      <w:r w:rsidRPr="00FB0C7F">
        <w:rPr>
          <w:rStyle w:val="E"/>
          <w:lang w:val="en-GB"/>
        </w:rPr>
        <w:tab/>
        <w:t>1</w:t>
      </w:r>
      <w:r w:rsidRPr="00FB0C7F">
        <w:rPr>
          <w:rStyle w:val="E"/>
          <w:lang w:val="en-GB"/>
        </w:rPr>
        <w:tab/>
        <w:t>0.5</w:t>
      </w:r>
    </w:p>
    <w:p w14:paraId="76270D44" w14:textId="77777777" w:rsidR="005D142D" w:rsidRPr="00FB0C7F" w:rsidRDefault="005D142D" w:rsidP="003432CE">
      <w:pPr>
        <w:keepNext/>
        <w:keepLines/>
        <w:pBdr>
          <w:top w:val="single" w:sz="4" w:space="1" w:color="auto"/>
          <w:left w:val="single" w:sz="4" w:space="4" w:color="auto"/>
          <w:bottom w:val="single" w:sz="4" w:space="1" w:color="auto"/>
          <w:right w:val="single" w:sz="4" w:space="4" w:color="auto"/>
        </w:pBdr>
        <w:rPr>
          <w:rStyle w:val="E"/>
          <w:lang w:val="en-GB"/>
        </w:rPr>
      </w:pPr>
      <w:r w:rsidRPr="00FB0C7F">
        <w:rPr>
          <w:rStyle w:val="E"/>
          <w:lang w:val="en-GB"/>
        </w:rPr>
        <w:t>ALL</w:t>
      </w:r>
      <w:r w:rsidRPr="00FB0C7F">
        <w:rPr>
          <w:rStyle w:val="E"/>
          <w:lang w:val="en-GB"/>
        </w:rPr>
        <w:tab/>
      </w:r>
      <w:proofErr w:type="spellStart"/>
      <w:r w:rsidRPr="00FB0C7F">
        <w:rPr>
          <w:rStyle w:val="E"/>
          <w:lang w:val="en-GB"/>
        </w:rPr>
        <w:t>ALL</w:t>
      </w:r>
      <w:proofErr w:type="spellEnd"/>
      <w:r w:rsidRPr="00FB0C7F">
        <w:rPr>
          <w:rStyle w:val="E"/>
          <w:lang w:val="en-GB"/>
        </w:rPr>
        <w:tab/>
        <w:t>2</w:t>
      </w:r>
      <w:r w:rsidRPr="00FB0C7F">
        <w:rPr>
          <w:rStyle w:val="E"/>
          <w:lang w:val="en-GB"/>
        </w:rPr>
        <w:tab/>
        <w:t>0.7</w:t>
      </w:r>
    </w:p>
    <w:p w14:paraId="5334EF60" w14:textId="77777777" w:rsidR="005D142D" w:rsidRPr="00FB0C7F" w:rsidRDefault="005D142D" w:rsidP="003432CE">
      <w:pPr>
        <w:keepNext/>
        <w:keepLines/>
        <w:pBdr>
          <w:top w:val="single" w:sz="4" w:space="1" w:color="auto"/>
          <w:left w:val="single" w:sz="4" w:space="4" w:color="auto"/>
          <w:bottom w:val="single" w:sz="4" w:space="1" w:color="auto"/>
          <w:right w:val="single" w:sz="4" w:space="4" w:color="auto"/>
        </w:pBdr>
        <w:rPr>
          <w:rStyle w:val="E"/>
          <w:lang w:val="en-GB"/>
        </w:rPr>
      </w:pPr>
      <w:r w:rsidRPr="00FB0C7F">
        <w:rPr>
          <w:rStyle w:val="E"/>
          <w:lang w:val="en-GB"/>
        </w:rPr>
        <w:t>ALL</w:t>
      </w:r>
      <w:r w:rsidRPr="00FB0C7F">
        <w:rPr>
          <w:rStyle w:val="E"/>
          <w:lang w:val="en-GB"/>
        </w:rPr>
        <w:tab/>
      </w:r>
      <w:proofErr w:type="spellStart"/>
      <w:r w:rsidRPr="00FB0C7F">
        <w:rPr>
          <w:rStyle w:val="E"/>
          <w:lang w:val="en-GB"/>
        </w:rPr>
        <w:t>ALL</w:t>
      </w:r>
      <w:proofErr w:type="spellEnd"/>
      <w:r w:rsidRPr="00FB0C7F">
        <w:rPr>
          <w:rStyle w:val="E"/>
          <w:lang w:val="en-GB"/>
        </w:rPr>
        <w:tab/>
        <w:t>3</w:t>
      </w:r>
      <w:r w:rsidRPr="00FB0C7F">
        <w:rPr>
          <w:rStyle w:val="E"/>
          <w:lang w:val="en-GB"/>
        </w:rPr>
        <w:tab/>
        <w:t>0.99</w:t>
      </w:r>
    </w:p>
    <w:p w14:paraId="30D01183" w14:textId="77777777" w:rsidR="005D142D" w:rsidRPr="00FB0C7F" w:rsidRDefault="005D142D" w:rsidP="003432CE">
      <w:pPr>
        <w:keepNext/>
        <w:keepLines/>
        <w:pBdr>
          <w:top w:val="single" w:sz="4" w:space="1" w:color="auto"/>
          <w:left w:val="single" w:sz="4" w:space="4" w:color="auto"/>
          <w:bottom w:val="single" w:sz="4" w:space="1" w:color="auto"/>
          <w:right w:val="single" w:sz="4" w:space="4" w:color="auto"/>
        </w:pBdr>
        <w:rPr>
          <w:rStyle w:val="E"/>
          <w:lang w:val="en-GB"/>
        </w:rPr>
      </w:pPr>
      <w:r w:rsidRPr="00FB0C7F">
        <w:rPr>
          <w:rStyle w:val="E"/>
          <w:lang w:val="en-GB"/>
        </w:rPr>
        <w:t>END</w:t>
      </w:r>
      <w:r w:rsidRPr="00FB0C7F">
        <w:rPr>
          <w:rStyle w:val="E"/>
          <w:lang w:val="en-GB"/>
        </w:rPr>
        <w:tab/>
      </w:r>
      <w:r w:rsidRPr="00FB0C7F">
        <w:rPr>
          <w:rStyle w:val="E"/>
          <w:lang w:val="en-GB"/>
        </w:rPr>
        <w:tab/>
      </w:r>
      <w:r w:rsidRPr="00FB0C7F">
        <w:rPr>
          <w:rStyle w:val="E"/>
          <w:lang w:val="en-GB"/>
        </w:rPr>
        <w:tab/>
      </w:r>
    </w:p>
    <w:p w14:paraId="393CAE0D" w14:textId="77777777" w:rsidR="005D142D" w:rsidRPr="00FB0C7F" w:rsidRDefault="005D142D" w:rsidP="003432CE">
      <w:pPr>
        <w:keepNext/>
        <w:keepLines/>
        <w:pBdr>
          <w:top w:val="single" w:sz="4" w:space="1" w:color="auto"/>
          <w:left w:val="single" w:sz="4" w:space="4" w:color="auto"/>
          <w:bottom w:val="single" w:sz="4" w:space="1" w:color="auto"/>
          <w:right w:val="single" w:sz="4" w:space="4" w:color="auto"/>
        </w:pBdr>
        <w:rPr>
          <w:rStyle w:val="E"/>
          <w:lang w:val="en-GB"/>
        </w:rPr>
      </w:pPr>
      <w:proofErr w:type="spellStart"/>
      <w:r w:rsidRPr="00FB0C7F">
        <w:rPr>
          <w:rStyle w:val="E"/>
          <w:lang w:val="en-GB"/>
        </w:rPr>
        <w:t>ENDOFFILE</w:t>
      </w:r>
      <w:proofErr w:type="spellEnd"/>
    </w:p>
    <w:p w14:paraId="67EDEBEE" w14:textId="77777777" w:rsidR="005D142D" w:rsidRPr="00FB0C7F" w:rsidRDefault="005D142D" w:rsidP="003432CE">
      <w:pPr>
        <w:keepNext/>
        <w:keepLines/>
      </w:pPr>
      <w:bookmarkStart w:id="44" w:name="_Ref506985779"/>
      <w:r w:rsidRPr="00FB0C7F">
        <w:t xml:space="preserve">Figure </w:t>
      </w:r>
      <w:r w:rsidRPr="00FB0C7F">
        <w:fldChar w:fldCharType="begin"/>
      </w:r>
      <w:r w:rsidRPr="00FB0C7F">
        <w:instrText xml:space="preserve"> SEQ Figure \* ARABIC </w:instrText>
      </w:r>
      <w:r w:rsidRPr="00FB0C7F">
        <w:fldChar w:fldCharType="separate"/>
      </w:r>
      <w:r w:rsidR="008C4873">
        <w:rPr>
          <w:noProof/>
        </w:rPr>
        <w:t>9</w:t>
      </w:r>
      <w:r w:rsidRPr="00FB0C7F">
        <w:fldChar w:fldCharType="end"/>
      </w:r>
      <w:bookmarkEnd w:id="44"/>
      <w:r w:rsidRPr="00FB0C7F">
        <w:t xml:space="preserve">. Example of instructions in the weedDetection.dat file for determining weed detection rates during patch spraying. </w:t>
      </w:r>
      <w:r w:rsidR="00FC1FC1" w:rsidRPr="00FB0C7F">
        <w:t xml:space="preserve">Interface starts at 5 cm from crop row </w:t>
      </w:r>
      <w:proofErr w:type="spellStart"/>
      <w:r w:rsidR="00FC1FC1" w:rsidRPr="00FB0C7F">
        <w:t>center</w:t>
      </w:r>
      <w:proofErr w:type="spellEnd"/>
      <w:r w:rsidR="00FC1FC1" w:rsidRPr="00FB0C7F">
        <w:t xml:space="preserve">, interrow zone at 6 cm. </w:t>
      </w:r>
      <w:r w:rsidRPr="00FB0C7F">
        <w:t xml:space="preserve">For determination of detection zones, see </w:t>
      </w:r>
      <w:r w:rsidRPr="00FB0C7F">
        <w:fldChar w:fldCharType="begin"/>
      </w:r>
      <w:r w:rsidRPr="00FB0C7F">
        <w:instrText xml:space="preserve"> REF _Ref506985532 \h </w:instrText>
      </w:r>
      <w:r w:rsidRPr="00FB0C7F">
        <w:fldChar w:fldCharType="separate"/>
      </w:r>
      <w:r w:rsidR="008C4873" w:rsidRPr="00FB0C7F">
        <w:t xml:space="preserve">Figure </w:t>
      </w:r>
      <w:r w:rsidR="008C4873">
        <w:rPr>
          <w:noProof/>
        </w:rPr>
        <w:t>10</w:t>
      </w:r>
      <w:r w:rsidRPr="00FB0C7F">
        <w:fldChar w:fldCharType="end"/>
      </w:r>
      <w:r w:rsidR="00FC1FC1" w:rsidRPr="00FB0C7F">
        <w:t>. All weed species (</w:t>
      </w:r>
      <w:proofErr w:type="spellStart"/>
      <w:r w:rsidR="00FC1FC1" w:rsidRPr="00FB0C7F">
        <w:t>WEED_SPECIES</w:t>
      </w:r>
      <w:proofErr w:type="spellEnd"/>
      <w:r w:rsidR="00FC1FC1" w:rsidRPr="00FB0C7F">
        <w:t xml:space="preserve"> is ALL) have the same detection rates, regardless of the zone (ZONE is ALL). Detection rate depends on weed size: plants </w:t>
      </w:r>
      <w:r w:rsidR="00FC1FC1" w:rsidRPr="00FB0C7F">
        <w:sym w:font="Symbol" w:char="F0B3"/>
      </w:r>
      <w:r w:rsidR="00FC1FC1" w:rsidRPr="00FB0C7F">
        <w:t xml:space="preserve"> 0 cm and &lt; 1 cm have a </w:t>
      </w:r>
      <w:proofErr w:type="gramStart"/>
      <w:r w:rsidR="00FC1FC1" w:rsidRPr="00FB0C7F">
        <w:t>0 detection</w:t>
      </w:r>
      <w:proofErr w:type="gramEnd"/>
      <w:r w:rsidR="00FC1FC1" w:rsidRPr="00FB0C7F">
        <w:t xml:space="preserve"> rate, plants </w:t>
      </w:r>
      <w:r w:rsidR="00FC1FC1" w:rsidRPr="00FB0C7F">
        <w:sym w:font="Symbol" w:char="F0B3"/>
      </w:r>
      <w:r w:rsidR="00FC1FC1" w:rsidRPr="00FB0C7F">
        <w:t xml:space="preserve"> 1 cm and &lt; 2 cm have a 0.5 probability of being detected etc.</w:t>
      </w:r>
    </w:p>
    <w:p w14:paraId="2D81070B" w14:textId="77777777" w:rsidR="005D142D" w:rsidRPr="00FB0C7F" w:rsidRDefault="005D142D" w:rsidP="008549F6"/>
    <w:p w14:paraId="49F7F4F5" w14:textId="77777777" w:rsidR="00753680" w:rsidRPr="00FB0C7F" w:rsidRDefault="00753680" w:rsidP="008549F6"/>
    <w:p w14:paraId="487D2B2D" w14:textId="77777777" w:rsidR="005D142D" w:rsidRPr="00FB0C7F" w:rsidRDefault="005D142D" w:rsidP="003432CE">
      <w:pPr>
        <w:keepNext/>
        <w:keepLines/>
        <w:rPr>
          <w:rStyle w:val="E"/>
          <w:lang w:val="en-GB"/>
        </w:rPr>
      </w:pPr>
      <w:r w:rsidRPr="00FB0C7F">
        <w:rPr>
          <w:noProof/>
          <w:lang w:eastAsia="en-GB"/>
        </w:rPr>
        <w:drawing>
          <wp:inline distT="0" distB="0" distL="0" distR="0" wp14:anchorId="7F2245B7" wp14:editId="60D96C13">
            <wp:extent cx="5760720" cy="1804670"/>
            <wp:effectExtent l="0" t="0" r="0" b="0"/>
            <wp:docPr id="1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0720" cy="1804670"/>
                    </a:xfrm>
                    <a:prstGeom prst="rect">
                      <a:avLst/>
                    </a:prstGeom>
                    <a:noFill/>
                  </pic:spPr>
                </pic:pic>
              </a:graphicData>
            </a:graphic>
          </wp:inline>
        </w:drawing>
      </w:r>
    </w:p>
    <w:p w14:paraId="04EE44D4" w14:textId="77777777" w:rsidR="005D142D" w:rsidRPr="00FB0C7F" w:rsidRDefault="005D142D" w:rsidP="008549F6">
      <w:bookmarkStart w:id="45" w:name="_Ref506985532"/>
      <w:r w:rsidRPr="00FB0C7F">
        <w:t xml:space="preserve">Figure </w:t>
      </w:r>
      <w:r w:rsidRPr="00FB0C7F">
        <w:fldChar w:fldCharType="begin"/>
      </w:r>
      <w:r w:rsidRPr="00FB0C7F">
        <w:instrText xml:space="preserve"> SEQ Figure \* ARABIC </w:instrText>
      </w:r>
      <w:r w:rsidRPr="00FB0C7F">
        <w:fldChar w:fldCharType="separate"/>
      </w:r>
      <w:r w:rsidR="008C4873">
        <w:rPr>
          <w:noProof/>
        </w:rPr>
        <w:t>10</w:t>
      </w:r>
      <w:r w:rsidRPr="00FB0C7F">
        <w:fldChar w:fldCharType="end"/>
      </w:r>
      <w:bookmarkEnd w:id="45"/>
      <w:r w:rsidRPr="00FB0C7F">
        <w:t>. Determination of the three detection zones in WeedDetection.dat.</w:t>
      </w:r>
    </w:p>
    <w:p w14:paraId="43D32692" w14:textId="77777777" w:rsidR="003432CE" w:rsidRPr="00FB0C7F" w:rsidRDefault="003432CE" w:rsidP="008549F6"/>
    <w:p w14:paraId="167B99AA" w14:textId="77777777" w:rsidR="00753680" w:rsidRPr="00FB0C7F" w:rsidRDefault="00753680" w:rsidP="008549F6"/>
    <w:p w14:paraId="1EC2D472"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lastRenderedPageBreak/>
        <w:t>20170718</w:t>
      </w:r>
      <w:r w:rsidRPr="00FB0C7F">
        <w:rPr>
          <w:rStyle w:val="E"/>
          <w:lang w:val="en-GB"/>
        </w:rPr>
        <w:tab/>
      </w:r>
      <w:r w:rsidRPr="00FB0C7F">
        <w:rPr>
          <w:rStyle w:val="E"/>
          <w:lang w:val="en-GB"/>
        </w:rPr>
        <w:tab/>
      </w:r>
      <w:r w:rsidRPr="00FB0C7F">
        <w:rPr>
          <w:rStyle w:val="E"/>
          <w:lang w:val="en-GB"/>
        </w:rPr>
        <w:tab/>
      </w:r>
      <w:r w:rsidRPr="00FB0C7F">
        <w:rPr>
          <w:rStyle w:val="E"/>
          <w:lang w:val="en-GB"/>
        </w:rPr>
        <w:tab/>
      </w:r>
      <w:r w:rsidRPr="00FB0C7F">
        <w:rPr>
          <w:rStyle w:val="E"/>
          <w:lang w:val="en-GB"/>
        </w:rPr>
        <w:tab/>
      </w:r>
      <w:r w:rsidRPr="00FB0C7F">
        <w:rPr>
          <w:rStyle w:val="E"/>
          <w:lang w:val="en-GB"/>
        </w:rPr>
        <w:tab/>
      </w:r>
    </w:p>
    <w:p w14:paraId="335CCA0B"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proofErr w:type="spellStart"/>
      <w:r w:rsidRPr="00FB0C7F">
        <w:rPr>
          <w:rStyle w:val="E"/>
          <w:lang w:val="en-GB"/>
        </w:rPr>
        <w:t>DEFAULT_DETECTION_RATES</w:t>
      </w:r>
      <w:proofErr w:type="spellEnd"/>
      <w:r w:rsidRPr="00FB0C7F">
        <w:rPr>
          <w:rStyle w:val="E"/>
          <w:lang w:val="en-GB"/>
        </w:rPr>
        <w:tab/>
      </w:r>
      <w:r w:rsidRPr="00FB0C7F">
        <w:rPr>
          <w:rStyle w:val="E"/>
          <w:lang w:val="en-GB"/>
        </w:rPr>
        <w:tab/>
      </w:r>
      <w:r w:rsidRPr="00FB0C7F">
        <w:rPr>
          <w:rStyle w:val="E"/>
          <w:lang w:val="en-GB"/>
        </w:rPr>
        <w:tab/>
      </w:r>
    </w:p>
    <w:p w14:paraId="09BFDD6B"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ab/>
      </w:r>
      <w:r w:rsidRPr="00FB0C7F">
        <w:rPr>
          <w:rStyle w:val="E"/>
          <w:lang w:val="en-GB"/>
        </w:rPr>
        <w:tab/>
      </w:r>
      <w:r w:rsidRPr="00FB0C7F">
        <w:rPr>
          <w:rStyle w:val="E"/>
          <w:lang w:val="en-GB"/>
        </w:rPr>
        <w:tab/>
      </w:r>
    </w:p>
    <w:p w14:paraId="209E080C"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ZONE</w:t>
      </w:r>
      <w:r w:rsidRPr="00FB0C7F">
        <w:rPr>
          <w:rStyle w:val="E"/>
          <w:lang w:val="en-GB"/>
        </w:rPr>
        <w:tab/>
      </w:r>
      <w:proofErr w:type="spellStart"/>
      <w:r w:rsidRPr="00FB0C7F">
        <w:rPr>
          <w:rStyle w:val="E"/>
          <w:lang w:val="en-GB"/>
        </w:rPr>
        <w:t>DISTANCE_CROP_ROW_CM</w:t>
      </w:r>
      <w:proofErr w:type="spellEnd"/>
      <w:r w:rsidRPr="00FB0C7F">
        <w:rPr>
          <w:rStyle w:val="E"/>
          <w:lang w:val="en-GB"/>
        </w:rPr>
        <w:tab/>
      </w:r>
      <w:r w:rsidRPr="00FB0C7F">
        <w:rPr>
          <w:rStyle w:val="E"/>
          <w:lang w:val="en-GB"/>
        </w:rPr>
        <w:tab/>
      </w:r>
    </w:p>
    <w:p w14:paraId="69A77459"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INTERFACE</w:t>
      </w:r>
      <w:r w:rsidRPr="00FB0C7F">
        <w:rPr>
          <w:rStyle w:val="E"/>
          <w:lang w:val="en-GB"/>
        </w:rPr>
        <w:tab/>
        <w:t>5</w:t>
      </w:r>
      <w:r w:rsidRPr="00FB0C7F">
        <w:rPr>
          <w:rStyle w:val="E"/>
          <w:lang w:val="en-GB"/>
        </w:rPr>
        <w:tab/>
      </w:r>
      <w:r w:rsidRPr="00FB0C7F">
        <w:rPr>
          <w:rStyle w:val="E"/>
          <w:lang w:val="en-GB"/>
        </w:rPr>
        <w:tab/>
      </w:r>
    </w:p>
    <w:p w14:paraId="582758D1"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INTERROW</w:t>
      </w:r>
      <w:r w:rsidRPr="00FB0C7F">
        <w:rPr>
          <w:rStyle w:val="E"/>
          <w:lang w:val="en-GB"/>
        </w:rPr>
        <w:tab/>
        <w:t>6</w:t>
      </w:r>
      <w:r w:rsidRPr="00FB0C7F">
        <w:rPr>
          <w:rStyle w:val="E"/>
          <w:lang w:val="en-GB"/>
        </w:rPr>
        <w:tab/>
      </w:r>
      <w:r w:rsidRPr="00FB0C7F">
        <w:rPr>
          <w:rStyle w:val="E"/>
          <w:lang w:val="en-GB"/>
        </w:rPr>
        <w:tab/>
      </w:r>
    </w:p>
    <w:p w14:paraId="788725A3"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ab/>
      </w:r>
      <w:r w:rsidRPr="00FB0C7F">
        <w:rPr>
          <w:rStyle w:val="E"/>
          <w:lang w:val="en-GB"/>
        </w:rPr>
        <w:tab/>
      </w:r>
      <w:r w:rsidRPr="00FB0C7F">
        <w:rPr>
          <w:rStyle w:val="E"/>
          <w:lang w:val="en-GB"/>
        </w:rPr>
        <w:tab/>
      </w:r>
    </w:p>
    <w:p w14:paraId="73BBC4A4"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proofErr w:type="spellStart"/>
      <w:r w:rsidRPr="00FB0C7F">
        <w:rPr>
          <w:rStyle w:val="E"/>
          <w:lang w:val="en-GB"/>
        </w:rPr>
        <w:t>WEED_SPECIES</w:t>
      </w:r>
      <w:proofErr w:type="spellEnd"/>
      <w:r w:rsidRPr="00FB0C7F">
        <w:rPr>
          <w:rStyle w:val="E"/>
          <w:lang w:val="en-GB"/>
        </w:rPr>
        <w:tab/>
        <w:t>ZONE</w:t>
      </w:r>
      <w:r w:rsidRPr="00FB0C7F">
        <w:rPr>
          <w:rStyle w:val="E"/>
          <w:lang w:val="en-GB"/>
        </w:rPr>
        <w:tab/>
      </w:r>
      <w:proofErr w:type="spellStart"/>
      <w:r w:rsidRPr="00FB0C7F">
        <w:rPr>
          <w:rStyle w:val="E"/>
          <w:lang w:val="en-GB"/>
        </w:rPr>
        <w:t>WEED_SIZE_CM</w:t>
      </w:r>
      <w:proofErr w:type="spellEnd"/>
      <w:r w:rsidRPr="00FB0C7F">
        <w:rPr>
          <w:rStyle w:val="E"/>
          <w:lang w:val="en-GB"/>
        </w:rPr>
        <w:tab/>
      </w:r>
      <w:proofErr w:type="spellStart"/>
      <w:r w:rsidRPr="00FB0C7F">
        <w:rPr>
          <w:rStyle w:val="E"/>
          <w:lang w:val="en-GB"/>
        </w:rPr>
        <w:t>DETECTION_RATE</w:t>
      </w:r>
      <w:proofErr w:type="spellEnd"/>
    </w:p>
    <w:p w14:paraId="0573AD1C"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ALL</w:t>
      </w:r>
      <w:r w:rsidRPr="00FB0C7F">
        <w:rPr>
          <w:rStyle w:val="E"/>
          <w:lang w:val="en-GB"/>
        </w:rPr>
        <w:tab/>
      </w:r>
      <w:proofErr w:type="spellStart"/>
      <w:r w:rsidRPr="00FB0C7F">
        <w:rPr>
          <w:rStyle w:val="E"/>
          <w:lang w:val="en-GB"/>
        </w:rPr>
        <w:t>ALL</w:t>
      </w:r>
      <w:proofErr w:type="spellEnd"/>
      <w:r w:rsidRPr="00FB0C7F">
        <w:rPr>
          <w:rStyle w:val="E"/>
          <w:lang w:val="en-GB"/>
        </w:rPr>
        <w:tab/>
        <w:t>0</w:t>
      </w:r>
      <w:r w:rsidRPr="00FB0C7F">
        <w:rPr>
          <w:rStyle w:val="E"/>
          <w:lang w:val="en-GB"/>
        </w:rPr>
        <w:tab/>
        <w:t>0</w:t>
      </w:r>
    </w:p>
    <w:p w14:paraId="41C4C371"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ALL</w:t>
      </w:r>
      <w:r w:rsidRPr="00FB0C7F">
        <w:rPr>
          <w:rStyle w:val="E"/>
          <w:lang w:val="en-GB"/>
        </w:rPr>
        <w:tab/>
      </w:r>
      <w:proofErr w:type="spellStart"/>
      <w:r w:rsidRPr="00FB0C7F">
        <w:rPr>
          <w:rStyle w:val="E"/>
          <w:lang w:val="en-GB"/>
        </w:rPr>
        <w:t>ALL</w:t>
      </w:r>
      <w:proofErr w:type="spellEnd"/>
      <w:r w:rsidRPr="00FB0C7F">
        <w:rPr>
          <w:rStyle w:val="E"/>
          <w:lang w:val="en-GB"/>
        </w:rPr>
        <w:tab/>
        <w:t>1</w:t>
      </w:r>
      <w:r w:rsidRPr="00FB0C7F">
        <w:rPr>
          <w:rStyle w:val="E"/>
          <w:lang w:val="en-GB"/>
        </w:rPr>
        <w:tab/>
        <w:t>0.5</w:t>
      </w:r>
    </w:p>
    <w:p w14:paraId="348AAFB3"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ALL</w:t>
      </w:r>
      <w:r w:rsidRPr="00FB0C7F">
        <w:rPr>
          <w:rStyle w:val="E"/>
          <w:lang w:val="en-GB"/>
        </w:rPr>
        <w:tab/>
      </w:r>
      <w:proofErr w:type="spellStart"/>
      <w:r w:rsidRPr="00FB0C7F">
        <w:rPr>
          <w:rStyle w:val="E"/>
          <w:lang w:val="en-GB"/>
        </w:rPr>
        <w:t>ALL</w:t>
      </w:r>
      <w:proofErr w:type="spellEnd"/>
      <w:r w:rsidRPr="00FB0C7F">
        <w:rPr>
          <w:rStyle w:val="E"/>
          <w:lang w:val="en-GB"/>
        </w:rPr>
        <w:tab/>
        <w:t>2</w:t>
      </w:r>
      <w:r w:rsidRPr="00FB0C7F">
        <w:rPr>
          <w:rStyle w:val="E"/>
          <w:lang w:val="en-GB"/>
        </w:rPr>
        <w:tab/>
        <w:t>0.7</w:t>
      </w:r>
    </w:p>
    <w:p w14:paraId="47834436"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ALL</w:t>
      </w:r>
      <w:r w:rsidRPr="00FB0C7F">
        <w:rPr>
          <w:rStyle w:val="E"/>
          <w:lang w:val="en-GB"/>
        </w:rPr>
        <w:tab/>
      </w:r>
      <w:proofErr w:type="spellStart"/>
      <w:r w:rsidRPr="00FB0C7F">
        <w:rPr>
          <w:rStyle w:val="E"/>
          <w:lang w:val="en-GB"/>
        </w:rPr>
        <w:t>ALL</w:t>
      </w:r>
      <w:proofErr w:type="spellEnd"/>
      <w:r w:rsidRPr="00FB0C7F">
        <w:rPr>
          <w:rStyle w:val="E"/>
          <w:lang w:val="en-GB"/>
        </w:rPr>
        <w:tab/>
        <w:t>3</w:t>
      </w:r>
      <w:r w:rsidRPr="00FB0C7F">
        <w:rPr>
          <w:rStyle w:val="E"/>
          <w:lang w:val="en-GB"/>
        </w:rPr>
        <w:tab/>
        <w:t>0.99</w:t>
      </w:r>
    </w:p>
    <w:p w14:paraId="11DCB1D3"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END</w:t>
      </w:r>
      <w:r w:rsidRPr="00FB0C7F">
        <w:rPr>
          <w:rStyle w:val="E"/>
          <w:lang w:val="en-GB"/>
        </w:rPr>
        <w:tab/>
      </w:r>
      <w:r w:rsidRPr="00FB0C7F">
        <w:rPr>
          <w:rStyle w:val="E"/>
          <w:lang w:val="en-GB"/>
        </w:rPr>
        <w:tab/>
      </w:r>
      <w:r w:rsidRPr="00FB0C7F">
        <w:rPr>
          <w:rStyle w:val="E"/>
          <w:lang w:val="en-GB"/>
        </w:rPr>
        <w:tab/>
      </w:r>
      <w:r w:rsidRPr="00FB0C7F">
        <w:rPr>
          <w:rStyle w:val="E"/>
          <w:lang w:val="en-GB"/>
        </w:rPr>
        <w:tab/>
      </w:r>
      <w:r w:rsidRPr="00FB0C7F">
        <w:rPr>
          <w:rStyle w:val="E"/>
          <w:lang w:val="en-GB"/>
        </w:rPr>
        <w:tab/>
      </w:r>
      <w:r w:rsidRPr="00FB0C7F">
        <w:rPr>
          <w:rStyle w:val="E"/>
          <w:lang w:val="en-GB"/>
        </w:rPr>
        <w:tab/>
      </w:r>
    </w:p>
    <w:p w14:paraId="5A9E95D6"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w:t>
      </w:r>
      <w:r w:rsidRPr="00FB0C7F">
        <w:rPr>
          <w:rStyle w:val="E"/>
          <w:lang w:val="en-GB"/>
        </w:rPr>
        <w:tab/>
      </w:r>
      <w:r w:rsidRPr="00FB0C7F">
        <w:rPr>
          <w:rStyle w:val="E"/>
          <w:lang w:val="en-GB"/>
        </w:rPr>
        <w:tab/>
      </w:r>
      <w:r w:rsidRPr="00FB0C7F">
        <w:rPr>
          <w:rStyle w:val="E"/>
          <w:lang w:val="en-GB"/>
        </w:rPr>
        <w:tab/>
      </w:r>
    </w:p>
    <w:p w14:paraId="10E716B3"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proofErr w:type="spellStart"/>
      <w:r w:rsidRPr="00FB0C7F">
        <w:rPr>
          <w:rStyle w:val="E"/>
          <w:lang w:val="en-GB"/>
        </w:rPr>
        <w:t>DETECTION_RATES_FOR_THE_FOLLOWING_CROPS</w:t>
      </w:r>
      <w:proofErr w:type="spellEnd"/>
      <w:r w:rsidRPr="00FB0C7F">
        <w:rPr>
          <w:rStyle w:val="E"/>
          <w:lang w:val="en-GB"/>
        </w:rPr>
        <w:t xml:space="preserve"> </w:t>
      </w:r>
      <w:proofErr w:type="spellStart"/>
      <w:r w:rsidRPr="00FB0C7F">
        <w:rPr>
          <w:rStyle w:val="E"/>
          <w:lang w:val="en-GB"/>
        </w:rPr>
        <w:t>MAIS</w:t>
      </w:r>
      <w:proofErr w:type="spellEnd"/>
      <w:r w:rsidRPr="00FB0C7F">
        <w:rPr>
          <w:rStyle w:val="E"/>
          <w:lang w:val="en-GB"/>
        </w:rPr>
        <w:t xml:space="preserve"> </w:t>
      </w:r>
      <w:proofErr w:type="spellStart"/>
      <w:r w:rsidRPr="00FB0C7F">
        <w:rPr>
          <w:rStyle w:val="E"/>
          <w:lang w:val="en-GB"/>
        </w:rPr>
        <w:t>TOURNESOL</w:t>
      </w:r>
      <w:proofErr w:type="spellEnd"/>
      <w:r w:rsidRPr="00FB0C7F">
        <w:rPr>
          <w:rStyle w:val="E"/>
          <w:lang w:val="en-GB"/>
        </w:rPr>
        <w:t xml:space="preserve"> END</w:t>
      </w:r>
      <w:r w:rsidRPr="00FB0C7F">
        <w:rPr>
          <w:rStyle w:val="E"/>
          <w:lang w:val="en-GB"/>
        </w:rPr>
        <w:tab/>
      </w:r>
      <w:r w:rsidRPr="00FB0C7F">
        <w:rPr>
          <w:rStyle w:val="E"/>
          <w:lang w:val="en-GB"/>
        </w:rPr>
        <w:tab/>
      </w:r>
      <w:r w:rsidRPr="00FB0C7F">
        <w:rPr>
          <w:rStyle w:val="E"/>
          <w:lang w:val="en-GB"/>
        </w:rPr>
        <w:tab/>
      </w:r>
    </w:p>
    <w:p w14:paraId="0C5E9058"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ab/>
      </w:r>
      <w:r w:rsidRPr="00FB0C7F">
        <w:rPr>
          <w:rStyle w:val="E"/>
          <w:lang w:val="en-GB"/>
        </w:rPr>
        <w:tab/>
      </w:r>
      <w:r w:rsidRPr="00FB0C7F">
        <w:rPr>
          <w:rStyle w:val="E"/>
          <w:lang w:val="en-GB"/>
        </w:rPr>
        <w:tab/>
      </w:r>
    </w:p>
    <w:p w14:paraId="22D4461B" w14:textId="77777777" w:rsidR="003432CE" w:rsidRPr="00E81958" w:rsidRDefault="003432CE" w:rsidP="003432CE">
      <w:pPr>
        <w:keepNext/>
        <w:keepLines/>
        <w:pBdr>
          <w:top w:val="single" w:sz="4" w:space="1" w:color="auto"/>
          <w:left w:val="single" w:sz="4" w:space="1" w:color="auto"/>
          <w:bottom w:val="single" w:sz="4" w:space="1" w:color="auto"/>
          <w:right w:val="single" w:sz="4" w:space="1" w:color="auto"/>
        </w:pBdr>
        <w:rPr>
          <w:rStyle w:val="E"/>
          <w:lang w:val="fr-FR"/>
        </w:rPr>
      </w:pPr>
      <w:r w:rsidRPr="00E81958">
        <w:rPr>
          <w:rStyle w:val="E"/>
          <w:lang w:val="fr-FR"/>
        </w:rPr>
        <w:t>ZONE</w:t>
      </w:r>
      <w:r w:rsidRPr="00E81958">
        <w:rPr>
          <w:rStyle w:val="E"/>
          <w:lang w:val="fr-FR"/>
        </w:rPr>
        <w:tab/>
      </w:r>
      <w:proofErr w:type="spellStart"/>
      <w:r w:rsidRPr="00E81958">
        <w:rPr>
          <w:rStyle w:val="E"/>
          <w:lang w:val="fr-FR"/>
        </w:rPr>
        <w:t>DISTANCE_CROP_ROW_CM</w:t>
      </w:r>
      <w:proofErr w:type="spellEnd"/>
      <w:r w:rsidRPr="00E81958">
        <w:rPr>
          <w:rStyle w:val="E"/>
          <w:lang w:val="fr-FR"/>
        </w:rPr>
        <w:tab/>
      </w:r>
      <w:r w:rsidRPr="00E81958">
        <w:rPr>
          <w:rStyle w:val="E"/>
          <w:lang w:val="fr-FR"/>
        </w:rPr>
        <w:tab/>
      </w:r>
    </w:p>
    <w:p w14:paraId="44922DE2"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INTERFACE</w:t>
      </w:r>
      <w:r w:rsidRPr="00FB0C7F">
        <w:rPr>
          <w:rStyle w:val="E"/>
          <w:lang w:val="en-GB"/>
        </w:rPr>
        <w:tab/>
        <w:t>7</w:t>
      </w:r>
      <w:r w:rsidRPr="00FB0C7F">
        <w:rPr>
          <w:rStyle w:val="E"/>
          <w:lang w:val="en-GB"/>
        </w:rPr>
        <w:tab/>
      </w:r>
      <w:r w:rsidRPr="00FB0C7F">
        <w:rPr>
          <w:rStyle w:val="E"/>
          <w:lang w:val="en-GB"/>
        </w:rPr>
        <w:tab/>
      </w:r>
    </w:p>
    <w:p w14:paraId="36F71A28"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INTERROW</w:t>
      </w:r>
      <w:r w:rsidRPr="00FB0C7F">
        <w:rPr>
          <w:rStyle w:val="E"/>
          <w:lang w:val="en-GB"/>
        </w:rPr>
        <w:tab/>
        <w:t>8</w:t>
      </w:r>
      <w:r w:rsidRPr="00FB0C7F">
        <w:rPr>
          <w:rStyle w:val="E"/>
          <w:lang w:val="en-GB"/>
        </w:rPr>
        <w:tab/>
      </w:r>
      <w:r w:rsidRPr="00FB0C7F">
        <w:rPr>
          <w:rStyle w:val="E"/>
          <w:lang w:val="en-GB"/>
        </w:rPr>
        <w:tab/>
      </w:r>
    </w:p>
    <w:p w14:paraId="40B34F51"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ab/>
      </w:r>
      <w:r w:rsidRPr="00FB0C7F">
        <w:rPr>
          <w:rStyle w:val="E"/>
          <w:lang w:val="en-GB"/>
        </w:rPr>
        <w:tab/>
      </w:r>
      <w:r w:rsidRPr="00FB0C7F">
        <w:rPr>
          <w:rStyle w:val="E"/>
          <w:lang w:val="en-GB"/>
        </w:rPr>
        <w:tab/>
      </w:r>
    </w:p>
    <w:p w14:paraId="39F6A7A6"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proofErr w:type="spellStart"/>
      <w:r w:rsidRPr="00FB0C7F">
        <w:rPr>
          <w:rStyle w:val="E"/>
          <w:lang w:val="en-GB"/>
        </w:rPr>
        <w:t>WEED_SPECIES</w:t>
      </w:r>
      <w:proofErr w:type="spellEnd"/>
      <w:r w:rsidRPr="00FB0C7F">
        <w:rPr>
          <w:rStyle w:val="E"/>
          <w:lang w:val="en-GB"/>
        </w:rPr>
        <w:tab/>
        <w:t>ZONE</w:t>
      </w:r>
      <w:r w:rsidRPr="00FB0C7F">
        <w:rPr>
          <w:rStyle w:val="E"/>
          <w:lang w:val="en-GB"/>
        </w:rPr>
        <w:tab/>
      </w:r>
      <w:proofErr w:type="spellStart"/>
      <w:r w:rsidRPr="00FB0C7F">
        <w:rPr>
          <w:rStyle w:val="E"/>
          <w:lang w:val="en-GB"/>
        </w:rPr>
        <w:t>WEED_SIZE_CM</w:t>
      </w:r>
      <w:proofErr w:type="spellEnd"/>
      <w:r w:rsidRPr="00FB0C7F">
        <w:rPr>
          <w:rStyle w:val="E"/>
          <w:lang w:val="en-GB"/>
        </w:rPr>
        <w:tab/>
      </w:r>
      <w:proofErr w:type="spellStart"/>
      <w:r w:rsidRPr="00FB0C7F">
        <w:rPr>
          <w:rStyle w:val="E"/>
          <w:lang w:val="en-GB"/>
        </w:rPr>
        <w:t>DETECTION_RATE</w:t>
      </w:r>
      <w:proofErr w:type="spellEnd"/>
    </w:p>
    <w:p w14:paraId="468A613F"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DICOT</w:t>
      </w:r>
      <w:r w:rsidRPr="00FB0C7F">
        <w:rPr>
          <w:rStyle w:val="E"/>
          <w:lang w:val="en-GB"/>
        </w:rPr>
        <w:tab/>
        <w:t>ALL</w:t>
      </w:r>
      <w:r w:rsidRPr="00FB0C7F">
        <w:rPr>
          <w:rStyle w:val="E"/>
          <w:lang w:val="en-GB"/>
        </w:rPr>
        <w:tab/>
        <w:t>0</w:t>
      </w:r>
      <w:r w:rsidRPr="00FB0C7F">
        <w:rPr>
          <w:rStyle w:val="E"/>
          <w:lang w:val="en-GB"/>
        </w:rPr>
        <w:tab/>
        <w:t>0.1</w:t>
      </w:r>
    </w:p>
    <w:p w14:paraId="45C194D7"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 xml:space="preserve">MONOCOT </w:t>
      </w:r>
      <w:r w:rsidRPr="00FB0C7F">
        <w:rPr>
          <w:rStyle w:val="E"/>
          <w:lang w:val="en-GB"/>
        </w:rPr>
        <w:tab/>
        <w:t>ALL</w:t>
      </w:r>
      <w:r w:rsidRPr="00FB0C7F">
        <w:rPr>
          <w:rStyle w:val="E"/>
          <w:lang w:val="en-GB"/>
        </w:rPr>
        <w:tab/>
        <w:t>0</w:t>
      </w:r>
      <w:r w:rsidRPr="00FB0C7F">
        <w:rPr>
          <w:rStyle w:val="E"/>
          <w:lang w:val="en-GB"/>
        </w:rPr>
        <w:tab/>
        <w:t>0.05</w:t>
      </w:r>
    </w:p>
    <w:p w14:paraId="2E77C59D"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DICOT</w:t>
      </w:r>
      <w:r w:rsidRPr="00FB0C7F">
        <w:rPr>
          <w:rStyle w:val="E"/>
          <w:lang w:val="en-GB"/>
        </w:rPr>
        <w:tab/>
        <w:t>ALL</w:t>
      </w:r>
      <w:r w:rsidRPr="00FB0C7F">
        <w:rPr>
          <w:rStyle w:val="E"/>
          <w:lang w:val="en-GB"/>
        </w:rPr>
        <w:tab/>
        <w:t>1</w:t>
      </w:r>
      <w:r w:rsidRPr="00FB0C7F">
        <w:rPr>
          <w:rStyle w:val="E"/>
          <w:lang w:val="en-GB"/>
        </w:rPr>
        <w:tab/>
        <w:t>0.2</w:t>
      </w:r>
    </w:p>
    <w:p w14:paraId="43E4D2C7"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 xml:space="preserve">MONOCOT </w:t>
      </w:r>
      <w:r w:rsidRPr="00FB0C7F">
        <w:rPr>
          <w:rStyle w:val="E"/>
          <w:lang w:val="en-GB"/>
        </w:rPr>
        <w:tab/>
        <w:t>ALL</w:t>
      </w:r>
      <w:r w:rsidRPr="00FB0C7F">
        <w:rPr>
          <w:rStyle w:val="E"/>
          <w:lang w:val="en-GB"/>
        </w:rPr>
        <w:tab/>
        <w:t>1</w:t>
      </w:r>
      <w:r w:rsidRPr="00FB0C7F">
        <w:rPr>
          <w:rStyle w:val="E"/>
          <w:lang w:val="en-GB"/>
        </w:rPr>
        <w:tab/>
        <w:t>0.3</w:t>
      </w:r>
    </w:p>
    <w:p w14:paraId="3C7705B8"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DICOT</w:t>
      </w:r>
      <w:r w:rsidRPr="00FB0C7F">
        <w:rPr>
          <w:rStyle w:val="E"/>
          <w:lang w:val="en-GB"/>
        </w:rPr>
        <w:tab/>
        <w:t>ALL</w:t>
      </w:r>
      <w:r w:rsidRPr="00FB0C7F">
        <w:rPr>
          <w:rStyle w:val="E"/>
          <w:lang w:val="en-GB"/>
        </w:rPr>
        <w:tab/>
        <w:t>2</w:t>
      </w:r>
      <w:r w:rsidRPr="00FB0C7F">
        <w:rPr>
          <w:rStyle w:val="E"/>
          <w:lang w:val="en-GB"/>
        </w:rPr>
        <w:tab/>
        <w:t>0.8</w:t>
      </w:r>
    </w:p>
    <w:p w14:paraId="3D232D20"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 xml:space="preserve">MONOCOT </w:t>
      </w:r>
      <w:r w:rsidRPr="00FB0C7F">
        <w:rPr>
          <w:rStyle w:val="E"/>
          <w:lang w:val="en-GB"/>
        </w:rPr>
        <w:tab/>
        <w:t>ALL</w:t>
      </w:r>
      <w:r w:rsidRPr="00FB0C7F">
        <w:rPr>
          <w:rStyle w:val="E"/>
          <w:lang w:val="en-GB"/>
        </w:rPr>
        <w:tab/>
        <w:t>2</w:t>
      </w:r>
      <w:r w:rsidRPr="00FB0C7F">
        <w:rPr>
          <w:rStyle w:val="E"/>
          <w:lang w:val="en-GB"/>
        </w:rPr>
        <w:tab/>
        <w:t>0.9</w:t>
      </w:r>
    </w:p>
    <w:p w14:paraId="0986F0D5"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END</w:t>
      </w:r>
      <w:r w:rsidRPr="00FB0C7F">
        <w:rPr>
          <w:rStyle w:val="E"/>
          <w:lang w:val="en-GB"/>
        </w:rPr>
        <w:tab/>
      </w:r>
      <w:r w:rsidRPr="00FB0C7F">
        <w:rPr>
          <w:rStyle w:val="E"/>
          <w:lang w:val="en-GB"/>
        </w:rPr>
        <w:tab/>
      </w:r>
      <w:r w:rsidRPr="00FB0C7F">
        <w:rPr>
          <w:rStyle w:val="E"/>
          <w:lang w:val="en-GB"/>
        </w:rPr>
        <w:tab/>
      </w:r>
      <w:r w:rsidRPr="00FB0C7F">
        <w:rPr>
          <w:rStyle w:val="E"/>
          <w:lang w:val="en-GB"/>
        </w:rPr>
        <w:tab/>
      </w:r>
      <w:r w:rsidRPr="00FB0C7F">
        <w:rPr>
          <w:rStyle w:val="E"/>
          <w:lang w:val="en-GB"/>
        </w:rPr>
        <w:tab/>
      </w:r>
      <w:r w:rsidRPr="00FB0C7F">
        <w:rPr>
          <w:rStyle w:val="E"/>
          <w:lang w:val="en-GB"/>
        </w:rPr>
        <w:tab/>
      </w:r>
      <w:r w:rsidRPr="00FB0C7F">
        <w:rPr>
          <w:rStyle w:val="E"/>
          <w:lang w:val="en-GB"/>
        </w:rPr>
        <w:tab/>
      </w:r>
      <w:r w:rsidRPr="00FB0C7F">
        <w:rPr>
          <w:rStyle w:val="E"/>
          <w:lang w:val="en-GB"/>
        </w:rPr>
        <w:tab/>
      </w:r>
      <w:r w:rsidRPr="00FB0C7F">
        <w:rPr>
          <w:rStyle w:val="E"/>
          <w:lang w:val="en-GB"/>
        </w:rPr>
        <w:tab/>
      </w:r>
    </w:p>
    <w:p w14:paraId="18D1C471"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w:t>
      </w:r>
      <w:r w:rsidRPr="00FB0C7F">
        <w:rPr>
          <w:rStyle w:val="E"/>
          <w:lang w:val="en-GB"/>
        </w:rPr>
        <w:tab/>
      </w:r>
      <w:r w:rsidRPr="00FB0C7F">
        <w:rPr>
          <w:rStyle w:val="E"/>
          <w:lang w:val="en-GB"/>
        </w:rPr>
        <w:tab/>
      </w:r>
      <w:r w:rsidRPr="00FB0C7F">
        <w:rPr>
          <w:rStyle w:val="E"/>
          <w:lang w:val="en-GB"/>
        </w:rPr>
        <w:tab/>
      </w:r>
    </w:p>
    <w:p w14:paraId="4269EB35"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proofErr w:type="spellStart"/>
      <w:r w:rsidRPr="00FB0C7F">
        <w:rPr>
          <w:rStyle w:val="E"/>
          <w:lang w:val="en-GB"/>
        </w:rPr>
        <w:t>DETECTION_RATES_FOR_THE_FOLLOWING_CROPS</w:t>
      </w:r>
      <w:proofErr w:type="spellEnd"/>
      <w:r w:rsidRPr="00FB0C7F">
        <w:rPr>
          <w:rStyle w:val="E"/>
          <w:lang w:val="en-GB"/>
        </w:rPr>
        <w:t xml:space="preserve"> </w:t>
      </w:r>
      <w:r w:rsidRPr="00FB0C7F">
        <w:rPr>
          <w:rStyle w:val="E"/>
          <w:lang w:val="en-GB"/>
        </w:rPr>
        <w:tab/>
      </w:r>
      <w:r w:rsidRPr="00FB0C7F">
        <w:rPr>
          <w:rStyle w:val="E"/>
          <w:lang w:val="en-GB"/>
        </w:rPr>
        <w:tab/>
      </w:r>
      <w:proofErr w:type="spellStart"/>
      <w:proofErr w:type="gramStart"/>
      <w:r w:rsidRPr="00FB0C7F">
        <w:rPr>
          <w:rStyle w:val="E"/>
          <w:lang w:val="en-GB"/>
        </w:rPr>
        <w:t>BLE!CEZANNE</w:t>
      </w:r>
      <w:proofErr w:type="spellEnd"/>
      <w:proofErr w:type="gramEnd"/>
      <w:r w:rsidRPr="00FB0C7F">
        <w:rPr>
          <w:rStyle w:val="E"/>
          <w:lang w:val="en-GB"/>
        </w:rPr>
        <w:t xml:space="preserve"> </w:t>
      </w:r>
      <w:r w:rsidRPr="00FB0C7F">
        <w:rPr>
          <w:rStyle w:val="E"/>
          <w:lang w:val="en-GB"/>
        </w:rPr>
        <w:tab/>
        <w:t>END</w:t>
      </w:r>
    </w:p>
    <w:p w14:paraId="74712705"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ab/>
      </w:r>
      <w:r w:rsidRPr="00FB0C7F">
        <w:rPr>
          <w:rStyle w:val="E"/>
          <w:lang w:val="en-GB"/>
        </w:rPr>
        <w:tab/>
      </w:r>
      <w:r w:rsidRPr="00FB0C7F">
        <w:rPr>
          <w:rStyle w:val="E"/>
          <w:lang w:val="en-GB"/>
        </w:rPr>
        <w:tab/>
      </w:r>
    </w:p>
    <w:p w14:paraId="33F2D1B2" w14:textId="77777777" w:rsidR="003432CE" w:rsidRPr="00E81958" w:rsidRDefault="003432CE" w:rsidP="003432CE">
      <w:pPr>
        <w:keepNext/>
        <w:keepLines/>
        <w:pBdr>
          <w:top w:val="single" w:sz="4" w:space="1" w:color="auto"/>
          <w:left w:val="single" w:sz="4" w:space="1" w:color="auto"/>
          <w:bottom w:val="single" w:sz="4" w:space="1" w:color="auto"/>
          <w:right w:val="single" w:sz="4" w:space="1" w:color="auto"/>
        </w:pBdr>
        <w:rPr>
          <w:rStyle w:val="E"/>
          <w:lang w:val="fr-FR"/>
        </w:rPr>
      </w:pPr>
      <w:r w:rsidRPr="00E81958">
        <w:rPr>
          <w:rStyle w:val="E"/>
          <w:lang w:val="fr-FR"/>
        </w:rPr>
        <w:t>ZONE</w:t>
      </w:r>
      <w:r w:rsidRPr="00E81958">
        <w:rPr>
          <w:rStyle w:val="E"/>
          <w:lang w:val="fr-FR"/>
        </w:rPr>
        <w:tab/>
      </w:r>
      <w:proofErr w:type="spellStart"/>
      <w:r w:rsidRPr="00E81958">
        <w:rPr>
          <w:rStyle w:val="E"/>
          <w:lang w:val="fr-FR"/>
        </w:rPr>
        <w:t>DISTANCE_CROP_ROW_CM</w:t>
      </w:r>
      <w:proofErr w:type="spellEnd"/>
      <w:r w:rsidRPr="00E81958">
        <w:rPr>
          <w:rStyle w:val="E"/>
          <w:lang w:val="fr-FR"/>
        </w:rPr>
        <w:tab/>
      </w:r>
      <w:r w:rsidRPr="00E81958">
        <w:rPr>
          <w:rStyle w:val="E"/>
          <w:lang w:val="fr-FR"/>
        </w:rPr>
        <w:tab/>
      </w:r>
    </w:p>
    <w:p w14:paraId="05635C47"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INTERFACE</w:t>
      </w:r>
      <w:r w:rsidRPr="00FB0C7F">
        <w:rPr>
          <w:rStyle w:val="E"/>
          <w:lang w:val="en-GB"/>
        </w:rPr>
        <w:tab/>
        <w:t>3</w:t>
      </w:r>
      <w:r w:rsidRPr="00FB0C7F">
        <w:rPr>
          <w:rStyle w:val="E"/>
          <w:lang w:val="en-GB"/>
        </w:rPr>
        <w:tab/>
      </w:r>
      <w:r w:rsidRPr="00FB0C7F">
        <w:rPr>
          <w:rStyle w:val="E"/>
          <w:lang w:val="en-GB"/>
        </w:rPr>
        <w:tab/>
      </w:r>
    </w:p>
    <w:p w14:paraId="4FD7D5A0"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INTERROW</w:t>
      </w:r>
      <w:r w:rsidRPr="00FB0C7F">
        <w:rPr>
          <w:rStyle w:val="E"/>
          <w:lang w:val="en-GB"/>
        </w:rPr>
        <w:tab/>
        <w:t>4</w:t>
      </w:r>
      <w:r w:rsidRPr="00FB0C7F">
        <w:rPr>
          <w:rStyle w:val="E"/>
          <w:lang w:val="en-GB"/>
        </w:rPr>
        <w:tab/>
      </w:r>
      <w:r w:rsidRPr="00FB0C7F">
        <w:rPr>
          <w:rStyle w:val="E"/>
          <w:lang w:val="en-GB"/>
        </w:rPr>
        <w:tab/>
      </w:r>
    </w:p>
    <w:p w14:paraId="262B400E"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ab/>
      </w:r>
      <w:r w:rsidRPr="00FB0C7F">
        <w:rPr>
          <w:rStyle w:val="E"/>
          <w:lang w:val="en-GB"/>
        </w:rPr>
        <w:tab/>
      </w:r>
      <w:r w:rsidRPr="00FB0C7F">
        <w:rPr>
          <w:rStyle w:val="E"/>
          <w:lang w:val="en-GB"/>
        </w:rPr>
        <w:tab/>
      </w:r>
    </w:p>
    <w:p w14:paraId="64452643"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proofErr w:type="spellStart"/>
      <w:r w:rsidRPr="00FB0C7F">
        <w:rPr>
          <w:rStyle w:val="E"/>
          <w:lang w:val="en-GB"/>
        </w:rPr>
        <w:t>WEED_SPECIES</w:t>
      </w:r>
      <w:proofErr w:type="spellEnd"/>
      <w:r w:rsidRPr="00FB0C7F">
        <w:rPr>
          <w:rStyle w:val="E"/>
          <w:lang w:val="en-GB"/>
        </w:rPr>
        <w:tab/>
        <w:t>ZONE</w:t>
      </w:r>
      <w:r w:rsidRPr="00FB0C7F">
        <w:rPr>
          <w:rStyle w:val="E"/>
          <w:lang w:val="en-GB"/>
        </w:rPr>
        <w:tab/>
      </w:r>
      <w:proofErr w:type="spellStart"/>
      <w:r w:rsidRPr="00FB0C7F">
        <w:rPr>
          <w:rStyle w:val="E"/>
          <w:lang w:val="en-GB"/>
        </w:rPr>
        <w:t>WEED_SIZE_CM</w:t>
      </w:r>
      <w:proofErr w:type="spellEnd"/>
      <w:r w:rsidRPr="00FB0C7F">
        <w:rPr>
          <w:rStyle w:val="E"/>
          <w:lang w:val="en-GB"/>
        </w:rPr>
        <w:tab/>
      </w:r>
      <w:proofErr w:type="spellStart"/>
      <w:r w:rsidRPr="00FB0C7F">
        <w:rPr>
          <w:rStyle w:val="E"/>
          <w:lang w:val="en-GB"/>
        </w:rPr>
        <w:t>DETECTION_RATE</w:t>
      </w:r>
      <w:proofErr w:type="spellEnd"/>
    </w:p>
    <w:p w14:paraId="4BD9B5A0"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ALL</w:t>
      </w:r>
      <w:r w:rsidRPr="00FB0C7F">
        <w:rPr>
          <w:rStyle w:val="E"/>
          <w:lang w:val="en-GB"/>
        </w:rPr>
        <w:tab/>
        <w:t>ROW</w:t>
      </w:r>
      <w:r w:rsidRPr="00FB0C7F">
        <w:rPr>
          <w:rStyle w:val="E"/>
          <w:lang w:val="en-GB"/>
        </w:rPr>
        <w:tab/>
        <w:t>0</w:t>
      </w:r>
      <w:r w:rsidRPr="00FB0C7F">
        <w:rPr>
          <w:rStyle w:val="E"/>
          <w:lang w:val="en-GB"/>
        </w:rPr>
        <w:tab/>
        <w:t>0</w:t>
      </w:r>
    </w:p>
    <w:p w14:paraId="7A199A6E"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ALL</w:t>
      </w:r>
      <w:r w:rsidRPr="00FB0C7F">
        <w:rPr>
          <w:rStyle w:val="E"/>
          <w:lang w:val="en-GB"/>
        </w:rPr>
        <w:tab/>
        <w:t>INTERROW</w:t>
      </w:r>
      <w:r w:rsidRPr="00FB0C7F">
        <w:rPr>
          <w:rStyle w:val="E"/>
          <w:lang w:val="en-GB"/>
        </w:rPr>
        <w:tab/>
        <w:t>0</w:t>
      </w:r>
      <w:r w:rsidRPr="00FB0C7F">
        <w:rPr>
          <w:rStyle w:val="E"/>
          <w:lang w:val="en-GB"/>
        </w:rPr>
        <w:tab/>
        <w:t>0.05</w:t>
      </w:r>
    </w:p>
    <w:p w14:paraId="43466FF6"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ALL</w:t>
      </w:r>
      <w:r w:rsidRPr="00FB0C7F">
        <w:rPr>
          <w:rStyle w:val="E"/>
          <w:lang w:val="en-GB"/>
        </w:rPr>
        <w:tab/>
        <w:t>INTERFACE</w:t>
      </w:r>
      <w:r w:rsidRPr="00FB0C7F">
        <w:rPr>
          <w:rStyle w:val="E"/>
          <w:lang w:val="en-GB"/>
        </w:rPr>
        <w:tab/>
        <w:t>0</w:t>
      </w:r>
      <w:r w:rsidRPr="00FB0C7F">
        <w:rPr>
          <w:rStyle w:val="E"/>
          <w:lang w:val="en-GB"/>
        </w:rPr>
        <w:tab/>
        <w:t>0.05</w:t>
      </w:r>
    </w:p>
    <w:p w14:paraId="00420FE8"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ALL</w:t>
      </w:r>
      <w:r w:rsidRPr="00FB0C7F">
        <w:rPr>
          <w:rStyle w:val="E"/>
          <w:lang w:val="en-GB"/>
        </w:rPr>
        <w:tab/>
        <w:t>ROW</w:t>
      </w:r>
      <w:r w:rsidRPr="00FB0C7F">
        <w:rPr>
          <w:rStyle w:val="E"/>
          <w:lang w:val="en-GB"/>
        </w:rPr>
        <w:tab/>
        <w:t>1</w:t>
      </w:r>
      <w:r w:rsidRPr="00FB0C7F">
        <w:rPr>
          <w:rStyle w:val="E"/>
          <w:lang w:val="en-GB"/>
        </w:rPr>
        <w:tab/>
        <w:t>0.1</w:t>
      </w:r>
    </w:p>
    <w:p w14:paraId="0168DB1A"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ALL</w:t>
      </w:r>
      <w:r w:rsidRPr="00FB0C7F">
        <w:rPr>
          <w:rStyle w:val="E"/>
          <w:lang w:val="en-GB"/>
        </w:rPr>
        <w:tab/>
        <w:t>INTERROW</w:t>
      </w:r>
      <w:r w:rsidRPr="00FB0C7F">
        <w:rPr>
          <w:rStyle w:val="E"/>
          <w:lang w:val="en-GB"/>
        </w:rPr>
        <w:tab/>
        <w:t>1</w:t>
      </w:r>
      <w:r w:rsidRPr="00FB0C7F">
        <w:rPr>
          <w:rStyle w:val="E"/>
          <w:lang w:val="en-GB"/>
        </w:rPr>
        <w:tab/>
        <w:t>0.5</w:t>
      </w:r>
    </w:p>
    <w:p w14:paraId="2EAA212E"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ALL</w:t>
      </w:r>
      <w:r w:rsidRPr="00FB0C7F">
        <w:rPr>
          <w:rStyle w:val="E"/>
          <w:lang w:val="en-GB"/>
        </w:rPr>
        <w:tab/>
        <w:t>INTERFACE</w:t>
      </w:r>
      <w:r w:rsidRPr="00FB0C7F">
        <w:rPr>
          <w:rStyle w:val="E"/>
          <w:lang w:val="en-GB"/>
        </w:rPr>
        <w:tab/>
        <w:t>1</w:t>
      </w:r>
      <w:r w:rsidRPr="00FB0C7F">
        <w:rPr>
          <w:rStyle w:val="E"/>
          <w:lang w:val="en-GB"/>
        </w:rPr>
        <w:tab/>
        <w:t>0.5</w:t>
      </w:r>
    </w:p>
    <w:p w14:paraId="4FC7B46B"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ALL</w:t>
      </w:r>
      <w:r w:rsidRPr="00FB0C7F">
        <w:rPr>
          <w:rStyle w:val="E"/>
          <w:lang w:val="en-GB"/>
        </w:rPr>
        <w:tab/>
        <w:t>ROW</w:t>
      </w:r>
      <w:r w:rsidRPr="00FB0C7F">
        <w:rPr>
          <w:rStyle w:val="E"/>
          <w:lang w:val="en-GB"/>
        </w:rPr>
        <w:tab/>
        <w:t>2</w:t>
      </w:r>
      <w:r w:rsidRPr="00FB0C7F">
        <w:rPr>
          <w:rStyle w:val="E"/>
          <w:lang w:val="en-GB"/>
        </w:rPr>
        <w:tab/>
        <w:t>0.2</w:t>
      </w:r>
    </w:p>
    <w:p w14:paraId="3B614FB4"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ALL</w:t>
      </w:r>
      <w:r w:rsidRPr="00FB0C7F">
        <w:rPr>
          <w:rStyle w:val="E"/>
          <w:lang w:val="en-GB"/>
        </w:rPr>
        <w:tab/>
        <w:t>INTERROW</w:t>
      </w:r>
      <w:r w:rsidRPr="00FB0C7F">
        <w:rPr>
          <w:rStyle w:val="E"/>
          <w:lang w:val="en-GB"/>
        </w:rPr>
        <w:tab/>
        <w:t>2</w:t>
      </w:r>
      <w:r w:rsidRPr="00FB0C7F">
        <w:rPr>
          <w:rStyle w:val="E"/>
          <w:lang w:val="en-GB"/>
        </w:rPr>
        <w:tab/>
        <w:t>0.7</w:t>
      </w:r>
    </w:p>
    <w:p w14:paraId="1F3B7646"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ALL</w:t>
      </w:r>
      <w:r w:rsidRPr="00FB0C7F">
        <w:rPr>
          <w:rStyle w:val="E"/>
          <w:lang w:val="en-GB"/>
        </w:rPr>
        <w:tab/>
        <w:t>INTERFACE</w:t>
      </w:r>
      <w:r w:rsidRPr="00FB0C7F">
        <w:rPr>
          <w:rStyle w:val="E"/>
          <w:lang w:val="en-GB"/>
        </w:rPr>
        <w:tab/>
        <w:t>2</w:t>
      </w:r>
      <w:r w:rsidRPr="00FB0C7F">
        <w:rPr>
          <w:rStyle w:val="E"/>
          <w:lang w:val="en-GB"/>
        </w:rPr>
        <w:tab/>
        <w:t>0.7</w:t>
      </w:r>
    </w:p>
    <w:p w14:paraId="473512A7"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END</w:t>
      </w:r>
      <w:r w:rsidRPr="00FB0C7F">
        <w:rPr>
          <w:rStyle w:val="E"/>
          <w:lang w:val="en-GB"/>
        </w:rPr>
        <w:tab/>
      </w:r>
      <w:r w:rsidRPr="00FB0C7F">
        <w:rPr>
          <w:rStyle w:val="E"/>
          <w:lang w:val="en-GB"/>
        </w:rPr>
        <w:tab/>
      </w:r>
      <w:r w:rsidRPr="00FB0C7F">
        <w:rPr>
          <w:rStyle w:val="E"/>
          <w:lang w:val="en-GB"/>
        </w:rPr>
        <w:tab/>
      </w:r>
      <w:r w:rsidRPr="00FB0C7F">
        <w:rPr>
          <w:rStyle w:val="E"/>
          <w:lang w:val="en-GB"/>
        </w:rPr>
        <w:tab/>
      </w:r>
      <w:r w:rsidRPr="00FB0C7F">
        <w:rPr>
          <w:rStyle w:val="E"/>
          <w:lang w:val="en-GB"/>
        </w:rPr>
        <w:tab/>
      </w:r>
      <w:r w:rsidRPr="00FB0C7F">
        <w:rPr>
          <w:rStyle w:val="E"/>
          <w:lang w:val="en-GB"/>
        </w:rPr>
        <w:tab/>
      </w:r>
    </w:p>
    <w:p w14:paraId="5A19657C" w14:textId="77777777" w:rsidR="003432CE" w:rsidRPr="00FB0C7F" w:rsidRDefault="003432CE" w:rsidP="003432CE">
      <w:pPr>
        <w:keepNext/>
        <w:keepLines/>
        <w:pBdr>
          <w:top w:val="single" w:sz="4" w:space="1" w:color="auto"/>
          <w:left w:val="single" w:sz="4" w:space="1" w:color="auto"/>
          <w:bottom w:val="single" w:sz="4" w:space="1" w:color="auto"/>
          <w:right w:val="single" w:sz="4" w:space="1" w:color="auto"/>
        </w:pBdr>
        <w:rPr>
          <w:rStyle w:val="E"/>
          <w:lang w:val="en-GB"/>
        </w:rPr>
      </w:pPr>
      <w:proofErr w:type="spellStart"/>
      <w:r w:rsidRPr="00FB0C7F">
        <w:rPr>
          <w:rStyle w:val="E"/>
          <w:lang w:val="en-GB"/>
        </w:rPr>
        <w:t>ENDOFFILE</w:t>
      </w:r>
      <w:proofErr w:type="spellEnd"/>
      <w:r w:rsidRPr="00FB0C7F">
        <w:rPr>
          <w:rStyle w:val="E"/>
          <w:lang w:val="en-GB"/>
        </w:rPr>
        <w:tab/>
      </w:r>
      <w:r w:rsidRPr="00FB0C7F">
        <w:rPr>
          <w:rStyle w:val="E"/>
          <w:lang w:val="en-GB"/>
        </w:rPr>
        <w:tab/>
      </w:r>
      <w:r w:rsidRPr="00FB0C7F">
        <w:rPr>
          <w:rStyle w:val="E"/>
          <w:lang w:val="en-GB"/>
        </w:rPr>
        <w:tab/>
      </w:r>
    </w:p>
    <w:p w14:paraId="1B573791" w14:textId="77777777" w:rsidR="003432CE" w:rsidRPr="00FB0C7F" w:rsidRDefault="003432CE" w:rsidP="003432CE">
      <w:pPr>
        <w:keepNext/>
        <w:keepLines/>
      </w:pPr>
      <w:bookmarkStart w:id="46" w:name="_Ref506986242"/>
      <w:r w:rsidRPr="00FB0C7F">
        <w:t xml:space="preserve">Figure </w:t>
      </w:r>
      <w:r w:rsidRPr="00FB0C7F">
        <w:fldChar w:fldCharType="begin"/>
      </w:r>
      <w:r w:rsidRPr="00FB0C7F">
        <w:instrText xml:space="preserve"> SEQ Figure \* ARABIC </w:instrText>
      </w:r>
      <w:r w:rsidRPr="00FB0C7F">
        <w:fldChar w:fldCharType="separate"/>
      </w:r>
      <w:r w:rsidR="008C4873">
        <w:rPr>
          <w:noProof/>
        </w:rPr>
        <w:t>11</w:t>
      </w:r>
      <w:r w:rsidRPr="00FB0C7F">
        <w:fldChar w:fldCharType="end"/>
      </w:r>
      <w:bookmarkEnd w:id="46"/>
      <w:r w:rsidRPr="00FB0C7F">
        <w:t>. Example of instructions in the weedDetection.dat file for determining weed detection rates during patch spraying. Default detection rates are given in the first part (</w:t>
      </w:r>
      <w:proofErr w:type="spellStart"/>
      <w:r w:rsidRPr="00FB0C7F">
        <w:rPr>
          <w:rStyle w:val="E"/>
          <w:lang w:val="en-GB"/>
        </w:rPr>
        <w:t>DEFAULT_DETECTION_RATES</w:t>
      </w:r>
      <w:proofErr w:type="spellEnd"/>
      <w:r w:rsidRPr="00FB0C7F">
        <w:rPr>
          <w:rStyle w:val="E"/>
          <w:lang w:val="en-GB"/>
        </w:rPr>
        <w:t>)</w:t>
      </w:r>
      <w:r w:rsidRPr="00FB0C7F">
        <w:t xml:space="preserve"> and are the same as in </w:t>
      </w:r>
      <w:r w:rsidRPr="00FB0C7F">
        <w:fldChar w:fldCharType="begin"/>
      </w:r>
      <w:r w:rsidRPr="00FB0C7F">
        <w:instrText xml:space="preserve"> REF _Ref506985779 \h </w:instrText>
      </w:r>
      <w:r w:rsidRPr="00FB0C7F">
        <w:fldChar w:fldCharType="separate"/>
      </w:r>
      <w:r w:rsidR="008C4873" w:rsidRPr="00FB0C7F">
        <w:t xml:space="preserve">Figure </w:t>
      </w:r>
      <w:r w:rsidR="008C4873">
        <w:rPr>
          <w:noProof/>
        </w:rPr>
        <w:t>9</w:t>
      </w:r>
      <w:r w:rsidRPr="00FB0C7F">
        <w:fldChar w:fldCharType="end"/>
      </w:r>
      <w:r w:rsidRPr="00FB0C7F">
        <w:t xml:space="preserve">. Detection rates for </w:t>
      </w:r>
      <w:proofErr w:type="spellStart"/>
      <w:r w:rsidRPr="00FB0C7F">
        <w:t>MAIS</w:t>
      </w:r>
      <w:proofErr w:type="spellEnd"/>
      <w:r w:rsidRPr="00FB0C7F">
        <w:t xml:space="preserve"> and </w:t>
      </w:r>
      <w:proofErr w:type="spellStart"/>
      <w:r w:rsidRPr="00FB0C7F">
        <w:t>TOURNESOL</w:t>
      </w:r>
      <w:proofErr w:type="spellEnd"/>
      <w:r w:rsidRPr="00FB0C7F">
        <w:t xml:space="preserve"> are different, with a larger crop row zone (7 cm), discriminating monocots and dicots, with only three plants sizes ([0,1[, [1,2[, </w:t>
      </w:r>
      <w:r w:rsidRPr="00FB0C7F">
        <w:sym w:font="Symbol" w:char="F0B3"/>
      </w:r>
      <w:r w:rsidRPr="00FB0C7F">
        <w:t xml:space="preserve">2 cm). In </w:t>
      </w:r>
      <w:proofErr w:type="spellStart"/>
      <w:proofErr w:type="gramStart"/>
      <w:r w:rsidRPr="00FB0C7F">
        <w:t>BLE!CEZANNE</w:t>
      </w:r>
      <w:proofErr w:type="spellEnd"/>
      <w:proofErr w:type="gramEnd"/>
      <w:r w:rsidRPr="00FB0C7F">
        <w:t>, the crop row zone is smaller (3 cm)</w:t>
      </w:r>
      <w:r w:rsidR="00745B5D" w:rsidRPr="00FB0C7F">
        <w:t>, and</w:t>
      </w:r>
      <w:r w:rsidRPr="00FB0C7F">
        <w:t xml:space="preserve"> detection discriminates the three zones (ROW, INTERROW, INTERFACE)</w:t>
      </w:r>
      <w:r w:rsidR="00745B5D" w:rsidRPr="00FB0C7F">
        <w:t>. For any other crops, the default detection rates are applied.</w:t>
      </w:r>
    </w:p>
    <w:p w14:paraId="7BFB7044" w14:textId="77777777" w:rsidR="003432CE" w:rsidRPr="00FB0C7F" w:rsidRDefault="003432CE" w:rsidP="003432CE">
      <w:pPr>
        <w:rPr>
          <w:rStyle w:val="E"/>
          <w:lang w:val="en-GB"/>
        </w:rPr>
      </w:pPr>
    </w:p>
    <w:p w14:paraId="780EE28D" w14:textId="77777777" w:rsidR="000C491C" w:rsidRPr="00FB0C7F" w:rsidRDefault="000C491C" w:rsidP="000C491C">
      <w:pPr>
        <w:keepNext/>
        <w:keepLines/>
        <w:pBdr>
          <w:top w:val="single" w:sz="4" w:space="1" w:color="auto"/>
          <w:left w:val="single" w:sz="4" w:space="4" w:color="auto"/>
          <w:bottom w:val="single" w:sz="4" w:space="1" w:color="auto"/>
          <w:right w:val="single" w:sz="4" w:space="4" w:color="auto"/>
        </w:pBdr>
        <w:rPr>
          <w:rStyle w:val="E"/>
          <w:lang w:val="en-GB"/>
        </w:rPr>
      </w:pPr>
      <w:r w:rsidRPr="00FB0C7F">
        <w:rPr>
          <w:rStyle w:val="E"/>
          <w:lang w:val="en-GB"/>
        </w:rPr>
        <w:lastRenderedPageBreak/>
        <w:t>NEXT</w:t>
      </w:r>
      <w:r w:rsidRPr="00FB0C7F">
        <w:rPr>
          <w:rStyle w:val="E"/>
          <w:lang w:val="en-GB"/>
        </w:rPr>
        <w:tab/>
        <w:t>HERBICIDE</w:t>
      </w:r>
      <w:r w:rsidRPr="00FB0C7F">
        <w:rPr>
          <w:rStyle w:val="E"/>
          <w:lang w:val="en-GB"/>
        </w:rPr>
        <w:tab/>
      </w:r>
      <w:r w:rsidR="00800DBD" w:rsidRPr="00FB0C7F">
        <w:rPr>
          <w:rStyle w:val="E"/>
          <w:lang w:val="en-GB"/>
        </w:rPr>
        <w:t>12</w:t>
      </w:r>
      <w:r w:rsidRPr="00FB0C7F">
        <w:rPr>
          <w:rStyle w:val="E"/>
          <w:lang w:val="en-GB"/>
        </w:rPr>
        <w:t>0</w:t>
      </w:r>
      <w:r w:rsidRPr="00FB0C7F">
        <w:rPr>
          <w:rStyle w:val="E"/>
          <w:lang w:val="en-GB"/>
        </w:rPr>
        <w:tab/>
        <w:t>1994</w:t>
      </w:r>
      <w:r w:rsidRPr="00FB0C7F">
        <w:rPr>
          <w:rStyle w:val="E"/>
          <w:lang w:val="en-GB"/>
        </w:rPr>
        <w:tab/>
      </w:r>
      <w:proofErr w:type="spellStart"/>
      <w:r w:rsidRPr="00FB0C7F">
        <w:rPr>
          <w:rStyle w:val="E"/>
          <w:lang w:val="en-GB"/>
        </w:rPr>
        <w:t>Ankor</w:t>
      </w:r>
      <w:proofErr w:type="spellEnd"/>
      <w:r w:rsidRPr="00FB0C7F">
        <w:rPr>
          <w:rStyle w:val="E"/>
          <w:lang w:val="en-GB"/>
        </w:rPr>
        <w:tab/>
        <w:t>3</w:t>
      </w:r>
      <w:r w:rsidRPr="00FB0C7F">
        <w:rPr>
          <w:rStyle w:val="E"/>
          <w:lang w:val="en-GB"/>
        </w:rPr>
        <w:tab/>
        <w:t>L/HA</w:t>
      </w:r>
      <w:r w:rsidRPr="00FB0C7F">
        <w:rPr>
          <w:rStyle w:val="E"/>
          <w:lang w:val="en-GB"/>
        </w:rPr>
        <w:tab/>
        <w:t>LOCAL</w:t>
      </w:r>
      <w:r w:rsidRPr="00FB0C7F">
        <w:rPr>
          <w:rStyle w:val="E"/>
          <w:lang w:val="en-GB"/>
        </w:rPr>
        <w:tab/>
        <w:t>ROW</w:t>
      </w:r>
      <w:r w:rsidRPr="00FB0C7F">
        <w:rPr>
          <w:rStyle w:val="E"/>
          <w:lang w:val="en-GB"/>
        </w:rPr>
        <w:tab/>
        <w:t>10</w:t>
      </w:r>
    </w:p>
    <w:p w14:paraId="6E16332E" w14:textId="77777777" w:rsidR="000C491C" w:rsidRPr="00FB0C7F" w:rsidRDefault="000C491C" w:rsidP="000C491C">
      <w:pPr>
        <w:keepNext/>
        <w:keepLines/>
        <w:pBdr>
          <w:top w:val="single" w:sz="4" w:space="1" w:color="auto"/>
          <w:left w:val="single" w:sz="4" w:space="4" w:color="auto"/>
          <w:bottom w:val="single" w:sz="4" w:space="1" w:color="auto"/>
          <w:right w:val="single" w:sz="4" w:space="4" w:color="auto"/>
        </w:pBdr>
        <w:rPr>
          <w:rStyle w:val="E"/>
          <w:lang w:val="en-GB"/>
        </w:rPr>
      </w:pPr>
      <w:r w:rsidRPr="00FB0C7F">
        <w:rPr>
          <w:rStyle w:val="E"/>
          <w:lang w:val="en-GB"/>
        </w:rPr>
        <w:t>NEXT</w:t>
      </w:r>
      <w:r w:rsidRPr="00FB0C7F">
        <w:rPr>
          <w:rStyle w:val="E"/>
          <w:lang w:val="en-GB"/>
        </w:rPr>
        <w:tab/>
        <w:t>HERBICIDE</w:t>
      </w:r>
      <w:r w:rsidRPr="00FB0C7F">
        <w:rPr>
          <w:rStyle w:val="E"/>
          <w:lang w:val="en-GB"/>
        </w:rPr>
        <w:tab/>
      </w:r>
      <w:r w:rsidR="00800DBD" w:rsidRPr="00FB0C7F">
        <w:rPr>
          <w:rStyle w:val="E"/>
          <w:lang w:val="en-GB"/>
        </w:rPr>
        <w:t>12</w:t>
      </w:r>
      <w:r w:rsidRPr="00FB0C7F">
        <w:rPr>
          <w:rStyle w:val="E"/>
          <w:lang w:val="en-GB"/>
        </w:rPr>
        <w:t>0</w:t>
      </w:r>
      <w:r w:rsidRPr="00FB0C7F">
        <w:rPr>
          <w:rStyle w:val="E"/>
          <w:lang w:val="en-GB"/>
        </w:rPr>
        <w:tab/>
        <w:t>1994</w:t>
      </w:r>
      <w:r w:rsidRPr="00FB0C7F">
        <w:rPr>
          <w:rStyle w:val="E"/>
          <w:lang w:val="en-GB"/>
        </w:rPr>
        <w:tab/>
      </w:r>
      <w:proofErr w:type="spellStart"/>
      <w:r w:rsidRPr="00FB0C7F">
        <w:rPr>
          <w:rStyle w:val="E"/>
          <w:lang w:val="en-GB"/>
        </w:rPr>
        <w:t>Ankor</w:t>
      </w:r>
      <w:proofErr w:type="spellEnd"/>
      <w:r w:rsidRPr="00FB0C7F">
        <w:rPr>
          <w:rStyle w:val="E"/>
          <w:lang w:val="en-GB"/>
        </w:rPr>
        <w:tab/>
        <w:t>3</w:t>
      </w:r>
      <w:r w:rsidRPr="00FB0C7F">
        <w:rPr>
          <w:rStyle w:val="E"/>
          <w:lang w:val="en-GB"/>
        </w:rPr>
        <w:tab/>
        <w:t>L/HA</w:t>
      </w:r>
      <w:r w:rsidRPr="00FB0C7F">
        <w:rPr>
          <w:rStyle w:val="E"/>
          <w:lang w:val="en-GB"/>
        </w:rPr>
        <w:tab/>
        <w:t>PATCH</w:t>
      </w:r>
      <w:r w:rsidRPr="00FB0C7F">
        <w:rPr>
          <w:rStyle w:val="E"/>
          <w:lang w:val="en-GB"/>
        </w:rPr>
        <w:tab/>
        <w:t>10</w:t>
      </w:r>
      <w:r w:rsidRPr="00FB0C7F">
        <w:rPr>
          <w:rStyle w:val="E"/>
          <w:lang w:val="en-GB"/>
        </w:rPr>
        <w:tab/>
        <w:t>5</w:t>
      </w:r>
      <w:r w:rsidRPr="00FB0C7F">
        <w:rPr>
          <w:rStyle w:val="E"/>
          <w:lang w:val="en-GB"/>
        </w:rPr>
        <w:tab/>
        <w:t>5</w:t>
      </w:r>
    </w:p>
    <w:p w14:paraId="64B66492" w14:textId="77777777" w:rsidR="000C491C" w:rsidRPr="00FB0C7F" w:rsidRDefault="000C491C" w:rsidP="000C491C">
      <w:pPr>
        <w:pStyle w:val="Lgende"/>
        <w:keepNext/>
        <w:keepLines/>
      </w:pPr>
      <w:bookmarkStart w:id="47" w:name="_Ref506986633"/>
      <w:r w:rsidRPr="00FB0C7F">
        <w:t xml:space="preserve">Figure </w:t>
      </w:r>
      <w:r w:rsidRPr="00FB0C7F">
        <w:fldChar w:fldCharType="begin"/>
      </w:r>
      <w:r w:rsidRPr="00FB0C7F">
        <w:instrText xml:space="preserve"> SEQ Figure \* ARABIC </w:instrText>
      </w:r>
      <w:r w:rsidRPr="00FB0C7F">
        <w:fldChar w:fldCharType="separate"/>
      </w:r>
      <w:r w:rsidR="008C4873">
        <w:rPr>
          <w:noProof/>
        </w:rPr>
        <w:t>12</w:t>
      </w:r>
      <w:r w:rsidRPr="00FB0C7F">
        <w:fldChar w:fldCharType="end"/>
      </w:r>
      <w:bookmarkEnd w:id="47"/>
      <w:r w:rsidRPr="00FB0C7F">
        <w:t xml:space="preserve">. Example of instructions in the cropping system input file for a combination of </w:t>
      </w:r>
      <w:proofErr w:type="gramStart"/>
      <w:r w:rsidRPr="00FB0C7F">
        <w:t>a</w:t>
      </w:r>
      <w:proofErr w:type="gramEnd"/>
      <w:r w:rsidRPr="00FB0C7F">
        <w:t xml:space="preserve"> herbicide sprayed on the crop rows with patch spraying between crop rows, here an </w:t>
      </w:r>
      <w:proofErr w:type="spellStart"/>
      <w:r w:rsidRPr="00FB0C7F">
        <w:t>Ankor</w:t>
      </w:r>
      <w:proofErr w:type="spellEnd"/>
      <w:r w:rsidRPr="00FB0C7F">
        <w:t xml:space="preserve"> at 3 L/ha on </w:t>
      </w:r>
      <w:r w:rsidR="00800DBD" w:rsidRPr="00FB0C7F">
        <w:t>12</w:t>
      </w:r>
      <w:r w:rsidRPr="00FB0C7F">
        <w:t>0 1994 (</w:t>
      </w:r>
      <w:r w:rsidR="00800DBD" w:rsidRPr="00FB0C7F">
        <w:t>29 April</w:t>
      </w:r>
      <w:r w:rsidRPr="00FB0C7F">
        <w:t xml:space="preserve"> 1994) with a spraying width of 10 cm on both the row and the interrow and a spraying lag before and after the detected weed in the interrow of 5 cm. To limit the patch spraying to the interrow only, the </w:t>
      </w:r>
      <w:proofErr w:type="spellStart"/>
      <w:r w:rsidRPr="00FB0C7F">
        <w:t>weedDetection</w:t>
      </w:r>
      <w:proofErr w:type="spellEnd"/>
      <w:r w:rsidRPr="00FB0C7F">
        <w:t xml:space="preserve"> file needs to be adapted (</w:t>
      </w:r>
      <w:r w:rsidRPr="00FB0C7F">
        <w:fldChar w:fldCharType="begin"/>
      </w:r>
      <w:r w:rsidRPr="00FB0C7F">
        <w:instrText xml:space="preserve"> REF _Ref506986589 \h </w:instrText>
      </w:r>
      <w:r w:rsidRPr="00FB0C7F">
        <w:fldChar w:fldCharType="separate"/>
      </w:r>
      <w:r w:rsidR="008C4873" w:rsidRPr="00FB0C7F">
        <w:t xml:space="preserve">Figure </w:t>
      </w:r>
      <w:r w:rsidR="008C4873">
        <w:rPr>
          <w:noProof/>
        </w:rPr>
        <w:t>13</w:t>
      </w:r>
      <w:r w:rsidRPr="00FB0C7F">
        <w:fldChar w:fldCharType="end"/>
      </w:r>
      <w:r w:rsidRPr="00FB0C7F">
        <w:t>).</w:t>
      </w:r>
      <w:r w:rsidR="002B767E" w:rsidRPr="00FB0C7F">
        <w:t xml:space="preserve"> To work properly, the interrow width of the crop sowing pattern must be a multiple of the spraying width (</w:t>
      </w:r>
      <w:r w:rsidR="002B767E" w:rsidRPr="00FB0C7F">
        <w:fldChar w:fldCharType="begin"/>
      </w:r>
      <w:r w:rsidR="002B767E" w:rsidRPr="00FB0C7F">
        <w:instrText xml:space="preserve"> REF _Ref506987191 \h </w:instrText>
      </w:r>
      <w:r w:rsidR="002B767E" w:rsidRPr="00FB0C7F">
        <w:fldChar w:fldCharType="separate"/>
      </w:r>
      <w:r w:rsidR="008C4873" w:rsidRPr="00FB0C7F">
        <w:t xml:space="preserve">Figure </w:t>
      </w:r>
      <w:r w:rsidR="008C4873">
        <w:rPr>
          <w:noProof/>
        </w:rPr>
        <w:t>14</w:t>
      </w:r>
      <w:r w:rsidR="002B767E" w:rsidRPr="00FB0C7F">
        <w:fldChar w:fldCharType="end"/>
      </w:r>
      <w:r w:rsidR="002B767E" w:rsidRPr="00FB0C7F">
        <w:t>).</w:t>
      </w:r>
    </w:p>
    <w:p w14:paraId="443D0E6E" w14:textId="77777777" w:rsidR="000C491C" w:rsidRPr="00FB0C7F" w:rsidRDefault="000C491C" w:rsidP="000C491C"/>
    <w:p w14:paraId="755F602F" w14:textId="77777777" w:rsidR="00753680" w:rsidRPr="00FB0C7F" w:rsidRDefault="00753680" w:rsidP="000C491C"/>
    <w:p w14:paraId="66F9DD30" w14:textId="77777777" w:rsidR="000C491C" w:rsidRPr="00FB0C7F" w:rsidRDefault="000C491C" w:rsidP="000C491C">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20170718</w:t>
      </w:r>
      <w:r w:rsidRPr="00FB0C7F">
        <w:rPr>
          <w:rStyle w:val="E"/>
          <w:lang w:val="en-GB"/>
        </w:rPr>
        <w:tab/>
      </w:r>
      <w:r w:rsidRPr="00FB0C7F">
        <w:rPr>
          <w:rStyle w:val="E"/>
          <w:lang w:val="en-GB"/>
        </w:rPr>
        <w:tab/>
      </w:r>
      <w:r w:rsidRPr="00FB0C7F">
        <w:rPr>
          <w:rStyle w:val="E"/>
          <w:lang w:val="en-GB"/>
        </w:rPr>
        <w:tab/>
      </w:r>
      <w:r w:rsidRPr="00FB0C7F">
        <w:rPr>
          <w:rStyle w:val="E"/>
          <w:lang w:val="en-GB"/>
        </w:rPr>
        <w:tab/>
      </w:r>
      <w:r w:rsidRPr="00FB0C7F">
        <w:rPr>
          <w:rStyle w:val="E"/>
          <w:lang w:val="en-GB"/>
        </w:rPr>
        <w:tab/>
      </w:r>
      <w:r w:rsidRPr="00FB0C7F">
        <w:rPr>
          <w:rStyle w:val="E"/>
          <w:lang w:val="en-GB"/>
        </w:rPr>
        <w:tab/>
      </w:r>
    </w:p>
    <w:p w14:paraId="1AA76CDB" w14:textId="77777777" w:rsidR="000C491C" w:rsidRPr="00FB0C7F" w:rsidRDefault="000C491C" w:rsidP="000C491C">
      <w:pPr>
        <w:keepNext/>
        <w:keepLines/>
        <w:pBdr>
          <w:top w:val="single" w:sz="4" w:space="1" w:color="auto"/>
          <w:left w:val="single" w:sz="4" w:space="1" w:color="auto"/>
          <w:bottom w:val="single" w:sz="4" w:space="1" w:color="auto"/>
          <w:right w:val="single" w:sz="4" w:space="1" w:color="auto"/>
        </w:pBdr>
        <w:rPr>
          <w:rStyle w:val="E"/>
          <w:lang w:val="en-GB"/>
        </w:rPr>
      </w:pPr>
      <w:proofErr w:type="spellStart"/>
      <w:r w:rsidRPr="00FB0C7F">
        <w:rPr>
          <w:rStyle w:val="E"/>
          <w:lang w:val="en-GB"/>
        </w:rPr>
        <w:t>DEFAULT_DETECTION_RATES</w:t>
      </w:r>
      <w:proofErr w:type="spellEnd"/>
      <w:r w:rsidRPr="00FB0C7F">
        <w:rPr>
          <w:rStyle w:val="E"/>
          <w:lang w:val="en-GB"/>
        </w:rPr>
        <w:tab/>
      </w:r>
      <w:r w:rsidRPr="00FB0C7F">
        <w:rPr>
          <w:rStyle w:val="E"/>
          <w:lang w:val="en-GB"/>
        </w:rPr>
        <w:tab/>
      </w:r>
      <w:r w:rsidRPr="00FB0C7F">
        <w:rPr>
          <w:rStyle w:val="E"/>
          <w:lang w:val="en-GB"/>
        </w:rPr>
        <w:tab/>
      </w:r>
    </w:p>
    <w:p w14:paraId="2407CF0C" w14:textId="77777777" w:rsidR="000C491C" w:rsidRPr="00FB0C7F" w:rsidRDefault="000C491C" w:rsidP="000C491C">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ab/>
      </w:r>
      <w:r w:rsidRPr="00FB0C7F">
        <w:rPr>
          <w:rStyle w:val="E"/>
          <w:lang w:val="en-GB"/>
        </w:rPr>
        <w:tab/>
      </w:r>
      <w:r w:rsidRPr="00FB0C7F">
        <w:rPr>
          <w:rStyle w:val="E"/>
          <w:lang w:val="en-GB"/>
        </w:rPr>
        <w:tab/>
      </w:r>
    </w:p>
    <w:p w14:paraId="5A9ECFC2" w14:textId="77777777" w:rsidR="000C491C" w:rsidRPr="00FB0C7F" w:rsidRDefault="000C491C" w:rsidP="000C491C">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ZONE</w:t>
      </w:r>
      <w:r w:rsidRPr="00FB0C7F">
        <w:rPr>
          <w:rStyle w:val="E"/>
          <w:lang w:val="en-GB"/>
        </w:rPr>
        <w:tab/>
      </w:r>
      <w:proofErr w:type="spellStart"/>
      <w:r w:rsidRPr="00FB0C7F">
        <w:rPr>
          <w:rStyle w:val="E"/>
          <w:lang w:val="en-GB"/>
        </w:rPr>
        <w:t>DISTANCE_CROP_ROW_CM</w:t>
      </w:r>
      <w:proofErr w:type="spellEnd"/>
      <w:r w:rsidRPr="00FB0C7F">
        <w:rPr>
          <w:rStyle w:val="E"/>
          <w:lang w:val="en-GB"/>
        </w:rPr>
        <w:tab/>
      </w:r>
      <w:r w:rsidRPr="00FB0C7F">
        <w:rPr>
          <w:rStyle w:val="E"/>
          <w:lang w:val="en-GB"/>
        </w:rPr>
        <w:tab/>
      </w:r>
    </w:p>
    <w:p w14:paraId="19951B7F" w14:textId="77777777" w:rsidR="000C491C" w:rsidRPr="00FB0C7F" w:rsidRDefault="000C491C" w:rsidP="000C491C">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INTERFACE</w:t>
      </w:r>
      <w:r w:rsidRPr="00FB0C7F">
        <w:rPr>
          <w:rStyle w:val="E"/>
          <w:lang w:val="en-GB"/>
        </w:rPr>
        <w:tab/>
        <w:t>5</w:t>
      </w:r>
      <w:r w:rsidRPr="00FB0C7F">
        <w:rPr>
          <w:rStyle w:val="E"/>
          <w:lang w:val="en-GB"/>
        </w:rPr>
        <w:tab/>
      </w:r>
      <w:r w:rsidRPr="00FB0C7F">
        <w:rPr>
          <w:rStyle w:val="E"/>
          <w:lang w:val="en-GB"/>
        </w:rPr>
        <w:tab/>
      </w:r>
    </w:p>
    <w:p w14:paraId="084C9EB2" w14:textId="77777777" w:rsidR="000C491C" w:rsidRPr="00FB0C7F" w:rsidRDefault="000C491C" w:rsidP="000C491C">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INTERROW</w:t>
      </w:r>
      <w:r w:rsidRPr="00FB0C7F">
        <w:rPr>
          <w:rStyle w:val="E"/>
          <w:lang w:val="en-GB"/>
        </w:rPr>
        <w:tab/>
        <w:t>6</w:t>
      </w:r>
      <w:r w:rsidRPr="00FB0C7F">
        <w:rPr>
          <w:rStyle w:val="E"/>
          <w:lang w:val="en-GB"/>
        </w:rPr>
        <w:tab/>
      </w:r>
      <w:r w:rsidRPr="00FB0C7F">
        <w:rPr>
          <w:rStyle w:val="E"/>
          <w:lang w:val="en-GB"/>
        </w:rPr>
        <w:tab/>
      </w:r>
    </w:p>
    <w:p w14:paraId="7E70D80B" w14:textId="77777777" w:rsidR="000C491C" w:rsidRPr="00FB0C7F" w:rsidRDefault="000C491C" w:rsidP="000C491C">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ab/>
      </w:r>
      <w:r w:rsidRPr="00FB0C7F">
        <w:rPr>
          <w:rStyle w:val="E"/>
          <w:lang w:val="en-GB"/>
        </w:rPr>
        <w:tab/>
      </w:r>
      <w:r w:rsidRPr="00FB0C7F">
        <w:rPr>
          <w:rStyle w:val="E"/>
          <w:lang w:val="en-GB"/>
        </w:rPr>
        <w:tab/>
      </w:r>
    </w:p>
    <w:p w14:paraId="4A1D25D7" w14:textId="77777777" w:rsidR="000C491C" w:rsidRPr="00FB0C7F" w:rsidRDefault="000C491C" w:rsidP="000C491C">
      <w:pPr>
        <w:keepNext/>
        <w:keepLines/>
        <w:pBdr>
          <w:top w:val="single" w:sz="4" w:space="1" w:color="auto"/>
          <w:left w:val="single" w:sz="4" w:space="1" w:color="auto"/>
          <w:bottom w:val="single" w:sz="4" w:space="1" w:color="auto"/>
          <w:right w:val="single" w:sz="4" w:space="1" w:color="auto"/>
        </w:pBdr>
        <w:rPr>
          <w:rStyle w:val="E"/>
          <w:lang w:val="en-GB"/>
        </w:rPr>
      </w:pPr>
      <w:proofErr w:type="spellStart"/>
      <w:r w:rsidRPr="00FB0C7F">
        <w:rPr>
          <w:rStyle w:val="E"/>
          <w:lang w:val="en-GB"/>
        </w:rPr>
        <w:t>WEED_SPECIES</w:t>
      </w:r>
      <w:proofErr w:type="spellEnd"/>
      <w:r w:rsidRPr="00FB0C7F">
        <w:rPr>
          <w:rStyle w:val="E"/>
          <w:lang w:val="en-GB"/>
        </w:rPr>
        <w:tab/>
        <w:t>ZONE</w:t>
      </w:r>
      <w:r w:rsidRPr="00FB0C7F">
        <w:rPr>
          <w:rStyle w:val="E"/>
          <w:lang w:val="en-GB"/>
        </w:rPr>
        <w:tab/>
      </w:r>
      <w:proofErr w:type="spellStart"/>
      <w:r w:rsidRPr="00FB0C7F">
        <w:rPr>
          <w:rStyle w:val="E"/>
          <w:lang w:val="en-GB"/>
        </w:rPr>
        <w:t>WEED_SIZE_CM</w:t>
      </w:r>
      <w:proofErr w:type="spellEnd"/>
      <w:r w:rsidRPr="00FB0C7F">
        <w:rPr>
          <w:rStyle w:val="E"/>
          <w:lang w:val="en-GB"/>
        </w:rPr>
        <w:tab/>
      </w:r>
      <w:proofErr w:type="spellStart"/>
      <w:r w:rsidRPr="00FB0C7F">
        <w:rPr>
          <w:rStyle w:val="E"/>
          <w:lang w:val="en-GB"/>
        </w:rPr>
        <w:t>DETECTION_RATE</w:t>
      </w:r>
      <w:proofErr w:type="spellEnd"/>
    </w:p>
    <w:p w14:paraId="5B418F15" w14:textId="77777777" w:rsidR="000C491C" w:rsidRPr="00FB0C7F" w:rsidRDefault="000C491C" w:rsidP="000C491C">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ALL</w:t>
      </w:r>
      <w:r w:rsidRPr="00FB0C7F">
        <w:rPr>
          <w:rStyle w:val="E"/>
          <w:lang w:val="en-GB"/>
        </w:rPr>
        <w:tab/>
      </w:r>
      <w:proofErr w:type="spellStart"/>
      <w:r w:rsidRPr="00FB0C7F">
        <w:rPr>
          <w:rStyle w:val="E"/>
          <w:lang w:val="en-GB"/>
        </w:rPr>
        <w:t>ALL</w:t>
      </w:r>
      <w:proofErr w:type="spellEnd"/>
      <w:r w:rsidRPr="00FB0C7F">
        <w:rPr>
          <w:rStyle w:val="E"/>
          <w:lang w:val="en-GB"/>
        </w:rPr>
        <w:tab/>
        <w:t>0</w:t>
      </w:r>
      <w:r w:rsidRPr="00FB0C7F">
        <w:rPr>
          <w:rStyle w:val="E"/>
          <w:lang w:val="en-GB"/>
        </w:rPr>
        <w:tab/>
        <w:t>0</w:t>
      </w:r>
    </w:p>
    <w:p w14:paraId="7D1AFAA2" w14:textId="77777777" w:rsidR="000C491C" w:rsidRPr="00FB0C7F" w:rsidRDefault="000C491C" w:rsidP="000C491C">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ALL</w:t>
      </w:r>
      <w:r w:rsidRPr="00FB0C7F">
        <w:rPr>
          <w:rStyle w:val="E"/>
          <w:lang w:val="en-GB"/>
        </w:rPr>
        <w:tab/>
      </w:r>
      <w:proofErr w:type="spellStart"/>
      <w:r w:rsidRPr="00FB0C7F">
        <w:rPr>
          <w:rStyle w:val="E"/>
          <w:lang w:val="en-GB"/>
        </w:rPr>
        <w:t>ALL</w:t>
      </w:r>
      <w:proofErr w:type="spellEnd"/>
      <w:r w:rsidRPr="00FB0C7F">
        <w:rPr>
          <w:rStyle w:val="E"/>
          <w:lang w:val="en-GB"/>
        </w:rPr>
        <w:tab/>
        <w:t>1</w:t>
      </w:r>
      <w:r w:rsidRPr="00FB0C7F">
        <w:rPr>
          <w:rStyle w:val="E"/>
          <w:lang w:val="en-GB"/>
        </w:rPr>
        <w:tab/>
        <w:t>0.5</w:t>
      </w:r>
    </w:p>
    <w:p w14:paraId="0F0E092C" w14:textId="77777777" w:rsidR="000C491C" w:rsidRPr="00FB0C7F" w:rsidRDefault="000C491C" w:rsidP="000C491C">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ALL</w:t>
      </w:r>
      <w:r w:rsidRPr="00FB0C7F">
        <w:rPr>
          <w:rStyle w:val="E"/>
          <w:lang w:val="en-GB"/>
        </w:rPr>
        <w:tab/>
      </w:r>
      <w:proofErr w:type="spellStart"/>
      <w:r w:rsidRPr="00FB0C7F">
        <w:rPr>
          <w:rStyle w:val="E"/>
          <w:lang w:val="en-GB"/>
        </w:rPr>
        <w:t>ALL</w:t>
      </w:r>
      <w:proofErr w:type="spellEnd"/>
      <w:r w:rsidRPr="00FB0C7F">
        <w:rPr>
          <w:rStyle w:val="E"/>
          <w:lang w:val="en-GB"/>
        </w:rPr>
        <w:tab/>
        <w:t>2</w:t>
      </w:r>
      <w:r w:rsidRPr="00FB0C7F">
        <w:rPr>
          <w:rStyle w:val="E"/>
          <w:lang w:val="en-GB"/>
        </w:rPr>
        <w:tab/>
        <w:t>0.7</w:t>
      </w:r>
    </w:p>
    <w:p w14:paraId="28829B40" w14:textId="77777777" w:rsidR="000C491C" w:rsidRPr="00FB0C7F" w:rsidRDefault="000C491C" w:rsidP="000C491C">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ALL</w:t>
      </w:r>
      <w:r w:rsidRPr="00FB0C7F">
        <w:rPr>
          <w:rStyle w:val="E"/>
          <w:lang w:val="en-GB"/>
        </w:rPr>
        <w:tab/>
      </w:r>
      <w:proofErr w:type="spellStart"/>
      <w:r w:rsidRPr="00FB0C7F">
        <w:rPr>
          <w:rStyle w:val="E"/>
          <w:lang w:val="en-GB"/>
        </w:rPr>
        <w:t>ALL</w:t>
      </w:r>
      <w:proofErr w:type="spellEnd"/>
      <w:r w:rsidRPr="00FB0C7F">
        <w:rPr>
          <w:rStyle w:val="E"/>
          <w:lang w:val="en-GB"/>
        </w:rPr>
        <w:tab/>
        <w:t>3</w:t>
      </w:r>
      <w:r w:rsidRPr="00FB0C7F">
        <w:rPr>
          <w:rStyle w:val="E"/>
          <w:lang w:val="en-GB"/>
        </w:rPr>
        <w:tab/>
        <w:t>0.99</w:t>
      </w:r>
    </w:p>
    <w:p w14:paraId="358ABDEB" w14:textId="77777777" w:rsidR="000C491C" w:rsidRPr="00FB0C7F" w:rsidRDefault="000C491C" w:rsidP="000C491C">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END</w:t>
      </w:r>
      <w:r w:rsidRPr="00FB0C7F">
        <w:rPr>
          <w:rStyle w:val="E"/>
          <w:lang w:val="en-GB"/>
        </w:rPr>
        <w:tab/>
      </w:r>
      <w:r w:rsidRPr="00FB0C7F">
        <w:rPr>
          <w:rStyle w:val="E"/>
          <w:lang w:val="en-GB"/>
        </w:rPr>
        <w:tab/>
      </w:r>
      <w:r w:rsidRPr="00FB0C7F">
        <w:rPr>
          <w:rStyle w:val="E"/>
          <w:lang w:val="en-GB"/>
        </w:rPr>
        <w:tab/>
      </w:r>
      <w:r w:rsidRPr="00FB0C7F">
        <w:rPr>
          <w:rStyle w:val="E"/>
          <w:lang w:val="en-GB"/>
        </w:rPr>
        <w:tab/>
      </w:r>
      <w:r w:rsidRPr="00FB0C7F">
        <w:rPr>
          <w:rStyle w:val="E"/>
          <w:lang w:val="en-GB"/>
        </w:rPr>
        <w:tab/>
      </w:r>
      <w:r w:rsidRPr="00FB0C7F">
        <w:rPr>
          <w:rStyle w:val="E"/>
          <w:lang w:val="en-GB"/>
        </w:rPr>
        <w:tab/>
      </w:r>
    </w:p>
    <w:p w14:paraId="26A4A7C8" w14:textId="77777777" w:rsidR="000C491C" w:rsidRPr="00FB0C7F" w:rsidRDefault="000C491C" w:rsidP="000C491C">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w:t>
      </w:r>
      <w:r w:rsidRPr="00FB0C7F">
        <w:rPr>
          <w:rStyle w:val="E"/>
          <w:lang w:val="en-GB"/>
        </w:rPr>
        <w:tab/>
      </w:r>
      <w:r w:rsidRPr="00FB0C7F">
        <w:rPr>
          <w:rStyle w:val="E"/>
          <w:lang w:val="en-GB"/>
        </w:rPr>
        <w:tab/>
      </w:r>
      <w:r w:rsidRPr="00FB0C7F">
        <w:rPr>
          <w:rStyle w:val="E"/>
          <w:lang w:val="en-GB"/>
        </w:rPr>
        <w:tab/>
      </w:r>
    </w:p>
    <w:p w14:paraId="15C55B1B" w14:textId="77777777" w:rsidR="000C491C" w:rsidRPr="00FB0C7F" w:rsidRDefault="000C491C" w:rsidP="000C491C">
      <w:pPr>
        <w:keepNext/>
        <w:keepLines/>
        <w:pBdr>
          <w:top w:val="single" w:sz="4" w:space="1" w:color="auto"/>
          <w:left w:val="single" w:sz="4" w:space="1" w:color="auto"/>
          <w:bottom w:val="single" w:sz="4" w:space="1" w:color="auto"/>
          <w:right w:val="single" w:sz="4" w:space="1" w:color="auto"/>
        </w:pBdr>
        <w:rPr>
          <w:rStyle w:val="E"/>
          <w:lang w:val="en-GB"/>
        </w:rPr>
      </w:pPr>
      <w:proofErr w:type="spellStart"/>
      <w:r w:rsidRPr="00FB0C7F">
        <w:rPr>
          <w:rStyle w:val="E"/>
          <w:lang w:val="en-GB"/>
        </w:rPr>
        <w:t>DETECTION_RATES_FOR_THE_FOLLOWING_CROPS</w:t>
      </w:r>
      <w:proofErr w:type="spellEnd"/>
      <w:r w:rsidRPr="00FB0C7F">
        <w:rPr>
          <w:rStyle w:val="E"/>
          <w:lang w:val="en-GB"/>
        </w:rPr>
        <w:t xml:space="preserve"> </w:t>
      </w:r>
      <w:proofErr w:type="spellStart"/>
      <w:r w:rsidRPr="00FB0C7F">
        <w:rPr>
          <w:rStyle w:val="E"/>
          <w:lang w:val="en-GB"/>
        </w:rPr>
        <w:t>MAIS</w:t>
      </w:r>
      <w:proofErr w:type="spellEnd"/>
      <w:r w:rsidRPr="00FB0C7F">
        <w:rPr>
          <w:rStyle w:val="E"/>
          <w:lang w:val="en-GB"/>
        </w:rPr>
        <w:t xml:space="preserve"> END</w:t>
      </w:r>
      <w:r w:rsidRPr="00FB0C7F">
        <w:rPr>
          <w:rStyle w:val="E"/>
          <w:lang w:val="en-GB"/>
        </w:rPr>
        <w:tab/>
      </w:r>
      <w:r w:rsidRPr="00FB0C7F">
        <w:rPr>
          <w:rStyle w:val="E"/>
          <w:lang w:val="en-GB"/>
        </w:rPr>
        <w:tab/>
      </w:r>
      <w:r w:rsidRPr="00FB0C7F">
        <w:rPr>
          <w:rStyle w:val="E"/>
          <w:lang w:val="en-GB"/>
        </w:rPr>
        <w:tab/>
      </w:r>
    </w:p>
    <w:p w14:paraId="4F44DE2B" w14:textId="77777777" w:rsidR="000C491C" w:rsidRPr="00FB0C7F" w:rsidRDefault="000C491C" w:rsidP="000C491C">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ab/>
      </w:r>
      <w:r w:rsidRPr="00FB0C7F">
        <w:rPr>
          <w:rStyle w:val="E"/>
          <w:lang w:val="en-GB"/>
        </w:rPr>
        <w:tab/>
      </w:r>
      <w:r w:rsidRPr="00FB0C7F">
        <w:rPr>
          <w:rStyle w:val="E"/>
          <w:lang w:val="en-GB"/>
        </w:rPr>
        <w:tab/>
      </w:r>
    </w:p>
    <w:p w14:paraId="200BFCC7" w14:textId="77777777" w:rsidR="000C491C" w:rsidRPr="00E81958" w:rsidRDefault="000C491C" w:rsidP="000C491C">
      <w:pPr>
        <w:keepNext/>
        <w:keepLines/>
        <w:pBdr>
          <w:top w:val="single" w:sz="4" w:space="1" w:color="auto"/>
          <w:left w:val="single" w:sz="4" w:space="1" w:color="auto"/>
          <w:bottom w:val="single" w:sz="4" w:space="1" w:color="auto"/>
          <w:right w:val="single" w:sz="4" w:space="1" w:color="auto"/>
        </w:pBdr>
        <w:rPr>
          <w:rStyle w:val="E"/>
          <w:lang w:val="fr-FR"/>
        </w:rPr>
      </w:pPr>
      <w:r w:rsidRPr="00E81958">
        <w:rPr>
          <w:rStyle w:val="E"/>
          <w:lang w:val="fr-FR"/>
        </w:rPr>
        <w:t>ZONE</w:t>
      </w:r>
      <w:r w:rsidRPr="00E81958">
        <w:rPr>
          <w:rStyle w:val="E"/>
          <w:lang w:val="fr-FR"/>
        </w:rPr>
        <w:tab/>
      </w:r>
      <w:proofErr w:type="spellStart"/>
      <w:r w:rsidRPr="00E81958">
        <w:rPr>
          <w:rStyle w:val="E"/>
          <w:lang w:val="fr-FR"/>
        </w:rPr>
        <w:t>DISTANCE_CROP_ROW_CM</w:t>
      </w:r>
      <w:proofErr w:type="spellEnd"/>
      <w:r w:rsidRPr="00E81958">
        <w:rPr>
          <w:rStyle w:val="E"/>
          <w:lang w:val="fr-FR"/>
        </w:rPr>
        <w:tab/>
      </w:r>
      <w:r w:rsidRPr="00E81958">
        <w:rPr>
          <w:rStyle w:val="E"/>
          <w:lang w:val="fr-FR"/>
        </w:rPr>
        <w:tab/>
      </w:r>
    </w:p>
    <w:p w14:paraId="06ED1A04" w14:textId="77777777" w:rsidR="000C491C" w:rsidRPr="00FB0C7F" w:rsidRDefault="000C491C" w:rsidP="000C491C">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INTERFACE</w:t>
      </w:r>
      <w:r w:rsidRPr="00FB0C7F">
        <w:rPr>
          <w:rStyle w:val="E"/>
          <w:lang w:val="en-GB"/>
        </w:rPr>
        <w:tab/>
        <w:t>7</w:t>
      </w:r>
      <w:r w:rsidRPr="00FB0C7F">
        <w:rPr>
          <w:rStyle w:val="E"/>
          <w:lang w:val="en-GB"/>
        </w:rPr>
        <w:tab/>
      </w:r>
      <w:r w:rsidRPr="00FB0C7F">
        <w:rPr>
          <w:rStyle w:val="E"/>
          <w:lang w:val="en-GB"/>
        </w:rPr>
        <w:tab/>
      </w:r>
    </w:p>
    <w:p w14:paraId="510BB603" w14:textId="77777777" w:rsidR="000C491C" w:rsidRPr="00FB0C7F" w:rsidRDefault="000C491C" w:rsidP="000C491C">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INTERROW</w:t>
      </w:r>
      <w:r w:rsidRPr="00FB0C7F">
        <w:rPr>
          <w:rStyle w:val="E"/>
          <w:lang w:val="en-GB"/>
        </w:rPr>
        <w:tab/>
        <w:t>7</w:t>
      </w:r>
      <w:r w:rsidRPr="00FB0C7F">
        <w:rPr>
          <w:rStyle w:val="E"/>
          <w:lang w:val="en-GB"/>
        </w:rPr>
        <w:tab/>
      </w:r>
      <w:r w:rsidRPr="00FB0C7F">
        <w:rPr>
          <w:rStyle w:val="E"/>
          <w:lang w:val="en-GB"/>
        </w:rPr>
        <w:tab/>
      </w:r>
    </w:p>
    <w:p w14:paraId="49527186" w14:textId="77777777" w:rsidR="000C491C" w:rsidRPr="00FB0C7F" w:rsidRDefault="000C491C" w:rsidP="000C491C">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ab/>
      </w:r>
      <w:r w:rsidRPr="00FB0C7F">
        <w:rPr>
          <w:rStyle w:val="E"/>
          <w:lang w:val="en-GB"/>
        </w:rPr>
        <w:tab/>
      </w:r>
      <w:r w:rsidRPr="00FB0C7F">
        <w:rPr>
          <w:rStyle w:val="E"/>
          <w:lang w:val="en-GB"/>
        </w:rPr>
        <w:tab/>
      </w:r>
    </w:p>
    <w:p w14:paraId="7AD9F2C0" w14:textId="77777777" w:rsidR="000C491C" w:rsidRPr="00FB0C7F" w:rsidRDefault="000C491C" w:rsidP="000C491C">
      <w:pPr>
        <w:keepNext/>
        <w:keepLines/>
        <w:pBdr>
          <w:top w:val="single" w:sz="4" w:space="1" w:color="auto"/>
          <w:left w:val="single" w:sz="4" w:space="1" w:color="auto"/>
          <w:bottom w:val="single" w:sz="4" w:space="1" w:color="auto"/>
          <w:right w:val="single" w:sz="4" w:space="1" w:color="auto"/>
        </w:pBdr>
        <w:rPr>
          <w:rStyle w:val="E"/>
          <w:lang w:val="en-GB"/>
        </w:rPr>
      </w:pPr>
      <w:proofErr w:type="spellStart"/>
      <w:r w:rsidRPr="00FB0C7F">
        <w:rPr>
          <w:rStyle w:val="E"/>
          <w:lang w:val="en-GB"/>
        </w:rPr>
        <w:t>WEED_SPECIES</w:t>
      </w:r>
      <w:proofErr w:type="spellEnd"/>
      <w:r w:rsidRPr="00FB0C7F">
        <w:rPr>
          <w:rStyle w:val="E"/>
          <w:lang w:val="en-GB"/>
        </w:rPr>
        <w:tab/>
        <w:t>ZONE</w:t>
      </w:r>
      <w:r w:rsidRPr="00FB0C7F">
        <w:rPr>
          <w:rStyle w:val="E"/>
          <w:lang w:val="en-GB"/>
        </w:rPr>
        <w:tab/>
      </w:r>
      <w:proofErr w:type="spellStart"/>
      <w:r w:rsidRPr="00FB0C7F">
        <w:rPr>
          <w:rStyle w:val="E"/>
          <w:lang w:val="en-GB"/>
        </w:rPr>
        <w:t>WEED_SIZE_CM</w:t>
      </w:r>
      <w:proofErr w:type="spellEnd"/>
      <w:r w:rsidRPr="00FB0C7F">
        <w:rPr>
          <w:rStyle w:val="E"/>
          <w:lang w:val="en-GB"/>
        </w:rPr>
        <w:tab/>
      </w:r>
      <w:proofErr w:type="spellStart"/>
      <w:r w:rsidRPr="00FB0C7F">
        <w:rPr>
          <w:rStyle w:val="E"/>
          <w:lang w:val="en-GB"/>
        </w:rPr>
        <w:t>DETECTION_RATE</w:t>
      </w:r>
      <w:proofErr w:type="spellEnd"/>
    </w:p>
    <w:p w14:paraId="16429E1F" w14:textId="77777777" w:rsidR="000C491C" w:rsidRPr="00FB0C7F" w:rsidRDefault="000C491C" w:rsidP="000C491C">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ALL</w:t>
      </w:r>
      <w:r w:rsidRPr="00FB0C7F">
        <w:rPr>
          <w:rStyle w:val="E"/>
          <w:lang w:val="en-GB"/>
        </w:rPr>
        <w:tab/>
        <w:t>ROW</w:t>
      </w:r>
      <w:r w:rsidRPr="00FB0C7F">
        <w:rPr>
          <w:rStyle w:val="E"/>
          <w:lang w:val="en-GB"/>
        </w:rPr>
        <w:tab/>
        <w:t>0</w:t>
      </w:r>
      <w:r w:rsidRPr="00FB0C7F">
        <w:rPr>
          <w:rStyle w:val="E"/>
          <w:lang w:val="en-GB"/>
        </w:rPr>
        <w:tab/>
        <w:t>0</w:t>
      </w:r>
    </w:p>
    <w:p w14:paraId="14B8D42B" w14:textId="77777777" w:rsidR="000C491C" w:rsidRPr="00FB0C7F" w:rsidRDefault="000C491C" w:rsidP="000C491C">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ALL</w:t>
      </w:r>
      <w:r w:rsidRPr="00FB0C7F">
        <w:rPr>
          <w:rStyle w:val="E"/>
          <w:lang w:val="en-GB"/>
        </w:rPr>
        <w:tab/>
        <w:t>INTERFACE</w:t>
      </w:r>
      <w:r w:rsidRPr="00FB0C7F">
        <w:rPr>
          <w:rStyle w:val="E"/>
          <w:lang w:val="en-GB"/>
        </w:rPr>
        <w:tab/>
        <w:t>0</w:t>
      </w:r>
      <w:r w:rsidRPr="00FB0C7F">
        <w:rPr>
          <w:rStyle w:val="E"/>
          <w:lang w:val="en-GB"/>
        </w:rPr>
        <w:tab/>
        <w:t>0</w:t>
      </w:r>
    </w:p>
    <w:p w14:paraId="11B04559" w14:textId="77777777" w:rsidR="000C491C" w:rsidRPr="00FB0C7F" w:rsidRDefault="000C491C" w:rsidP="000C491C">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ALL</w:t>
      </w:r>
      <w:r w:rsidRPr="00FB0C7F">
        <w:rPr>
          <w:rStyle w:val="E"/>
          <w:lang w:val="en-GB"/>
        </w:rPr>
        <w:tab/>
        <w:t>INTERROW</w:t>
      </w:r>
      <w:r w:rsidRPr="00FB0C7F">
        <w:rPr>
          <w:rStyle w:val="E"/>
          <w:lang w:val="en-GB"/>
        </w:rPr>
        <w:tab/>
        <w:t>0</w:t>
      </w:r>
      <w:r w:rsidRPr="00FB0C7F">
        <w:rPr>
          <w:rStyle w:val="E"/>
          <w:lang w:val="en-GB"/>
        </w:rPr>
        <w:tab/>
        <w:t>0</w:t>
      </w:r>
    </w:p>
    <w:p w14:paraId="32612500" w14:textId="77777777" w:rsidR="000C491C" w:rsidRPr="00FB0C7F" w:rsidRDefault="000C491C" w:rsidP="000C491C">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ALL</w:t>
      </w:r>
      <w:r w:rsidRPr="00FB0C7F">
        <w:rPr>
          <w:rStyle w:val="E"/>
          <w:lang w:val="en-GB"/>
        </w:rPr>
        <w:tab/>
        <w:t>INTERROW</w:t>
      </w:r>
      <w:r w:rsidRPr="00FB0C7F">
        <w:rPr>
          <w:rStyle w:val="E"/>
          <w:lang w:val="en-GB"/>
        </w:rPr>
        <w:tab/>
        <w:t>1</w:t>
      </w:r>
      <w:r w:rsidRPr="00FB0C7F">
        <w:rPr>
          <w:rStyle w:val="E"/>
          <w:lang w:val="en-GB"/>
        </w:rPr>
        <w:tab/>
        <w:t>0.2</w:t>
      </w:r>
    </w:p>
    <w:p w14:paraId="53D53748" w14:textId="77777777" w:rsidR="000C491C" w:rsidRPr="00FB0C7F" w:rsidRDefault="000C491C" w:rsidP="000C491C">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ALL</w:t>
      </w:r>
      <w:r w:rsidRPr="00FB0C7F">
        <w:rPr>
          <w:rStyle w:val="E"/>
          <w:lang w:val="en-GB"/>
        </w:rPr>
        <w:tab/>
        <w:t>INTERROW</w:t>
      </w:r>
      <w:r w:rsidRPr="00FB0C7F">
        <w:rPr>
          <w:rStyle w:val="E"/>
          <w:lang w:val="en-GB"/>
        </w:rPr>
        <w:tab/>
        <w:t>2</w:t>
      </w:r>
      <w:r w:rsidRPr="00FB0C7F">
        <w:rPr>
          <w:rStyle w:val="E"/>
          <w:lang w:val="en-GB"/>
        </w:rPr>
        <w:tab/>
        <w:t>0.99</w:t>
      </w:r>
    </w:p>
    <w:p w14:paraId="35B6AD88" w14:textId="77777777" w:rsidR="000C491C" w:rsidRPr="00FB0C7F" w:rsidRDefault="000C491C" w:rsidP="000C491C">
      <w:pPr>
        <w:keepNext/>
        <w:keepLines/>
        <w:pBdr>
          <w:top w:val="single" w:sz="4" w:space="1" w:color="auto"/>
          <w:left w:val="single" w:sz="4" w:space="1" w:color="auto"/>
          <w:bottom w:val="single" w:sz="4" w:space="1" w:color="auto"/>
          <w:right w:val="single" w:sz="4" w:space="1" w:color="auto"/>
        </w:pBdr>
        <w:rPr>
          <w:rStyle w:val="E"/>
          <w:lang w:val="en-GB"/>
        </w:rPr>
      </w:pPr>
      <w:r w:rsidRPr="00FB0C7F">
        <w:rPr>
          <w:rStyle w:val="E"/>
          <w:lang w:val="en-GB"/>
        </w:rPr>
        <w:t>END</w:t>
      </w:r>
    </w:p>
    <w:p w14:paraId="3C2C1538" w14:textId="77777777" w:rsidR="000C491C" w:rsidRPr="00FB0C7F" w:rsidRDefault="000C491C" w:rsidP="000C491C">
      <w:pPr>
        <w:keepNext/>
        <w:keepLines/>
        <w:pBdr>
          <w:top w:val="single" w:sz="4" w:space="1" w:color="auto"/>
          <w:left w:val="single" w:sz="4" w:space="1" w:color="auto"/>
          <w:bottom w:val="single" w:sz="4" w:space="1" w:color="auto"/>
          <w:right w:val="single" w:sz="4" w:space="1" w:color="auto"/>
        </w:pBdr>
        <w:rPr>
          <w:rStyle w:val="E"/>
          <w:lang w:val="en-GB"/>
        </w:rPr>
      </w:pPr>
      <w:proofErr w:type="spellStart"/>
      <w:r w:rsidRPr="00FB0C7F">
        <w:rPr>
          <w:rStyle w:val="E"/>
          <w:lang w:val="en-GB"/>
        </w:rPr>
        <w:t>ENDOFFILE</w:t>
      </w:r>
      <w:proofErr w:type="spellEnd"/>
      <w:r w:rsidRPr="00FB0C7F">
        <w:rPr>
          <w:rStyle w:val="E"/>
          <w:lang w:val="en-GB"/>
        </w:rPr>
        <w:tab/>
      </w:r>
      <w:r w:rsidRPr="00FB0C7F">
        <w:rPr>
          <w:rStyle w:val="E"/>
          <w:lang w:val="en-GB"/>
        </w:rPr>
        <w:tab/>
      </w:r>
      <w:r w:rsidRPr="00FB0C7F">
        <w:rPr>
          <w:rStyle w:val="E"/>
          <w:lang w:val="en-GB"/>
        </w:rPr>
        <w:tab/>
      </w:r>
      <w:r w:rsidRPr="00FB0C7F">
        <w:rPr>
          <w:rStyle w:val="E"/>
          <w:lang w:val="en-GB"/>
        </w:rPr>
        <w:tab/>
      </w:r>
      <w:r w:rsidRPr="00FB0C7F">
        <w:rPr>
          <w:rStyle w:val="E"/>
          <w:lang w:val="en-GB"/>
        </w:rPr>
        <w:tab/>
      </w:r>
      <w:r w:rsidRPr="00FB0C7F">
        <w:rPr>
          <w:rStyle w:val="E"/>
          <w:lang w:val="en-GB"/>
        </w:rPr>
        <w:tab/>
      </w:r>
      <w:r w:rsidRPr="00FB0C7F">
        <w:rPr>
          <w:rStyle w:val="E"/>
          <w:lang w:val="en-GB"/>
        </w:rPr>
        <w:tab/>
      </w:r>
      <w:r w:rsidRPr="00FB0C7F">
        <w:rPr>
          <w:rStyle w:val="E"/>
          <w:lang w:val="en-GB"/>
        </w:rPr>
        <w:tab/>
      </w:r>
      <w:r w:rsidRPr="00FB0C7F">
        <w:rPr>
          <w:rStyle w:val="E"/>
          <w:lang w:val="en-GB"/>
        </w:rPr>
        <w:tab/>
      </w:r>
    </w:p>
    <w:p w14:paraId="0236E4E2" w14:textId="77777777" w:rsidR="000C491C" w:rsidRPr="00FB0C7F" w:rsidRDefault="000C491C" w:rsidP="000C491C">
      <w:pPr>
        <w:keepNext/>
        <w:keepLines/>
      </w:pPr>
      <w:bookmarkStart w:id="48" w:name="_Ref506986589"/>
      <w:r w:rsidRPr="00FB0C7F">
        <w:t xml:space="preserve">Figure </w:t>
      </w:r>
      <w:r w:rsidRPr="00FB0C7F">
        <w:fldChar w:fldCharType="begin"/>
      </w:r>
      <w:r w:rsidRPr="00FB0C7F">
        <w:instrText xml:space="preserve"> SEQ Figure \* ARABIC </w:instrText>
      </w:r>
      <w:r w:rsidRPr="00FB0C7F">
        <w:fldChar w:fldCharType="separate"/>
      </w:r>
      <w:r w:rsidR="008C4873">
        <w:rPr>
          <w:noProof/>
        </w:rPr>
        <w:t>13</w:t>
      </w:r>
      <w:r w:rsidRPr="00FB0C7F">
        <w:fldChar w:fldCharType="end"/>
      </w:r>
      <w:bookmarkEnd w:id="48"/>
      <w:r w:rsidRPr="00FB0C7F">
        <w:t>. Example of instructions in the weedDetection.dat file for determining weed detection rates during patch spraying, here for patch spraying the interrow zone only.</w:t>
      </w:r>
      <w:r w:rsidR="00725449" w:rsidRPr="00FB0C7F">
        <w:t xml:space="preserve"> Detection rates in the row and interface are nil; only weeds in the interrow are detected.</w:t>
      </w:r>
      <w:r w:rsidRPr="00FB0C7F">
        <w:t xml:space="preserve"> This example is particular to the instructions for the cropping system file of </w:t>
      </w:r>
      <w:r w:rsidRPr="00FB0C7F">
        <w:fldChar w:fldCharType="begin"/>
      </w:r>
      <w:r w:rsidRPr="00FB0C7F">
        <w:instrText xml:space="preserve"> REF _Ref506986633 \h </w:instrText>
      </w:r>
      <w:r w:rsidRPr="00FB0C7F">
        <w:fldChar w:fldCharType="separate"/>
      </w:r>
      <w:r w:rsidR="008C4873" w:rsidRPr="00FB0C7F">
        <w:t xml:space="preserve">Figure </w:t>
      </w:r>
      <w:r w:rsidR="008C4873">
        <w:rPr>
          <w:noProof/>
        </w:rPr>
        <w:t>12</w:t>
      </w:r>
      <w:r w:rsidRPr="00FB0C7F">
        <w:fldChar w:fldCharType="end"/>
      </w:r>
      <w:r w:rsidR="00725449" w:rsidRPr="00FB0C7F">
        <w:t>.</w:t>
      </w:r>
    </w:p>
    <w:p w14:paraId="0EF755EC" w14:textId="77777777" w:rsidR="002B767E" w:rsidRPr="00FB0C7F" w:rsidRDefault="002B767E" w:rsidP="002B767E"/>
    <w:p w14:paraId="41A7EB78" w14:textId="77777777" w:rsidR="00753680" w:rsidRPr="00FB0C7F" w:rsidRDefault="00753680" w:rsidP="002B767E"/>
    <w:p w14:paraId="620135EE" w14:textId="77777777" w:rsidR="002B767E" w:rsidRPr="00FB0C7F" w:rsidRDefault="002B767E" w:rsidP="002B767E">
      <w:pPr>
        <w:keepNext/>
        <w:keepLines/>
        <w:pBdr>
          <w:top w:val="single" w:sz="4" w:space="1" w:color="auto"/>
          <w:left w:val="single" w:sz="4" w:space="4" w:color="auto"/>
          <w:bottom w:val="single" w:sz="4" w:space="1" w:color="auto"/>
          <w:right w:val="single" w:sz="4" w:space="4" w:color="auto"/>
        </w:pBdr>
        <w:rPr>
          <w:rStyle w:val="E"/>
          <w:lang w:val="en-GB"/>
        </w:rPr>
      </w:pPr>
      <w:r w:rsidRPr="00FB0C7F">
        <w:rPr>
          <w:rStyle w:val="E"/>
          <w:lang w:val="en-GB"/>
        </w:rPr>
        <w:t>NEXT</w:t>
      </w:r>
      <w:r w:rsidRPr="00FB0C7F">
        <w:rPr>
          <w:rStyle w:val="E"/>
          <w:lang w:val="en-GB"/>
        </w:rPr>
        <w:tab/>
        <w:t>SOWING</w:t>
      </w:r>
      <w:r w:rsidRPr="00FB0C7F">
        <w:rPr>
          <w:rStyle w:val="E"/>
          <w:lang w:val="en-GB"/>
        </w:rPr>
        <w:tab/>
        <w:t>100</w:t>
      </w:r>
      <w:r w:rsidRPr="00FB0C7F">
        <w:rPr>
          <w:rStyle w:val="E"/>
          <w:lang w:val="en-GB"/>
        </w:rPr>
        <w:tab/>
        <w:t>1994</w:t>
      </w:r>
      <w:r w:rsidRPr="00FB0C7F">
        <w:rPr>
          <w:rStyle w:val="E"/>
          <w:lang w:val="en-GB"/>
        </w:rPr>
        <w:tab/>
        <w:t>NO</w:t>
      </w:r>
      <w:r w:rsidRPr="00FB0C7F">
        <w:rPr>
          <w:rStyle w:val="E"/>
          <w:lang w:val="en-GB"/>
        </w:rPr>
        <w:tab/>
        <w:t>80</w:t>
      </w:r>
      <w:r w:rsidRPr="00FB0C7F">
        <w:rPr>
          <w:rStyle w:val="E"/>
          <w:lang w:val="en-GB"/>
        </w:rPr>
        <w:tab/>
        <w:t>0</w:t>
      </w:r>
      <w:r w:rsidRPr="00FB0C7F">
        <w:rPr>
          <w:rStyle w:val="E"/>
          <w:lang w:val="en-GB"/>
        </w:rPr>
        <w:tab/>
        <w:t>YES</w:t>
      </w:r>
      <w:r w:rsidRPr="00FB0C7F">
        <w:rPr>
          <w:rStyle w:val="E"/>
          <w:lang w:val="en-GB"/>
        </w:rPr>
        <w:tab/>
      </w:r>
      <w:proofErr w:type="spellStart"/>
      <w:r w:rsidRPr="00FB0C7F">
        <w:rPr>
          <w:rStyle w:val="E"/>
          <w:lang w:val="en-GB"/>
        </w:rPr>
        <w:t>YES</w:t>
      </w:r>
      <w:proofErr w:type="spellEnd"/>
    </w:p>
    <w:p w14:paraId="637ED568" w14:textId="77777777" w:rsidR="002B767E" w:rsidRPr="00FB0C7F" w:rsidRDefault="002B767E" w:rsidP="002B767E">
      <w:pPr>
        <w:keepNext/>
        <w:keepLines/>
        <w:pBdr>
          <w:top w:val="single" w:sz="4" w:space="1" w:color="auto"/>
          <w:left w:val="single" w:sz="4" w:space="4" w:color="auto"/>
          <w:bottom w:val="single" w:sz="4" w:space="1" w:color="auto"/>
          <w:right w:val="single" w:sz="4" w:space="4" w:color="auto"/>
        </w:pBdr>
        <w:rPr>
          <w:rStyle w:val="E"/>
          <w:lang w:val="en-GB"/>
        </w:rPr>
      </w:pPr>
      <w:r w:rsidRPr="00FB0C7F">
        <w:rPr>
          <w:rStyle w:val="E"/>
          <w:lang w:val="en-GB"/>
        </w:rPr>
        <w:tab/>
      </w:r>
      <w:r w:rsidRPr="00FB0C7F">
        <w:rPr>
          <w:rStyle w:val="E"/>
          <w:lang w:val="en-GB"/>
        </w:rPr>
        <w:tab/>
        <w:t>1</w:t>
      </w:r>
      <w:r w:rsidRPr="00FB0C7F">
        <w:rPr>
          <w:rStyle w:val="E"/>
          <w:lang w:val="en-GB"/>
        </w:rPr>
        <w:tab/>
      </w:r>
      <w:r w:rsidRPr="00FB0C7F">
        <w:rPr>
          <w:rStyle w:val="E"/>
          <w:lang w:val="en-GB"/>
        </w:rPr>
        <w:tab/>
      </w:r>
      <w:r w:rsidRPr="00FB0C7F">
        <w:rPr>
          <w:rStyle w:val="E"/>
          <w:lang w:val="en-GB"/>
        </w:rPr>
        <w:tab/>
      </w:r>
      <w:r w:rsidRPr="00FB0C7F">
        <w:rPr>
          <w:rStyle w:val="E"/>
          <w:lang w:val="en-GB"/>
        </w:rPr>
        <w:tab/>
      </w:r>
      <w:r w:rsidRPr="00FB0C7F">
        <w:rPr>
          <w:rStyle w:val="E"/>
          <w:lang w:val="en-GB"/>
        </w:rPr>
        <w:tab/>
      </w:r>
      <w:r w:rsidRPr="00FB0C7F">
        <w:rPr>
          <w:rStyle w:val="E"/>
          <w:lang w:val="en-GB"/>
        </w:rPr>
        <w:tab/>
      </w:r>
    </w:p>
    <w:p w14:paraId="13CDF0D8" w14:textId="77777777" w:rsidR="002B767E" w:rsidRPr="00FB0C7F" w:rsidRDefault="002B767E" w:rsidP="002B767E">
      <w:pPr>
        <w:keepNext/>
        <w:keepLines/>
        <w:pBdr>
          <w:top w:val="single" w:sz="4" w:space="1" w:color="auto"/>
          <w:left w:val="single" w:sz="4" w:space="4" w:color="auto"/>
          <w:bottom w:val="single" w:sz="4" w:space="1" w:color="auto"/>
          <w:right w:val="single" w:sz="4" w:space="4" w:color="auto"/>
        </w:pBdr>
        <w:rPr>
          <w:rStyle w:val="E"/>
          <w:lang w:val="en-GB"/>
        </w:rPr>
      </w:pPr>
      <w:r w:rsidRPr="00FB0C7F">
        <w:rPr>
          <w:rStyle w:val="E"/>
          <w:lang w:val="en-GB"/>
        </w:rPr>
        <w:tab/>
      </w:r>
      <w:r w:rsidRPr="00FB0C7F">
        <w:rPr>
          <w:rStyle w:val="E"/>
          <w:lang w:val="en-GB"/>
        </w:rPr>
        <w:tab/>
      </w:r>
      <w:proofErr w:type="spellStart"/>
      <w:r w:rsidRPr="00FB0C7F">
        <w:rPr>
          <w:rStyle w:val="E"/>
          <w:lang w:val="en-GB"/>
        </w:rPr>
        <w:t>MAIS</w:t>
      </w:r>
      <w:proofErr w:type="spellEnd"/>
      <w:r w:rsidRPr="00FB0C7F">
        <w:rPr>
          <w:rStyle w:val="E"/>
          <w:lang w:val="en-GB"/>
        </w:rPr>
        <w:tab/>
        <w:t>PRIMARY</w:t>
      </w:r>
      <w:r w:rsidRPr="00FB0C7F">
        <w:rPr>
          <w:rStyle w:val="E"/>
          <w:lang w:val="en-GB"/>
        </w:rPr>
        <w:tab/>
        <w:t>6</w:t>
      </w:r>
      <w:r w:rsidRPr="00FB0C7F">
        <w:rPr>
          <w:rStyle w:val="E"/>
          <w:lang w:val="en-GB"/>
        </w:rPr>
        <w:tab/>
        <w:t>2</w:t>
      </w:r>
      <w:r w:rsidRPr="00FB0C7F">
        <w:rPr>
          <w:rStyle w:val="E"/>
          <w:lang w:val="en-GB"/>
        </w:rPr>
        <w:tab/>
        <w:t>NONE</w:t>
      </w:r>
      <w:r w:rsidRPr="00FB0C7F">
        <w:rPr>
          <w:rStyle w:val="E"/>
          <w:lang w:val="en-GB"/>
        </w:rPr>
        <w:tab/>
      </w:r>
      <w:r w:rsidRPr="00FB0C7F">
        <w:rPr>
          <w:rStyle w:val="E"/>
          <w:lang w:val="en-GB"/>
        </w:rPr>
        <w:tab/>
      </w:r>
    </w:p>
    <w:p w14:paraId="5E9D3DD2" w14:textId="77777777" w:rsidR="000C491C" w:rsidRPr="00FB0C7F" w:rsidRDefault="002B767E" w:rsidP="002B767E">
      <w:pPr>
        <w:keepNext/>
        <w:keepLines/>
      </w:pPr>
      <w:bookmarkStart w:id="49" w:name="_Ref506987191"/>
      <w:r w:rsidRPr="00FB0C7F">
        <w:t xml:space="preserve">Figure </w:t>
      </w:r>
      <w:r w:rsidRPr="00FB0C7F">
        <w:fldChar w:fldCharType="begin"/>
      </w:r>
      <w:r w:rsidRPr="00FB0C7F">
        <w:instrText xml:space="preserve"> SEQ Figure \* ARABIC </w:instrText>
      </w:r>
      <w:r w:rsidRPr="00FB0C7F">
        <w:fldChar w:fldCharType="separate"/>
      </w:r>
      <w:r w:rsidR="008C4873">
        <w:rPr>
          <w:noProof/>
        </w:rPr>
        <w:t>14</w:t>
      </w:r>
      <w:r w:rsidRPr="00FB0C7F">
        <w:fldChar w:fldCharType="end"/>
      </w:r>
      <w:bookmarkEnd w:id="49"/>
      <w:r w:rsidRPr="00FB0C7F">
        <w:t>. Example of instructions in the cropping system input file for determining a sowing interrow width compatible with the herbicide spraying strategy combining systematic row spraying and interrow patch spraying (</w:t>
      </w:r>
      <w:r w:rsidRPr="00FB0C7F">
        <w:fldChar w:fldCharType="begin"/>
      </w:r>
      <w:r w:rsidRPr="00FB0C7F">
        <w:instrText xml:space="preserve"> REF _Ref506986633 \h </w:instrText>
      </w:r>
      <w:r w:rsidRPr="00FB0C7F">
        <w:fldChar w:fldCharType="separate"/>
      </w:r>
      <w:r w:rsidR="008C4873" w:rsidRPr="00FB0C7F">
        <w:t xml:space="preserve">Figure </w:t>
      </w:r>
      <w:r w:rsidR="008C4873">
        <w:rPr>
          <w:noProof/>
        </w:rPr>
        <w:t>12</w:t>
      </w:r>
      <w:r w:rsidRPr="00FB0C7F">
        <w:fldChar w:fldCharType="end"/>
      </w:r>
      <w:r w:rsidRPr="00FB0C7F">
        <w:t xml:space="preserve">, </w:t>
      </w:r>
      <w:r w:rsidRPr="00FB0C7F">
        <w:fldChar w:fldCharType="begin"/>
      </w:r>
      <w:r w:rsidRPr="00FB0C7F">
        <w:instrText xml:space="preserve"> REF _Ref506986589 \h </w:instrText>
      </w:r>
      <w:r w:rsidRPr="00FB0C7F">
        <w:fldChar w:fldCharType="separate"/>
      </w:r>
      <w:r w:rsidR="008C4873" w:rsidRPr="00FB0C7F">
        <w:t xml:space="preserve">Figure </w:t>
      </w:r>
      <w:r w:rsidR="008C4873">
        <w:rPr>
          <w:noProof/>
        </w:rPr>
        <w:t>13</w:t>
      </w:r>
      <w:r w:rsidRPr="00FB0C7F">
        <w:fldChar w:fldCharType="end"/>
      </w:r>
      <w:r w:rsidRPr="00FB0C7F">
        <w:t>)</w:t>
      </w:r>
    </w:p>
    <w:p w14:paraId="515999B3" w14:textId="77777777" w:rsidR="00717DAE" w:rsidRPr="00FB0C7F" w:rsidRDefault="00717DAE" w:rsidP="00717DAE"/>
    <w:p w14:paraId="756A3DE4" w14:textId="77777777" w:rsidR="00EF4D9C" w:rsidRPr="00FB0C7F" w:rsidRDefault="00EF4D9C" w:rsidP="00D91562">
      <w:pPr>
        <w:pStyle w:val="Titre3"/>
      </w:pPr>
      <w:bookmarkStart w:id="50" w:name="_Ref507327927"/>
      <w:r w:rsidRPr="00FB0C7F">
        <w:t>Triggered by a weed density</w:t>
      </w:r>
      <w:bookmarkEnd w:id="50"/>
    </w:p>
    <w:p w14:paraId="07D55A2E" w14:textId="77777777" w:rsidR="00EF4D9C" w:rsidRPr="00FB0C7F" w:rsidRDefault="00EF4D9C" w:rsidP="00EF4D9C">
      <w:r w:rsidRPr="00FB0C7F">
        <w:t>25/02/2018</w:t>
      </w:r>
    </w:p>
    <w:p w14:paraId="1EF13E0D" w14:textId="77777777" w:rsidR="00EF4D9C" w:rsidRPr="00FB0C7F" w:rsidRDefault="00EF4D9C" w:rsidP="00EF4D9C">
      <w:r w:rsidRPr="00FB0C7F">
        <w:t xml:space="preserve">If herbicide spraying is triggered by a weed density, further instructions are necessary, in addition to those of section </w:t>
      </w:r>
      <w:r w:rsidRPr="00FB0C7F">
        <w:fldChar w:fldCharType="begin"/>
      </w:r>
      <w:r w:rsidRPr="00FB0C7F">
        <w:instrText xml:space="preserve"> REF _Ref507327901 \r \h </w:instrText>
      </w:r>
      <w:r w:rsidRPr="00FB0C7F">
        <w:fldChar w:fldCharType="separate"/>
      </w:r>
      <w:r w:rsidR="008C4873">
        <w:t>9.5.1</w:t>
      </w:r>
      <w:r w:rsidRPr="00FB0C7F">
        <w:fldChar w:fldCharType="end"/>
      </w:r>
      <w:r w:rsidRPr="00FB0C7F">
        <w:t xml:space="preserve"> which describe whether herbicides are sprayed over the whole field or only a </w:t>
      </w:r>
      <w:proofErr w:type="gramStart"/>
      <w:r w:rsidRPr="00FB0C7F">
        <w:t>particular sections of the field</w:t>
      </w:r>
      <w:proofErr w:type="gramEnd"/>
      <w:r w:rsidRPr="00FB0C7F">
        <w:t>.</w:t>
      </w:r>
      <w:r w:rsidR="00BD4828" w:rsidRPr="00FB0C7F">
        <w:t xml:space="preserve"> These instructions are given after the product rate and unit (</w:t>
      </w:r>
      <w:proofErr w:type="gramStart"/>
      <w:r w:rsidR="00BD4828" w:rsidRPr="00FB0C7F">
        <w:t>e.g.</w:t>
      </w:r>
      <w:proofErr w:type="gramEnd"/>
      <w:r w:rsidR="00BD4828" w:rsidRPr="00FB0C7F">
        <w:t xml:space="preserve"> L/HA or KG/HA) and before the spraying pattern (i.e. GLOBAL, LOCAL, PATCH). They include:</w:t>
      </w:r>
    </w:p>
    <w:p w14:paraId="27E63A10" w14:textId="77777777" w:rsidR="00BD4828" w:rsidRPr="00FB0C7F" w:rsidRDefault="00BD4828" w:rsidP="00BD4828">
      <w:pPr>
        <w:pStyle w:val="Paragraphedeliste"/>
        <w:numPr>
          <w:ilvl w:val="0"/>
          <w:numId w:val="10"/>
        </w:numPr>
      </w:pPr>
      <w:r w:rsidRPr="00FB0C7F">
        <w:lastRenderedPageBreak/>
        <w:t xml:space="preserve">The IF </w:t>
      </w:r>
      <w:proofErr w:type="gramStart"/>
      <w:r w:rsidRPr="00FB0C7F">
        <w:t>keyword</w:t>
      </w:r>
      <w:proofErr w:type="gramEnd"/>
    </w:p>
    <w:p w14:paraId="464E3A46" w14:textId="77777777" w:rsidR="00BD4828" w:rsidRPr="00FB0C7F" w:rsidRDefault="00BD4828" w:rsidP="00BD4828">
      <w:pPr>
        <w:pStyle w:val="Paragraphedeliste"/>
        <w:numPr>
          <w:ilvl w:val="0"/>
          <w:numId w:val="10"/>
        </w:numPr>
      </w:pPr>
      <w:r w:rsidRPr="00FB0C7F">
        <w:t>The end date of the potential spraying period. If the triggering density was never exceeded between the operation date and the end date, the operation will not be carried out</w:t>
      </w:r>
    </w:p>
    <w:p w14:paraId="421E6DB1" w14:textId="77777777" w:rsidR="00BD4828" w:rsidRPr="00FB0C7F" w:rsidRDefault="00BD4828" w:rsidP="00BD4828">
      <w:pPr>
        <w:pStyle w:val="Paragraphedeliste"/>
        <w:numPr>
          <w:ilvl w:val="0"/>
          <w:numId w:val="10"/>
        </w:numPr>
      </w:pPr>
      <w:r w:rsidRPr="00FB0C7F">
        <w:t>The weed species triggering the spraying, either a species listed in the species.dat file, or one of the following keywords:</w:t>
      </w:r>
    </w:p>
    <w:p w14:paraId="2462E61C" w14:textId="77777777" w:rsidR="00BD4828" w:rsidRPr="00FB0C7F" w:rsidRDefault="00BD4828" w:rsidP="00BD4828">
      <w:pPr>
        <w:pStyle w:val="Paragraphedeliste"/>
        <w:numPr>
          <w:ilvl w:val="1"/>
          <w:numId w:val="10"/>
        </w:numPr>
      </w:pPr>
      <w:r w:rsidRPr="00FB0C7F">
        <w:t>ALL (all weed species are considered</w:t>
      </w:r>
    </w:p>
    <w:p w14:paraId="01228C9A" w14:textId="77777777" w:rsidR="00BD4828" w:rsidRPr="00FB0C7F" w:rsidRDefault="00BD4828" w:rsidP="00BD4828">
      <w:pPr>
        <w:pStyle w:val="Paragraphedeliste"/>
        <w:numPr>
          <w:ilvl w:val="1"/>
          <w:numId w:val="10"/>
        </w:numPr>
      </w:pPr>
      <w:r w:rsidRPr="00FB0C7F">
        <w:t>MONOCOT (only monocot weed species are considered</w:t>
      </w:r>
    </w:p>
    <w:p w14:paraId="2578ADEA" w14:textId="77777777" w:rsidR="00BD4828" w:rsidRPr="00FB0C7F" w:rsidRDefault="00BD4828" w:rsidP="00BD4828">
      <w:pPr>
        <w:pStyle w:val="Paragraphedeliste"/>
        <w:numPr>
          <w:ilvl w:val="1"/>
          <w:numId w:val="10"/>
        </w:numPr>
      </w:pPr>
      <w:r w:rsidRPr="00FB0C7F">
        <w:t>DICOT (only dicot weed species are considered</w:t>
      </w:r>
    </w:p>
    <w:p w14:paraId="21B4A5CE" w14:textId="77777777" w:rsidR="00BD4828" w:rsidRPr="00FB0C7F" w:rsidRDefault="00BD4828" w:rsidP="00BD4828">
      <w:pPr>
        <w:pStyle w:val="Paragraphedeliste"/>
        <w:numPr>
          <w:ilvl w:val="0"/>
          <w:numId w:val="10"/>
        </w:numPr>
      </w:pPr>
      <w:r w:rsidRPr="00FB0C7F">
        <w:t>The weed density (plants/m², &gt;= 0) triggering the spraying operation</w:t>
      </w:r>
    </w:p>
    <w:p w14:paraId="2A498CDE" w14:textId="77777777" w:rsidR="00EF4D9C" w:rsidRPr="00FB0C7F" w:rsidRDefault="00EF4D9C" w:rsidP="00EF4D9C"/>
    <w:p w14:paraId="62ADE53E" w14:textId="77777777" w:rsidR="00EF4D9C" w:rsidRPr="00FB0C7F" w:rsidRDefault="00A56C98" w:rsidP="00A56C98">
      <w:pPr>
        <w:pBdr>
          <w:top w:val="single" w:sz="4" w:space="1" w:color="auto"/>
          <w:left w:val="single" w:sz="4" w:space="4" w:color="auto"/>
          <w:bottom w:val="single" w:sz="4" w:space="1" w:color="auto"/>
          <w:right w:val="single" w:sz="4" w:space="4" w:color="auto"/>
        </w:pBdr>
        <w:rPr>
          <w:rStyle w:val="E"/>
          <w:lang w:val="en-GB"/>
        </w:rPr>
      </w:pPr>
      <w:r w:rsidRPr="00FB0C7F">
        <w:rPr>
          <w:rStyle w:val="E"/>
          <w:lang w:val="en-GB"/>
        </w:rPr>
        <w:t>NEXT</w:t>
      </w:r>
      <w:r w:rsidRPr="00FB0C7F">
        <w:rPr>
          <w:rStyle w:val="E"/>
          <w:lang w:val="en-GB"/>
        </w:rPr>
        <w:tab/>
        <w:t>HERBICIDE</w:t>
      </w:r>
      <w:r w:rsidRPr="00FB0C7F">
        <w:rPr>
          <w:rStyle w:val="E"/>
          <w:lang w:val="en-GB"/>
        </w:rPr>
        <w:tab/>
        <w:t>86</w:t>
      </w:r>
      <w:r w:rsidRPr="00FB0C7F">
        <w:rPr>
          <w:rStyle w:val="E"/>
          <w:lang w:val="en-GB"/>
        </w:rPr>
        <w:tab/>
        <w:t>2006</w:t>
      </w:r>
      <w:r w:rsidRPr="00FB0C7F">
        <w:rPr>
          <w:rStyle w:val="E"/>
          <w:lang w:val="en-GB"/>
        </w:rPr>
        <w:tab/>
      </w:r>
      <w:proofErr w:type="spellStart"/>
      <w:r w:rsidRPr="00FB0C7F">
        <w:rPr>
          <w:rStyle w:val="E"/>
          <w:lang w:val="en-GB"/>
        </w:rPr>
        <w:t>STRATOSultra</w:t>
      </w:r>
      <w:proofErr w:type="spellEnd"/>
      <w:r w:rsidRPr="00FB0C7F">
        <w:rPr>
          <w:rStyle w:val="E"/>
          <w:lang w:val="en-GB"/>
        </w:rPr>
        <w:tab/>
        <w:t>1</w:t>
      </w:r>
      <w:r w:rsidRPr="00FB0C7F">
        <w:rPr>
          <w:rStyle w:val="E"/>
          <w:lang w:val="en-GB"/>
        </w:rPr>
        <w:tab/>
        <w:t>L/HA</w:t>
      </w:r>
      <w:r w:rsidRPr="00FB0C7F">
        <w:rPr>
          <w:rStyle w:val="E"/>
          <w:lang w:val="en-GB"/>
        </w:rPr>
        <w:tab/>
        <w:t>IF</w:t>
      </w:r>
      <w:r w:rsidRPr="00FB0C7F">
        <w:rPr>
          <w:rStyle w:val="E"/>
          <w:lang w:val="en-GB"/>
        </w:rPr>
        <w:tab/>
        <w:t>120</w:t>
      </w:r>
      <w:r w:rsidRPr="00FB0C7F">
        <w:rPr>
          <w:rStyle w:val="E"/>
          <w:lang w:val="en-GB"/>
        </w:rPr>
        <w:tab/>
        <w:t>2006</w:t>
      </w:r>
      <w:r w:rsidRPr="00FB0C7F">
        <w:rPr>
          <w:rStyle w:val="E"/>
          <w:lang w:val="en-GB"/>
        </w:rPr>
        <w:tab/>
      </w:r>
      <w:proofErr w:type="spellStart"/>
      <w:r w:rsidRPr="00FB0C7F">
        <w:rPr>
          <w:rStyle w:val="E"/>
          <w:lang w:val="en-GB"/>
        </w:rPr>
        <w:t>GERDI</w:t>
      </w:r>
      <w:proofErr w:type="spellEnd"/>
      <w:r w:rsidRPr="00FB0C7F">
        <w:rPr>
          <w:rStyle w:val="E"/>
          <w:lang w:val="en-GB"/>
        </w:rPr>
        <w:tab/>
        <w:t>10</w:t>
      </w:r>
      <w:r w:rsidRPr="00FB0C7F">
        <w:rPr>
          <w:rStyle w:val="E"/>
          <w:lang w:val="en-GB"/>
        </w:rPr>
        <w:tab/>
        <w:t>GLOBAL</w:t>
      </w:r>
    </w:p>
    <w:p w14:paraId="444073BF" w14:textId="77777777" w:rsidR="00A56C98" w:rsidRDefault="00A56C98" w:rsidP="00717DAE">
      <w:r w:rsidRPr="00FB0C7F">
        <w:t xml:space="preserve">Figure </w:t>
      </w:r>
      <w:r w:rsidRPr="00FB0C7F">
        <w:fldChar w:fldCharType="begin"/>
      </w:r>
      <w:r w:rsidRPr="00FB0C7F">
        <w:instrText xml:space="preserve"> SEQ Figure \* ARABIC </w:instrText>
      </w:r>
      <w:r w:rsidRPr="00FB0C7F">
        <w:fldChar w:fldCharType="separate"/>
      </w:r>
      <w:r w:rsidR="008C4873">
        <w:rPr>
          <w:noProof/>
        </w:rPr>
        <w:t>15</w:t>
      </w:r>
      <w:r w:rsidRPr="00FB0C7F">
        <w:fldChar w:fldCharType="end"/>
      </w:r>
      <w:r w:rsidRPr="00FB0C7F">
        <w:t xml:space="preserve">. Example of instructions in the cropping system input file for </w:t>
      </w:r>
      <w:proofErr w:type="gramStart"/>
      <w:r w:rsidRPr="00FB0C7F">
        <w:t>a</w:t>
      </w:r>
      <w:proofErr w:type="gramEnd"/>
      <w:r w:rsidRPr="00FB0C7F">
        <w:t xml:space="preserve"> herbicide operation triggered via a weed density. Here </w:t>
      </w:r>
      <w:proofErr w:type="spellStart"/>
      <w:r w:rsidRPr="00FB0C7F">
        <w:t>STRATOSultra</w:t>
      </w:r>
      <w:proofErr w:type="spellEnd"/>
      <w:r w:rsidRPr="00FB0C7F">
        <w:t xml:space="preserve"> is applied at 1 L/ha the first time </w:t>
      </w:r>
      <w:proofErr w:type="spellStart"/>
      <w:r w:rsidRPr="00FB0C7F">
        <w:t>GERDI</w:t>
      </w:r>
      <w:proofErr w:type="spellEnd"/>
      <w:r w:rsidRPr="00FB0C7F">
        <w:t xml:space="preserve"> plant density exceeds 10 plants/m² between 86 2006 and 120 2006. The whole field will be sprayed (GLOBAL option, see section </w:t>
      </w:r>
      <w:r w:rsidRPr="00FB0C7F">
        <w:fldChar w:fldCharType="begin"/>
      </w:r>
      <w:r w:rsidRPr="00FB0C7F">
        <w:instrText xml:space="preserve"> REF _Ref507327901 \r \h </w:instrText>
      </w:r>
      <w:r w:rsidRPr="00FB0C7F">
        <w:fldChar w:fldCharType="separate"/>
      </w:r>
      <w:r w:rsidR="008C4873">
        <w:t>9.5.1</w:t>
      </w:r>
      <w:r w:rsidRPr="00FB0C7F">
        <w:fldChar w:fldCharType="end"/>
      </w:r>
      <w:r w:rsidRPr="00FB0C7F">
        <w:t>). If the triggering density has not been exceeded before 120 2006, the herbicide will not be sprayed.</w:t>
      </w:r>
    </w:p>
    <w:p w14:paraId="77A53E0D" w14:textId="77777777" w:rsidR="00862B42" w:rsidRDefault="00862B42" w:rsidP="00717DAE"/>
    <w:p w14:paraId="194A667F" w14:textId="77777777" w:rsidR="00862B42" w:rsidRDefault="00862B42">
      <w:pPr>
        <w:spacing w:after="200" w:line="276" w:lineRule="auto"/>
        <w:jc w:val="left"/>
      </w:pPr>
      <w:r>
        <w:br w:type="page"/>
      </w:r>
    </w:p>
    <w:p w14:paraId="564ACDA8" w14:textId="77777777" w:rsidR="00862B42" w:rsidRDefault="00862B42" w:rsidP="00772CE6">
      <w:pPr>
        <w:pStyle w:val="Titre2"/>
      </w:pPr>
      <w:r>
        <w:lastRenderedPageBreak/>
        <w:t xml:space="preserve">How to </w:t>
      </w:r>
      <w:proofErr w:type="spellStart"/>
      <w:r>
        <w:t>simulate</w:t>
      </w:r>
      <w:proofErr w:type="spellEnd"/>
      <w:r>
        <w:t xml:space="preserve"> </w:t>
      </w:r>
      <w:proofErr w:type="spellStart"/>
      <w:r>
        <w:t>manual</w:t>
      </w:r>
      <w:proofErr w:type="spellEnd"/>
      <w:r>
        <w:t xml:space="preserve"> </w:t>
      </w:r>
      <w:proofErr w:type="spellStart"/>
      <w:r>
        <w:t>weeding</w:t>
      </w:r>
      <w:proofErr w:type="spellEnd"/>
    </w:p>
    <w:p w14:paraId="0EC096BA" w14:textId="77777777" w:rsidR="00862B42" w:rsidRDefault="00862B42" w:rsidP="00862B42">
      <w:r>
        <w:t>09/11/2020</w:t>
      </w:r>
    </w:p>
    <w:p w14:paraId="0D63183E" w14:textId="77777777" w:rsidR="00862B42" w:rsidRDefault="00862B42" w:rsidP="00862B42"/>
    <w:p w14:paraId="2DA5BE9E" w14:textId="77777777" w:rsidR="00862B42" w:rsidRDefault="00862B42" w:rsidP="00862B42">
      <w:r>
        <w:t>Two types of manual weeding can be simulated:</w:t>
      </w:r>
    </w:p>
    <w:p w14:paraId="4A8E80CD" w14:textId="77777777" w:rsidR="00862B42" w:rsidRDefault="00862B42" w:rsidP="00862B42">
      <w:pPr>
        <w:pStyle w:val="Paragraphedeliste"/>
        <w:numPr>
          <w:ilvl w:val="0"/>
          <w:numId w:val="10"/>
        </w:numPr>
      </w:pPr>
      <w:r>
        <w:t>Pulling out plants manually</w:t>
      </w:r>
      <w:r w:rsidR="001A2D9E">
        <w:t xml:space="preserve"> (section </w:t>
      </w:r>
      <w:r w:rsidR="001A2D9E">
        <w:fldChar w:fldCharType="begin"/>
      </w:r>
      <w:r w:rsidR="001A2D9E">
        <w:instrText xml:space="preserve"> REF _Ref55811292 \r \h </w:instrText>
      </w:r>
      <w:r w:rsidR="001A2D9E">
        <w:fldChar w:fldCharType="separate"/>
      </w:r>
      <w:r w:rsidR="008C4873">
        <w:t>9.6.1</w:t>
      </w:r>
      <w:r w:rsidR="001A2D9E">
        <w:fldChar w:fldCharType="end"/>
      </w:r>
      <w:r w:rsidR="001A2D9E">
        <w:t>)</w:t>
      </w:r>
    </w:p>
    <w:p w14:paraId="57F0044D" w14:textId="77777777" w:rsidR="00862B42" w:rsidRDefault="00862B42" w:rsidP="00862B42">
      <w:pPr>
        <w:pStyle w:val="Paragraphedeliste"/>
        <w:numPr>
          <w:ilvl w:val="0"/>
          <w:numId w:val="10"/>
        </w:numPr>
      </w:pPr>
      <w:r>
        <w:t>Weeding with a hoe</w:t>
      </w:r>
      <w:r w:rsidR="001A2D9E">
        <w:t xml:space="preserve"> (section </w:t>
      </w:r>
      <w:r w:rsidR="001A2D9E">
        <w:fldChar w:fldCharType="begin"/>
      </w:r>
      <w:r w:rsidR="001A2D9E">
        <w:instrText xml:space="preserve"> REF _Ref55811302 \r \h </w:instrText>
      </w:r>
      <w:r w:rsidR="001A2D9E">
        <w:fldChar w:fldCharType="separate"/>
      </w:r>
      <w:r w:rsidR="008C4873">
        <w:t>9.6.2</w:t>
      </w:r>
      <w:r w:rsidR="001A2D9E">
        <w:fldChar w:fldCharType="end"/>
      </w:r>
      <w:r w:rsidR="001A2D9E">
        <w:t>)</w:t>
      </w:r>
    </w:p>
    <w:p w14:paraId="2DE1D0EB" w14:textId="77777777" w:rsidR="00862B42" w:rsidRDefault="00862B42" w:rsidP="00862B42"/>
    <w:p w14:paraId="4B18A422" w14:textId="77777777" w:rsidR="00862B42" w:rsidRDefault="00862B42" w:rsidP="00D91562">
      <w:pPr>
        <w:pStyle w:val="Titre3"/>
      </w:pPr>
      <w:bookmarkStart w:id="51" w:name="_Ref55811292"/>
      <w:r>
        <w:t>Actual manual weeding</w:t>
      </w:r>
      <w:bookmarkEnd w:id="51"/>
    </w:p>
    <w:p w14:paraId="0B5D8140" w14:textId="77777777" w:rsidR="001A2D9E" w:rsidRPr="001A2D9E" w:rsidRDefault="001A2D9E" w:rsidP="001A2D9E">
      <w:r>
        <w:t>09/11/2020</w:t>
      </w:r>
    </w:p>
    <w:p w14:paraId="1D342003" w14:textId="77777777" w:rsidR="00862B42" w:rsidRDefault="00862B42" w:rsidP="00862B42">
      <w:r>
        <w:t xml:space="preserve">To simulate manual weeding (i.e., pulling out plants by hand), use </w:t>
      </w:r>
      <w:proofErr w:type="gramStart"/>
      <w:r>
        <w:t>a</w:t>
      </w:r>
      <w:proofErr w:type="gramEnd"/>
      <w:r>
        <w:t xml:space="preserve"> herbicide spraying operation:</w:t>
      </w:r>
    </w:p>
    <w:p w14:paraId="73BCC98F" w14:textId="77777777" w:rsidR="00862B42" w:rsidRDefault="00862B42" w:rsidP="00862B42"/>
    <w:p w14:paraId="2C8D752D" w14:textId="77777777" w:rsidR="001A2D9E" w:rsidRPr="001A2D9E" w:rsidRDefault="001A2D9E" w:rsidP="00862B42">
      <w:pPr>
        <w:rPr>
          <w:i/>
        </w:rPr>
      </w:pPr>
      <w:r w:rsidRPr="001A2D9E">
        <w:rPr>
          <w:i/>
        </w:rPr>
        <w:tab/>
        <w:t>Operation type</w:t>
      </w:r>
      <w:r w:rsidRPr="001A2D9E">
        <w:rPr>
          <w:i/>
        </w:rPr>
        <w:tab/>
        <w:t>Operation date</w:t>
      </w:r>
      <w:r w:rsidRPr="001A2D9E">
        <w:rPr>
          <w:i/>
        </w:rPr>
        <w:tab/>
        <w:t>Herbicide product</w:t>
      </w:r>
      <w:r w:rsidRPr="001A2D9E">
        <w:rPr>
          <w:i/>
        </w:rPr>
        <w:tab/>
        <w:t>Rate and unit</w:t>
      </w:r>
      <w:r w:rsidRPr="001A2D9E">
        <w:rPr>
          <w:i/>
        </w:rPr>
        <w:tab/>
        <w:t>Sprayed field part</w:t>
      </w:r>
    </w:p>
    <w:p w14:paraId="49D50D7F" w14:textId="77777777" w:rsidR="00862B42" w:rsidRDefault="00862B42" w:rsidP="00862B42">
      <w:pPr>
        <w:pBdr>
          <w:top w:val="single" w:sz="4" w:space="1" w:color="auto"/>
          <w:left w:val="single" w:sz="4" w:space="4" w:color="auto"/>
          <w:bottom w:val="single" w:sz="4" w:space="1" w:color="auto"/>
          <w:right w:val="single" w:sz="4" w:space="4" w:color="auto"/>
        </w:pBdr>
      </w:pPr>
      <w:r w:rsidRPr="00862B42">
        <w:t>NEXT</w:t>
      </w:r>
      <w:r w:rsidRPr="00862B42">
        <w:tab/>
        <w:t>HERBICIDE</w:t>
      </w:r>
      <w:r w:rsidRPr="00862B42">
        <w:tab/>
        <w:t>100</w:t>
      </w:r>
      <w:r w:rsidRPr="00862B42">
        <w:tab/>
        <w:t>1985</w:t>
      </w:r>
      <w:r w:rsidRPr="00862B42">
        <w:tab/>
      </w:r>
      <w:proofErr w:type="spellStart"/>
      <w:r w:rsidRPr="00862B42">
        <w:t>MANUAL_WEEDING</w:t>
      </w:r>
      <w:proofErr w:type="spellEnd"/>
      <w:r w:rsidRPr="00862B42">
        <w:tab/>
        <w:t>1</w:t>
      </w:r>
      <w:r w:rsidRPr="00862B42">
        <w:tab/>
        <w:t>L/HA</w:t>
      </w:r>
      <w:r w:rsidRPr="00862B42">
        <w:tab/>
        <w:t>GLOBAL</w:t>
      </w:r>
    </w:p>
    <w:p w14:paraId="0D73AC4A" w14:textId="77777777" w:rsidR="00862B42" w:rsidRDefault="00862B42" w:rsidP="00862B42"/>
    <w:p w14:paraId="29A53C9F" w14:textId="77777777" w:rsidR="00862B42" w:rsidRDefault="00862B42" w:rsidP="00862B42">
      <w:r>
        <w:t xml:space="preserve">The applied herbicide product must be </w:t>
      </w:r>
      <w:proofErr w:type="spellStart"/>
      <w:r>
        <w:t>MANUAL_WEEDING</w:t>
      </w:r>
      <w:proofErr w:type="spellEnd"/>
      <w:r>
        <w:t xml:space="preserve"> (or </w:t>
      </w:r>
      <w:proofErr w:type="spellStart"/>
      <w:r>
        <w:t>DESHERBAGE_MECANIQUE</w:t>
      </w:r>
      <w:proofErr w:type="spellEnd"/>
      <w:r>
        <w:t>) applied at 1 L/ha. The operation can be</w:t>
      </w:r>
    </w:p>
    <w:p w14:paraId="431359E8" w14:textId="77777777" w:rsidR="00862B42" w:rsidRDefault="00862B42" w:rsidP="00862B42">
      <w:pPr>
        <w:pStyle w:val="Paragraphedeliste"/>
        <w:numPr>
          <w:ilvl w:val="0"/>
          <w:numId w:val="16"/>
        </w:numPr>
      </w:pPr>
      <w:r>
        <w:t>GLOBAL</w:t>
      </w:r>
      <w:r w:rsidR="001A2D9E">
        <w:t xml:space="preserve"> (the whole field is weeded)</w:t>
      </w:r>
    </w:p>
    <w:p w14:paraId="586CF152" w14:textId="77777777" w:rsidR="001A2D9E" w:rsidRDefault="001A2D9E" w:rsidP="005D3089">
      <w:pPr>
        <w:pStyle w:val="Paragraphedeliste"/>
        <w:numPr>
          <w:ilvl w:val="0"/>
          <w:numId w:val="16"/>
        </w:numPr>
      </w:pPr>
      <w:r>
        <w:t xml:space="preserve">Or </w:t>
      </w:r>
      <w:r w:rsidR="00862B42">
        <w:t xml:space="preserve">LOCAL </w:t>
      </w:r>
      <w:r>
        <w:tab/>
      </w:r>
      <w:r>
        <w:br/>
      </w:r>
      <w:r w:rsidR="00862B42">
        <w:t xml:space="preserve">Caution: LOCAL </w:t>
      </w:r>
      <w:r>
        <w:t>is</w:t>
      </w:r>
      <w:r w:rsidR="00862B42">
        <w:t xml:space="preserve"> only accepted in row-sown crops; in case of successive sowings, the rows of the last-sown crops are used.</w:t>
      </w:r>
      <w:r>
        <w:tab/>
      </w:r>
      <w:r w:rsidR="00862B42">
        <w:t xml:space="preserve"> </w:t>
      </w:r>
      <w:r>
        <w:br/>
        <w:t>I</w:t>
      </w:r>
      <w:r w:rsidR="00862B42">
        <w:t>ndicate treated part</w:t>
      </w:r>
    </w:p>
    <w:p w14:paraId="6672C109" w14:textId="77777777" w:rsidR="001A2D9E" w:rsidRDefault="00862B42" w:rsidP="001A2D9E">
      <w:pPr>
        <w:pStyle w:val="Paragraphedeliste"/>
        <w:numPr>
          <w:ilvl w:val="1"/>
          <w:numId w:val="16"/>
        </w:numPr>
      </w:pPr>
      <w:r>
        <w:t>INTERROW</w:t>
      </w:r>
      <w:r w:rsidR="001A2D9E">
        <w:t xml:space="preserve"> (inly the interrow is weeded)</w:t>
      </w:r>
    </w:p>
    <w:p w14:paraId="5B6465D6" w14:textId="77777777" w:rsidR="001A2D9E" w:rsidRDefault="001A2D9E" w:rsidP="001A2D9E">
      <w:pPr>
        <w:pStyle w:val="Paragraphedeliste"/>
        <w:numPr>
          <w:ilvl w:val="1"/>
          <w:numId w:val="16"/>
        </w:numPr>
      </w:pPr>
      <w:r>
        <w:t xml:space="preserve">Or </w:t>
      </w:r>
      <w:r w:rsidR="00862B42">
        <w:t>ROW</w:t>
      </w:r>
      <w:r>
        <w:t xml:space="preserve"> (only the crop row is weeded)</w:t>
      </w:r>
    </w:p>
    <w:p w14:paraId="35A3AE57" w14:textId="77777777" w:rsidR="00862B42" w:rsidRDefault="00862B42" w:rsidP="001A2D9E">
      <w:pPr>
        <w:pStyle w:val="Paragraphedeliste"/>
        <w:numPr>
          <w:ilvl w:val="1"/>
          <w:numId w:val="16"/>
        </w:numPr>
      </w:pPr>
      <w:r>
        <w:t xml:space="preserve">and width of </w:t>
      </w:r>
      <w:r w:rsidR="001A2D9E">
        <w:t>weeding</w:t>
      </w:r>
      <w:r>
        <w:t xml:space="preserve"> (in cm). Rows are those of the most recent row sowing</w:t>
      </w:r>
    </w:p>
    <w:p w14:paraId="63641326" w14:textId="77777777" w:rsidR="001A2D9E" w:rsidRDefault="001A2D9E" w:rsidP="001A2D9E"/>
    <w:p w14:paraId="113F86F4" w14:textId="77777777" w:rsidR="00862B42" w:rsidRPr="00862B42" w:rsidRDefault="00862B42" w:rsidP="00D91562">
      <w:pPr>
        <w:pStyle w:val="Titre3"/>
      </w:pPr>
      <w:bookmarkStart w:id="52" w:name="_Ref55811302"/>
      <w:r>
        <w:t>Manual mechanical weeding</w:t>
      </w:r>
      <w:bookmarkEnd w:id="52"/>
    </w:p>
    <w:p w14:paraId="4D28F291" w14:textId="77777777" w:rsidR="00862B42" w:rsidRDefault="00E62E6E" w:rsidP="00862B42">
      <w:r w:rsidRPr="00E62E6E">
        <w:t xml:space="preserve">For hand-held hoeing, use a </w:t>
      </w:r>
      <w:proofErr w:type="spellStart"/>
      <w:r w:rsidRPr="00E62E6E">
        <w:t>BINEUSE</w:t>
      </w:r>
      <w:proofErr w:type="spellEnd"/>
      <w:r w:rsidRPr="00E62E6E">
        <w:t xml:space="preserve"> applied to INTERROW, shallow depth (</w:t>
      </w:r>
      <w:proofErr w:type="gramStart"/>
      <w:r w:rsidRPr="00E62E6E">
        <w:t>e.g.</w:t>
      </w:r>
      <w:proofErr w:type="gramEnd"/>
      <w:r w:rsidRPr="00E62E6E">
        <w:t xml:space="preserve"> 2 cm). Indicate the usual tractor speed (</w:t>
      </w:r>
      <w:proofErr w:type="gramStart"/>
      <w:r w:rsidRPr="00E62E6E">
        <w:t>e.g.</w:t>
      </w:r>
      <w:proofErr w:type="gramEnd"/>
      <w:r w:rsidRPr="00E62E6E">
        <w:t xml:space="preserve"> 6 km/h) to simulate the high precision/aggression of the manual weed</w:t>
      </w:r>
      <w:r w:rsidR="000F0C4A">
        <w:t>ing</w:t>
      </w:r>
      <w:r w:rsidRPr="00E62E6E">
        <w:t>, even if the operation proceeds at a much lower speed</w:t>
      </w:r>
    </w:p>
    <w:p w14:paraId="36EE79CC" w14:textId="77777777" w:rsidR="00E62E6E" w:rsidRDefault="00E62E6E" w:rsidP="00862B42"/>
    <w:p w14:paraId="75C347C5" w14:textId="77777777" w:rsidR="00E62E6E" w:rsidRDefault="00E62E6E" w:rsidP="00E62E6E">
      <w:pPr>
        <w:ind w:right="-993"/>
        <w:rPr>
          <w:i/>
        </w:rPr>
      </w:pPr>
      <w:r w:rsidRPr="001A2D9E">
        <w:rPr>
          <w:i/>
        </w:rPr>
        <w:tab/>
        <w:t>Operation type</w:t>
      </w:r>
      <w:r w:rsidRPr="001A2D9E">
        <w:rPr>
          <w:i/>
        </w:rPr>
        <w:tab/>
      </w:r>
      <w:r>
        <w:rPr>
          <w:i/>
        </w:rPr>
        <w:tab/>
      </w:r>
      <w:r>
        <w:rPr>
          <w:i/>
        </w:rPr>
        <w:tab/>
      </w:r>
      <w:r w:rsidRPr="001A2D9E">
        <w:rPr>
          <w:i/>
        </w:rPr>
        <w:t>Operation date</w:t>
      </w:r>
      <w:r w:rsidRPr="001A2D9E">
        <w:rPr>
          <w:i/>
        </w:rPr>
        <w:tab/>
      </w:r>
      <w:r>
        <w:rPr>
          <w:i/>
        </w:rPr>
        <w:t>Tool</w:t>
      </w:r>
      <w:r w:rsidRPr="001A2D9E">
        <w:rPr>
          <w:i/>
        </w:rPr>
        <w:tab/>
      </w:r>
      <w:r>
        <w:rPr>
          <w:i/>
        </w:rPr>
        <w:tab/>
        <w:t>Tractor</w:t>
      </w:r>
      <w:r w:rsidRPr="001A2D9E">
        <w:rPr>
          <w:i/>
        </w:rPr>
        <w:tab/>
      </w:r>
      <w:r>
        <w:rPr>
          <w:i/>
        </w:rPr>
        <w:t>Weeded</w:t>
      </w:r>
      <w:r w:rsidRPr="001A2D9E">
        <w:rPr>
          <w:i/>
        </w:rPr>
        <w:t xml:space="preserve"> </w:t>
      </w:r>
      <w:proofErr w:type="gramStart"/>
      <w:r w:rsidRPr="001A2D9E">
        <w:rPr>
          <w:i/>
        </w:rPr>
        <w:t>field</w:t>
      </w:r>
      <w:proofErr w:type="gramEnd"/>
      <w:r w:rsidRPr="001A2D9E">
        <w:rPr>
          <w:i/>
        </w:rPr>
        <w:t xml:space="preserve"> </w:t>
      </w:r>
      <w:r>
        <w:rPr>
          <w:i/>
        </w:rPr>
        <w:tab/>
        <w:t>Prop</w:t>
      </w:r>
      <w:r>
        <w:rPr>
          <w:i/>
        </w:rPr>
        <w:tab/>
        <w:t>Tillage</w:t>
      </w:r>
    </w:p>
    <w:p w14:paraId="5FA54767" w14:textId="77777777" w:rsidR="00E62E6E" w:rsidRDefault="00E62E6E" w:rsidP="00E62E6E">
      <w:pPr>
        <w:ind w:right="-993"/>
        <w:rPr>
          <w:i/>
        </w:rPr>
      </w:pPr>
      <w:r>
        <w:rPr>
          <w:i/>
        </w:rPr>
        <w:tab/>
      </w:r>
      <w:r>
        <w:rPr>
          <w:i/>
        </w:rPr>
        <w:tab/>
      </w:r>
      <w:r>
        <w:rPr>
          <w:i/>
        </w:rPr>
        <w:tab/>
      </w:r>
      <w:r>
        <w:rPr>
          <w:i/>
        </w:rPr>
        <w:tab/>
      </w:r>
      <w:r>
        <w:rPr>
          <w:i/>
        </w:rPr>
        <w:tab/>
      </w:r>
      <w:r>
        <w:rPr>
          <w:i/>
        </w:rPr>
        <w:tab/>
      </w:r>
      <w:r>
        <w:rPr>
          <w:i/>
        </w:rPr>
        <w:tab/>
      </w:r>
      <w:r>
        <w:rPr>
          <w:i/>
        </w:rPr>
        <w:tab/>
      </w:r>
      <w:r>
        <w:rPr>
          <w:i/>
        </w:rPr>
        <w:tab/>
        <w:t>speed</w:t>
      </w:r>
      <w:r>
        <w:rPr>
          <w:i/>
        </w:rPr>
        <w:tab/>
        <w:t>part</w:t>
      </w:r>
      <w:r>
        <w:rPr>
          <w:i/>
        </w:rPr>
        <w:tab/>
      </w:r>
      <w:r>
        <w:rPr>
          <w:i/>
        </w:rPr>
        <w:tab/>
        <w:t>weeded</w:t>
      </w:r>
      <w:r>
        <w:rPr>
          <w:i/>
        </w:rPr>
        <w:tab/>
        <w:t>depth</w:t>
      </w:r>
    </w:p>
    <w:p w14:paraId="62B1178D" w14:textId="77777777" w:rsidR="00E62E6E" w:rsidRPr="001A2D9E" w:rsidRDefault="00E62E6E" w:rsidP="00E62E6E">
      <w:pPr>
        <w:ind w:right="-993"/>
        <w:rPr>
          <w:i/>
        </w:rPr>
      </w:pPr>
      <w:r>
        <w:rPr>
          <w:i/>
        </w:rPr>
        <w:tab/>
      </w:r>
      <w:r>
        <w:rPr>
          <w:i/>
        </w:rPr>
        <w:tab/>
      </w:r>
      <w:r>
        <w:rPr>
          <w:i/>
        </w:rPr>
        <w:tab/>
      </w:r>
      <w:r>
        <w:rPr>
          <w:i/>
        </w:rPr>
        <w:tab/>
      </w:r>
      <w:r>
        <w:rPr>
          <w:i/>
        </w:rPr>
        <w:tab/>
      </w:r>
      <w:r>
        <w:rPr>
          <w:i/>
        </w:rPr>
        <w:tab/>
      </w:r>
      <w:r>
        <w:rPr>
          <w:i/>
        </w:rPr>
        <w:tab/>
      </w:r>
      <w:r>
        <w:rPr>
          <w:i/>
        </w:rPr>
        <w:tab/>
      </w:r>
      <w:r>
        <w:rPr>
          <w:i/>
        </w:rPr>
        <w:tab/>
        <w:t>(km/h)</w:t>
      </w:r>
      <w:r>
        <w:rPr>
          <w:i/>
        </w:rPr>
        <w:tab/>
      </w:r>
      <w:r>
        <w:rPr>
          <w:i/>
        </w:rPr>
        <w:tab/>
      </w:r>
      <w:r>
        <w:rPr>
          <w:i/>
        </w:rPr>
        <w:tab/>
        <w:t>field</w:t>
      </w:r>
      <w:r>
        <w:rPr>
          <w:i/>
        </w:rPr>
        <w:tab/>
        <w:t>(cm)</w:t>
      </w:r>
    </w:p>
    <w:p w14:paraId="3EE173F5" w14:textId="77777777" w:rsidR="00E62E6E" w:rsidRDefault="00E62E6E" w:rsidP="00E62E6E">
      <w:pPr>
        <w:pBdr>
          <w:top w:val="single" w:sz="4" w:space="1" w:color="auto"/>
          <w:left w:val="single" w:sz="4" w:space="4" w:color="auto"/>
          <w:bottom w:val="single" w:sz="4" w:space="1" w:color="auto"/>
          <w:right w:val="single" w:sz="4" w:space="4" w:color="auto"/>
        </w:pBdr>
        <w:ind w:right="-284"/>
      </w:pPr>
      <w:r w:rsidRPr="00E62E6E">
        <w:t>NEXT</w:t>
      </w:r>
      <w:r w:rsidRPr="00E62E6E">
        <w:tab/>
      </w:r>
      <w:proofErr w:type="spellStart"/>
      <w:r w:rsidRPr="00E62E6E">
        <w:t>MECHANICALWEEDING</w:t>
      </w:r>
      <w:proofErr w:type="spellEnd"/>
      <w:r w:rsidRPr="00E62E6E">
        <w:tab/>
        <w:t>300</w:t>
      </w:r>
      <w:r w:rsidRPr="00E62E6E">
        <w:tab/>
        <w:t>1994</w:t>
      </w:r>
      <w:r w:rsidRPr="00E62E6E">
        <w:tab/>
      </w:r>
      <w:proofErr w:type="spellStart"/>
      <w:r w:rsidRPr="00E62E6E">
        <w:t>BINEUSE</w:t>
      </w:r>
      <w:proofErr w:type="spellEnd"/>
      <w:r w:rsidRPr="00E62E6E">
        <w:tab/>
        <w:t>6</w:t>
      </w:r>
      <w:r w:rsidRPr="00E62E6E">
        <w:tab/>
        <w:t>INTERROW</w:t>
      </w:r>
      <w:r w:rsidRPr="00E62E6E">
        <w:tab/>
        <w:t>0.7</w:t>
      </w:r>
      <w:r w:rsidRPr="00E62E6E">
        <w:tab/>
        <w:t>2</w:t>
      </w:r>
    </w:p>
    <w:p w14:paraId="6A2A61E2" w14:textId="77777777" w:rsidR="00E62E6E" w:rsidRPr="00862B42" w:rsidRDefault="00E62E6E" w:rsidP="00862B42"/>
    <w:p w14:paraId="76F9F9CF" w14:textId="77777777" w:rsidR="007C1458" w:rsidRPr="00FB0C7F" w:rsidRDefault="007C1458">
      <w:pPr>
        <w:spacing w:after="200" w:line="276" w:lineRule="auto"/>
        <w:jc w:val="left"/>
      </w:pPr>
      <w:r w:rsidRPr="00FB0C7F">
        <w:br w:type="page"/>
      </w:r>
    </w:p>
    <w:p w14:paraId="6EF16AD0" w14:textId="77777777" w:rsidR="00717DAE" w:rsidRPr="00FB0C7F" w:rsidRDefault="00717DAE" w:rsidP="00772CE6">
      <w:pPr>
        <w:pStyle w:val="Titre2"/>
      </w:pPr>
      <w:r w:rsidRPr="00FB0C7F">
        <w:lastRenderedPageBreak/>
        <w:t xml:space="preserve">How to </w:t>
      </w:r>
      <w:proofErr w:type="spellStart"/>
      <w:r w:rsidRPr="00FB0C7F">
        <w:t>simulate</w:t>
      </w:r>
      <w:proofErr w:type="spellEnd"/>
      <w:r w:rsidRPr="00FB0C7F">
        <w:t xml:space="preserve"> </w:t>
      </w:r>
      <w:proofErr w:type="spellStart"/>
      <w:r w:rsidRPr="00FB0C7F">
        <w:t>crop</w:t>
      </w:r>
      <w:proofErr w:type="spellEnd"/>
      <w:r w:rsidRPr="00FB0C7F">
        <w:t xml:space="preserve"> </w:t>
      </w:r>
      <w:proofErr w:type="spellStart"/>
      <w:r w:rsidRPr="00FB0C7F">
        <w:t>volunteers</w:t>
      </w:r>
      <w:proofErr w:type="spellEnd"/>
    </w:p>
    <w:p w14:paraId="3E9BAE11" w14:textId="77777777" w:rsidR="00717DAE" w:rsidRPr="00FB0C7F" w:rsidRDefault="00717DAE" w:rsidP="00717DAE">
      <w:r w:rsidRPr="00FB0C7F">
        <w:t>24/02/2018</w:t>
      </w:r>
    </w:p>
    <w:p w14:paraId="7571896E" w14:textId="77777777" w:rsidR="00717DAE" w:rsidRPr="00FB0C7F" w:rsidRDefault="006A143F" w:rsidP="00717DAE">
      <w:pPr>
        <w:rPr>
          <w:rStyle w:val="B"/>
        </w:rPr>
      </w:pPr>
      <w:r w:rsidRPr="00FB0C7F">
        <w:t>The easiest way is to enter a non-zero seed loss rate at harvest in the cropping system input file (</w:t>
      </w:r>
      <w:r w:rsidR="00B9142F" w:rsidRPr="00FB0C7F">
        <w:fldChar w:fldCharType="begin"/>
      </w:r>
      <w:r w:rsidR="00B9142F" w:rsidRPr="00FB0C7F">
        <w:instrText xml:space="preserve"> REF _Ref507250239 \h </w:instrText>
      </w:r>
      <w:r w:rsidR="00B9142F" w:rsidRPr="00FB0C7F">
        <w:fldChar w:fldCharType="separate"/>
      </w:r>
      <w:r w:rsidR="008C4873" w:rsidRPr="00FB0C7F">
        <w:t xml:space="preserve">Figure </w:t>
      </w:r>
      <w:r w:rsidR="008C4873">
        <w:rPr>
          <w:noProof/>
        </w:rPr>
        <w:t>16</w:t>
      </w:r>
      <w:r w:rsidR="00B9142F" w:rsidRPr="00FB0C7F">
        <w:fldChar w:fldCharType="end"/>
      </w:r>
      <w:r w:rsidRPr="00FB0C7F">
        <w:t xml:space="preserve">). The lost seeds result in crop volunteers which are </w:t>
      </w:r>
      <w:r w:rsidR="00B9142F" w:rsidRPr="00FB0C7F">
        <w:t xml:space="preserve">them </w:t>
      </w:r>
      <w:r w:rsidRPr="00FB0C7F">
        <w:t>simulated as weeds. This means that the seed-bank parameters that are not necessary for crop species must be given (</w:t>
      </w:r>
      <w:proofErr w:type="gramStart"/>
      <w:r w:rsidRPr="00FB0C7F">
        <w:t>e.g.</w:t>
      </w:r>
      <w:proofErr w:type="gramEnd"/>
      <w:r w:rsidRPr="00FB0C7F">
        <w:t xml:space="preserve"> seed mortality or dormancy). To date, these parameters are available for only two crop species in </w:t>
      </w:r>
      <w:proofErr w:type="spellStart"/>
      <w:r w:rsidRPr="00FB0C7F">
        <w:rPr>
          <w:rStyle w:val="PetitesMajuscules"/>
        </w:rPr>
        <w:t>FlorSys</w:t>
      </w:r>
      <w:proofErr w:type="spellEnd"/>
      <w:r w:rsidRPr="00FB0C7F">
        <w:rPr>
          <w:rStyle w:val="PetitesMajuscules"/>
        </w:rPr>
        <w:t>,</w:t>
      </w:r>
      <w:r w:rsidRPr="00FB0C7F">
        <w:t xml:space="preserve"> </w:t>
      </w:r>
      <w:proofErr w:type="gramStart"/>
      <w:r w:rsidRPr="00FB0C7F">
        <w:t>i.e.</w:t>
      </w:r>
      <w:proofErr w:type="gramEnd"/>
      <w:r w:rsidRPr="00FB0C7F">
        <w:t xml:space="preserve"> winter oilseed rape (COLZA) and winter wheat (</w:t>
      </w:r>
      <w:proofErr w:type="spellStart"/>
      <w:r w:rsidRPr="00FB0C7F">
        <w:t>BLE</w:t>
      </w:r>
      <w:proofErr w:type="spellEnd"/>
      <w:r w:rsidRPr="00FB0C7F">
        <w:t>).</w:t>
      </w:r>
      <w:r w:rsidR="00667022" w:rsidRPr="00FB0C7F">
        <w:t xml:space="preserve"> To make herbicides work on crop volunteers, you must add the efficiency of the applied herbicides to </w:t>
      </w:r>
      <w:proofErr w:type="spellStart"/>
      <w:r w:rsidR="00667022" w:rsidRPr="00FB0C7F">
        <w:t>herbicidesPERSO.par</w:t>
      </w:r>
      <w:proofErr w:type="spellEnd"/>
      <w:r w:rsidR="009B346B" w:rsidRPr="00FB0C7F">
        <w:t xml:space="preserve"> (</w:t>
      </w:r>
      <w:r w:rsidR="009B346B" w:rsidRPr="00FB0C7F">
        <w:fldChar w:fldCharType="begin"/>
      </w:r>
      <w:r w:rsidR="009B346B" w:rsidRPr="00FB0C7F">
        <w:instrText xml:space="preserve"> REF _Ref507256681 \h </w:instrText>
      </w:r>
      <w:r w:rsidR="009B346B" w:rsidRPr="00FB0C7F">
        <w:fldChar w:fldCharType="separate"/>
      </w:r>
      <w:r w:rsidR="008C4873" w:rsidRPr="00FB0C7F">
        <w:t xml:space="preserve">Figure </w:t>
      </w:r>
      <w:r w:rsidR="008C4873">
        <w:rPr>
          <w:noProof/>
        </w:rPr>
        <w:t>17</w:t>
      </w:r>
      <w:r w:rsidR="009B346B" w:rsidRPr="00FB0C7F">
        <w:fldChar w:fldCharType="end"/>
      </w:r>
      <w:r w:rsidR="009B346B" w:rsidRPr="00FB0C7F">
        <w:t>)</w:t>
      </w:r>
      <w:r w:rsidR="00667022" w:rsidRPr="00FB0C7F">
        <w:t>.</w:t>
      </w:r>
      <w:r w:rsidR="009B346B" w:rsidRPr="00FB0C7F">
        <w:t xml:space="preserve"> </w:t>
      </w:r>
      <w:r w:rsidR="009B346B" w:rsidRPr="00FB0C7F">
        <w:rPr>
          <w:rStyle w:val="B"/>
        </w:rPr>
        <w:t>At present, no herbicides are active against crop volunteers!</w:t>
      </w:r>
    </w:p>
    <w:p w14:paraId="1FB23733" w14:textId="77777777" w:rsidR="006A143F" w:rsidRPr="00FB0C7F" w:rsidRDefault="006A143F" w:rsidP="00717DAE"/>
    <w:p w14:paraId="12FC6B48" w14:textId="77777777" w:rsidR="00717DAE" w:rsidRPr="00FB0C7F" w:rsidRDefault="006A143F" w:rsidP="00717DAE">
      <w:r w:rsidRPr="00FB0C7F">
        <w:t xml:space="preserve">For seed loss data, see </w:t>
      </w:r>
      <w:r w:rsidR="00C92F1A" w:rsidRPr="00FB0C7F">
        <w:fldChar w:fldCharType="begin"/>
      </w:r>
      <w:r w:rsidR="005D3089">
        <w:instrText xml:space="preserve"> ADDIN EN.CITE &lt;EndNote&gt;&lt;Cite&gt;&lt;Author&gt;Gruber&lt;/Author&gt;&lt;Year&gt;2008&lt;/Year&gt;&lt;RecNum&gt;8386&lt;/RecNum&gt;&lt;DisplayText&gt;(Gruber&lt;style face="italic"&gt; et al.&lt;/style&gt;, 2008)&lt;/DisplayText&gt;&lt;record&gt;&lt;rec-number&gt;8386&lt;/rec-number&gt;&lt;foreign-keys&gt;&lt;key app="EN" db-id="a9zpppwfzffex0e9pvrv2pwrazaat9pstzas" timestamp="0"&gt;8386&lt;/key&gt;&lt;/foreign-keys&gt;&lt;ref-type name="Journal Article"&gt;17&lt;/ref-type&gt;&lt;contributors&gt;&lt;authors&gt;&lt;author&gt;Gruber, S.&lt;/author&gt;&lt;author&gt;Colbach, N.&lt;/author&gt;&lt;author&gt;Barbottin, A.&lt;/author&gt;&lt;author&gt;Pekrun, C.&lt;/author&gt;&lt;/authors&gt;&lt;/contributors&gt;&lt;titles&gt;&lt;title&gt;Gene escape and postharvest approaches for minimising it&lt;/title&gt;&lt;secondary-title&gt;CAB reviews&lt;/secondary-title&gt;&lt;/titles&gt;&lt;periodical&gt;&lt;full-title&gt;CAB reviews&lt;/full-title&gt;&lt;/periodical&gt;&lt;pages&gt;No. 015, 17 pp.&lt;/pages&gt;&lt;volume&gt;3&lt;/volume&gt;&lt;dates&gt;&lt;year&gt;2008&lt;/year&gt;&lt;/dates&gt;&lt;label&gt;Gruber2008CABreviews-315&lt;/label&gt;&lt;urls&gt;&lt;/urls&gt;&lt;/record&gt;&lt;/Cite&gt;&lt;/EndNote&gt;</w:instrText>
      </w:r>
      <w:r w:rsidR="00C92F1A" w:rsidRPr="00FB0C7F">
        <w:fldChar w:fldCharType="separate"/>
      </w:r>
      <w:r w:rsidR="005D3089">
        <w:rPr>
          <w:noProof/>
        </w:rPr>
        <w:t>(</w:t>
      </w:r>
      <w:hyperlink w:anchor="_ENREF_29" w:tooltip="Gruber, 2008 #8386" w:history="1">
        <w:r w:rsidR="00870019">
          <w:rPr>
            <w:noProof/>
          </w:rPr>
          <w:t>Gruber</w:t>
        </w:r>
        <w:r w:rsidR="00870019" w:rsidRPr="005D3089">
          <w:rPr>
            <w:i/>
            <w:noProof/>
          </w:rPr>
          <w:t xml:space="preserve"> et al.</w:t>
        </w:r>
        <w:r w:rsidR="00870019">
          <w:rPr>
            <w:noProof/>
          </w:rPr>
          <w:t>, 2008</w:t>
        </w:r>
      </w:hyperlink>
      <w:r w:rsidR="005D3089">
        <w:rPr>
          <w:noProof/>
        </w:rPr>
        <w:t>)</w:t>
      </w:r>
      <w:r w:rsidR="00C92F1A" w:rsidRPr="00FB0C7F">
        <w:fldChar w:fldCharType="end"/>
      </w:r>
      <w:r w:rsidRPr="00FB0C7F">
        <w:t>. Seed loss in winter wheat is in average 2%, in oilseed rape, it can be above 10% and sometimes close to 100% in case of catastrophic weather events.</w:t>
      </w:r>
    </w:p>
    <w:p w14:paraId="78AC7521" w14:textId="77777777" w:rsidR="00EF67CF" w:rsidRPr="00FB0C7F" w:rsidRDefault="00EF67CF" w:rsidP="00717DAE"/>
    <w:p w14:paraId="0B167A3D" w14:textId="77777777" w:rsidR="00EF67CF" w:rsidRPr="00FB0C7F" w:rsidRDefault="00EF67CF" w:rsidP="00717DAE">
      <w:r w:rsidRPr="00FB0C7F">
        <w:t xml:space="preserve">Caution: oilseed rape volunteers are very </w:t>
      </w:r>
      <w:proofErr w:type="gramStart"/>
      <w:r w:rsidRPr="00FB0C7F">
        <w:t>harmfulness,</w:t>
      </w:r>
      <w:proofErr w:type="gramEnd"/>
      <w:r w:rsidRPr="00FB0C7F">
        <w:t xml:space="preserve"> they very much reproduce and reduce crop yield. The parameters for wheat volunteers were estimated very roughly, particularly seed mortality and dormancy.</w:t>
      </w:r>
      <w:r w:rsidR="00FA5783" w:rsidRPr="00FB0C7F">
        <w:t xml:space="preserve"> This part of </w:t>
      </w:r>
      <w:proofErr w:type="spellStart"/>
      <w:r w:rsidR="00FA5783" w:rsidRPr="00FB0C7F">
        <w:rPr>
          <w:rStyle w:val="PetitesMajuscules"/>
        </w:rPr>
        <w:t>FlorSys</w:t>
      </w:r>
      <w:proofErr w:type="spellEnd"/>
      <w:r w:rsidR="00FA5783" w:rsidRPr="00FB0C7F">
        <w:t xml:space="preserve"> has not yet been evaluated.</w:t>
      </w:r>
    </w:p>
    <w:p w14:paraId="785C2463" w14:textId="77777777" w:rsidR="00717DAE" w:rsidRPr="00FB0C7F" w:rsidRDefault="00717DAE" w:rsidP="00717DAE"/>
    <w:p w14:paraId="01ECECF2" w14:textId="77777777" w:rsidR="006A143F" w:rsidRPr="00FB0C7F" w:rsidRDefault="006A143F" w:rsidP="006A143F">
      <w:pPr>
        <w:keepNext/>
        <w:keepLines/>
        <w:pBdr>
          <w:top w:val="single" w:sz="4" w:space="1" w:color="auto"/>
          <w:left w:val="single" w:sz="4" w:space="4" w:color="auto"/>
          <w:bottom w:val="single" w:sz="4" w:space="1" w:color="auto"/>
          <w:right w:val="single" w:sz="4" w:space="4" w:color="auto"/>
        </w:pBdr>
        <w:rPr>
          <w:rStyle w:val="E"/>
          <w:lang w:val="en-GB"/>
        </w:rPr>
      </w:pPr>
      <w:r w:rsidRPr="00FB0C7F">
        <w:rPr>
          <w:rStyle w:val="E"/>
          <w:lang w:val="en-GB"/>
        </w:rPr>
        <w:t>NEXT</w:t>
      </w:r>
      <w:r w:rsidRPr="00FB0C7F">
        <w:rPr>
          <w:rStyle w:val="E"/>
          <w:lang w:val="en-GB"/>
        </w:rPr>
        <w:tab/>
        <w:t>HARVEST</w:t>
      </w:r>
      <w:r w:rsidRPr="00FB0C7F">
        <w:rPr>
          <w:rStyle w:val="E"/>
          <w:lang w:val="en-GB"/>
        </w:rPr>
        <w:tab/>
        <w:t>197</w:t>
      </w:r>
      <w:r w:rsidRPr="00FB0C7F">
        <w:rPr>
          <w:rStyle w:val="E"/>
          <w:lang w:val="en-GB"/>
        </w:rPr>
        <w:tab/>
        <w:t>2006</w:t>
      </w:r>
      <w:r w:rsidRPr="00FB0C7F">
        <w:rPr>
          <w:rStyle w:val="E"/>
          <w:lang w:val="en-GB"/>
        </w:rPr>
        <w:tab/>
        <w:t>50</w:t>
      </w:r>
      <w:r w:rsidRPr="00FB0C7F">
        <w:rPr>
          <w:rStyle w:val="E"/>
          <w:lang w:val="en-GB"/>
        </w:rPr>
        <w:tab/>
        <w:t>1</w:t>
      </w:r>
      <w:r w:rsidRPr="00FB0C7F">
        <w:rPr>
          <w:rStyle w:val="E"/>
          <w:lang w:val="en-GB"/>
        </w:rPr>
        <w:tab/>
        <w:t>COLZA</w:t>
      </w:r>
      <w:r w:rsidRPr="00FB0C7F">
        <w:rPr>
          <w:rStyle w:val="E"/>
          <w:lang w:val="en-GB"/>
        </w:rPr>
        <w:tab/>
        <w:t>0.05</w:t>
      </w:r>
      <w:r w:rsidRPr="00FB0C7F">
        <w:rPr>
          <w:rStyle w:val="E"/>
          <w:lang w:val="en-GB"/>
        </w:rPr>
        <w:tab/>
      </w:r>
    </w:p>
    <w:p w14:paraId="794AA081" w14:textId="77777777" w:rsidR="006A143F" w:rsidRPr="00FB0C7F" w:rsidRDefault="006A143F" w:rsidP="006A143F">
      <w:bookmarkStart w:id="53" w:name="_Ref507250239"/>
      <w:r w:rsidRPr="00FB0C7F">
        <w:t xml:space="preserve">Figure </w:t>
      </w:r>
      <w:r w:rsidRPr="00FB0C7F">
        <w:fldChar w:fldCharType="begin"/>
      </w:r>
      <w:r w:rsidRPr="00FB0C7F">
        <w:instrText xml:space="preserve"> SEQ Figure \* ARABIC </w:instrText>
      </w:r>
      <w:r w:rsidRPr="00FB0C7F">
        <w:fldChar w:fldCharType="separate"/>
      </w:r>
      <w:r w:rsidR="008C4873">
        <w:rPr>
          <w:noProof/>
        </w:rPr>
        <w:t>16</w:t>
      </w:r>
      <w:r w:rsidRPr="00FB0C7F">
        <w:fldChar w:fldCharType="end"/>
      </w:r>
      <w:bookmarkEnd w:id="53"/>
      <w:r w:rsidRPr="00FB0C7F">
        <w:t>. Example of instructions in the cropping system input file for harvest seed loss, here with 5% seed loss in oilseed rape harvest on 197 2006 (15 July), with a cutting height of 50 cm</w:t>
      </w:r>
    </w:p>
    <w:p w14:paraId="3EFC7598" w14:textId="77777777" w:rsidR="009B346B" w:rsidRPr="00FB0C7F" w:rsidRDefault="009B346B" w:rsidP="006A143F"/>
    <w:p w14:paraId="76381504" w14:textId="77777777" w:rsidR="009B346B" w:rsidRPr="00FB0C7F" w:rsidRDefault="009B346B" w:rsidP="009B346B">
      <w:pPr>
        <w:pBdr>
          <w:top w:val="single" w:sz="4" w:space="1" w:color="auto"/>
          <w:left w:val="single" w:sz="4" w:space="4" w:color="auto"/>
          <w:bottom w:val="single" w:sz="4" w:space="1" w:color="auto"/>
          <w:right w:val="single" w:sz="4" w:space="4" w:color="auto"/>
        </w:pBdr>
        <w:rPr>
          <w:rStyle w:val="E"/>
          <w:lang w:val="en-GB"/>
        </w:rPr>
      </w:pPr>
      <w:proofErr w:type="spellStart"/>
      <w:r w:rsidRPr="00FB0C7F">
        <w:rPr>
          <w:rStyle w:val="E"/>
          <w:lang w:val="en-GB"/>
        </w:rPr>
        <w:t>commercial_name</w:t>
      </w:r>
      <w:proofErr w:type="spellEnd"/>
      <w:r w:rsidRPr="00FB0C7F">
        <w:rPr>
          <w:rStyle w:val="E"/>
          <w:lang w:val="en-GB"/>
        </w:rPr>
        <w:tab/>
      </w:r>
      <w:proofErr w:type="spellStart"/>
      <w:r w:rsidRPr="00FB0C7F">
        <w:rPr>
          <w:rStyle w:val="E"/>
          <w:lang w:val="en-GB"/>
        </w:rPr>
        <w:t>active_ingredient</w:t>
      </w:r>
      <w:proofErr w:type="spellEnd"/>
      <w:r w:rsidRPr="00FB0C7F">
        <w:rPr>
          <w:rStyle w:val="E"/>
          <w:lang w:val="en-GB"/>
        </w:rPr>
        <w:tab/>
        <w:t>systemic</w:t>
      </w:r>
      <w:r w:rsidRPr="00FB0C7F">
        <w:rPr>
          <w:rStyle w:val="E"/>
          <w:lang w:val="en-GB"/>
        </w:rPr>
        <w:tab/>
        <w:t>root</w:t>
      </w:r>
      <w:r w:rsidRPr="00FB0C7F">
        <w:rPr>
          <w:rStyle w:val="E"/>
          <w:lang w:val="en-GB"/>
        </w:rPr>
        <w:tab/>
        <w:t>pseudo-root</w:t>
      </w:r>
      <w:r w:rsidRPr="00FB0C7F">
        <w:rPr>
          <w:rStyle w:val="E"/>
          <w:lang w:val="en-GB"/>
        </w:rPr>
        <w:tab/>
        <w:t>foliar</w:t>
      </w:r>
      <w:r w:rsidRPr="00FB0C7F">
        <w:rPr>
          <w:rStyle w:val="E"/>
          <w:lang w:val="en-GB"/>
        </w:rPr>
        <w:tab/>
        <w:t>rate</w:t>
      </w:r>
      <w:r w:rsidRPr="00FB0C7F">
        <w:rPr>
          <w:rStyle w:val="E"/>
          <w:lang w:val="en-GB"/>
        </w:rPr>
        <w:tab/>
      </w:r>
      <w:proofErr w:type="spellStart"/>
      <w:r w:rsidRPr="00FB0C7F">
        <w:rPr>
          <w:rStyle w:val="E"/>
          <w:lang w:val="en-GB"/>
        </w:rPr>
        <w:t>unit_rate</w:t>
      </w:r>
      <w:proofErr w:type="spellEnd"/>
      <w:r w:rsidRPr="00FB0C7F">
        <w:rPr>
          <w:rStyle w:val="E"/>
          <w:lang w:val="en-GB"/>
        </w:rPr>
        <w:tab/>
      </w:r>
      <w:proofErr w:type="spellStart"/>
      <w:r w:rsidRPr="00FB0C7F">
        <w:rPr>
          <w:rStyle w:val="E"/>
          <w:lang w:val="en-GB"/>
        </w:rPr>
        <w:t>persistence_max</w:t>
      </w:r>
      <w:proofErr w:type="spellEnd"/>
      <w:r w:rsidRPr="00FB0C7F">
        <w:rPr>
          <w:rStyle w:val="E"/>
          <w:lang w:val="en-GB"/>
        </w:rPr>
        <w:tab/>
        <w:t>species</w:t>
      </w:r>
      <w:r w:rsidRPr="00FB0C7F">
        <w:rPr>
          <w:rStyle w:val="E"/>
          <w:lang w:val="en-GB"/>
        </w:rPr>
        <w:tab/>
      </w:r>
      <w:proofErr w:type="spellStart"/>
      <w:r w:rsidRPr="00FB0C7F">
        <w:rPr>
          <w:rStyle w:val="E"/>
          <w:lang w:val="en-GB"/>
        </w:rPr>
        <w:t>preEmergence</w:t>
      </w:r>
      <w:proofErr w:type="spellEnd"/>
      <w:r w:rsidRPr="00FB0C7F">
        <w:rPr>
          <w:rStyle w:val="E"/>
          <w:lang w:val="en-GB"/>
        </w:rPr>
        <w:tab/>
        <w:t>cotyledon</w:t>
      </w:r>
      <w:r w:rsidRPr="00FB0C7F">
        <w:rPr>
          <w:rStyle w:val="E"/>
          <w:lang w:val="en-GB"/>
        </w:rPr>
        <w:tab/>
        <w:t>seedling</w:t>
      </w:r>
      <w:r w:rsidRPr="00FB0C7F">
        <w:rPr>
          <w:rStyle w:val="E"/>
          <w:lang w:val="en-GB"/>
        </w:rPr>
        <w:tab/>
        <w:t>vegetative</w:t>
      </w:r>
    </w:p>
    <w:p w14:paraId="608B419F" w14:textId="77777777" w:rsidR="009B346B" w:rsidRPr="00FB0C7F" w:rsidRDefault="009B346B" w:rsidP="009B346B">
      <w:pPr>
        <w:pBdr>
          <w:top w:val="single" w:sz="4" w:space="1" w:color="auto"/>
          <w:left w:val="single" w:sz="4" w:space="4" w:color="auto"/>
          <w:bottom w:val="single" w:sz="4" w:space="1" w:color="auto"/>
          <w:right w:val="single" w:sz="4" w:space="4" w:color="auto"/>
        </w:pBdr>
        <w:rPr>
          <w:rStyle w:val="E"/>
          <w:lang w:val="en-GB"/>
        </w:rPr>
      </w:pPr>
      <w:proofErr w:type="spellStart"/>
      <w:r w:rsidRPr="00FB0C7F">
        <w:rPr>
          <w:rStyle w:val="E"/>
          <w:lang w:val="en-GB"/>
        </w:rPr>
        <w:t>Archipel</w:t>
      </w:r>
      <w:proofErr w:type="spellEnd"/>
      <w:r w:rsidRPr="00FB0C7F">
        <w:rPr>
          <w:rStyle w:val="E"/>
          <w:lang w:val="en-GB"/>
        </w:rPr>
        <w:tab/>
      </w:r>
      <w:proofErr w:type="spellStart"/>
      <w:r w:rsidRPr="00FB0C7F">
        <w:rPr>
          <w:rStyle w:val="E"/>
          <w:lang w:val="en-GB"/>
        </w:rPr>
        <w:t>iodosulfuron</w:t>
      </w:r>
      <w:proofErr w:type="spellEnd"/>
      <w:r w:rsidRPr="00FB0C7F">
        <w:rPr>
          <w:rStyle w:val="E"/>
          <w:lang w:val="en-GB"/>
        </w:rPr>
        <w:t>-methyl-sodium(3</w:t>
      </w:r>
      <w:proofErr w:type="gramStart"/>
      <w:r w:rsidRPr="00FB0C7F">
        <w:rPr>
          <w:rStyle w:val="E"/>
          <w:lang w:val="en-GB"/>
        </w:rPr>
        <w:t>%)+</w:t>
      </w:r>
      <w:proofErr w:type="spellStart"/>
      <w:proofErr w:type="gramEnd"/>
      <w:r w:rsidRPr="00FB0C7F">
        <w:rPr>
          <w:rStyle w:val="E"/>
          <w:lang w:val="en-GB"/>
        </w:rPr>
        <w:t>mesosulfuron</w:t>
      </w:r>
      <w:proofErr w:type="spellEnd"/>
      <w:r w:rsidRPr="00FB0C7F">
        <w:rPr>
          <w:rStyle w:val="E"/>
          <w:lang w:val="en-GB"/>
        </w:rPr>
        <w:t>-methyl(3%)</w:t>
      </w:r>
      <w:r w:rsidRPr="00FB0C7F">
        <w:rPr>
          <w:rStyle w:val="E"/>
          <w:lang w:val="en-GB"/>
        </w:rPr>
        <w:tab/>
        <w:t>1</w:t>
      </w:r>
      <w:r w:rsidRPr="00FB0C7F">
        <w:rPr>
          <w:rStyle w:val="E"/>
          <w:lang w:val="en-GB"/>
        </w:rPr>
        <w:tab/>
        <w:t>0</w:t>
      </w:r>
      <w:r w:rsidRPr="00FB0C7F">
        <w:rPr>
          <w:rStyle w:val="E"/>
          <w:lang w:val="en-GB"/>
        </w:rPr>
        <w:tab/>
        <w:t>0</w:t>
      </w:r>
      <w:r w:rsidRPr="00FB0C7F">
        <w:rPr>
          <w:rStyle w:val="E"/>
          <w:lang w:val="en-GB"/>
        </w:rPr>
        <w:tab/>
        <w:t>1</w:t>
      </w:r>
      <w:r w:rsidRPr="00FB0C7F">
        <w:rPr>
          <w:rStyle w:val="E"/>
          <w:lang w:val="en-GB"/>
        </w:rPr>
        <w:tab/>
        <w:t>0.25</w:t>
      </w:r>
      <w:r w:rsidRPr="00FB0C7F">
        <w:rPr>
          <w:rStyle w:val="E"/>
          <w:lang w:val="en-GB"/>
        </w:rPr>
        <w:tab/>
        <w:t>KG/HA</w:t>
      </w:r>
      <w:r w:rsidRPr="00FB0C7F">
        <w:rPr>
          <w:rStyle w:val="E"/>
          <w:lang w:val="en-GB"/>
        </w:rPr>
        <w:tab/>
        <w:t>0</w:t>
      </w:r>
      <w:r w:rsidRPr="00FB0C7F">
        <w:rPr>
          <w:rStyle w:val="E"/>
          <w:lang w:val="en-GB"/>
        </w:rPr>
        <w:tab/>
        <w:t>COLZA</w:t>
      </w:r>
      <w:r w:rsidRPr="00FB0C7F">
        <w:rPr>
          <w:rStyle w:val="E"/>
          <w:lang w:val="en-GB"/>
        </w:rPr>
        <w:tab/>
        <w:t>0</w:t>
      </w:r>
      <w:r w:rsidRPr="00FB0C7F">
        <w:rPr>
          <w:rStyle w:val="E"/>
          <w:lang w:val="en-GB"/>
        </w:rPr>
        <w:tab/>
        <w:t>1</w:t>
      </w:r>
      <w:r w:rsidRPr="00FB0C7F">
        <w:rPr>
          <w:rStyle w:val="E"/>
          <w:lang w:val="en-GB"/>
        </w:rPr>
        <w:tab/>
        <w:t>1</w:t>
      </w:r>
      <w:r w:rsidRPr="00FB0C7F">
        <w:rPr>
          <w:rStyle w:val="E"/>
          <w:lang w:val="en-GB"/>
        </w:rPr>
        <w:tab/>
        <w:t>1</w:t>
      </w:r>
    </w:p>
    <w:p w14:paraId="596164AD" w14:textId="77777777" w:rsidR="009B346B" w:rsidRPr="00FB0C7F" w:rsidRDefault="009B346B" w:rsidP="009B346B">
      <w:bookmarkStart w:id="54" w:name="_Ref507256681"/>
      <w:r w:rsidRPr="00FB0C7F">
        <w:t xml:space="preserve">Figure </w:t>
      </w:r>
      <w:r w:rsidRPr="00FB0C7F">
        <w:fldChar w:fldCharType="begin"/>
      </w:r>
      <w:r w:rsidRPr="00FB0C7F">
        <w:instrText xml:space="preserve"> SEQ Figure \* ARABIC </w:instrText>
      </w:r>
      <w:r w:rsidRPr="00FB0C7F">
        <w:fldChar w:fldCharType="separate"/>
      </w:r>
      <w:r w:rsidR="008C4873">
        <w:rPr>
          <w:noProof/>
        </w:rPr>
        <w:t>17</w:t>
      </w:r>
      <w:r w:rsidRPr="00FB0C7F">
        <w:fldChar w:fldCharType="end"/>
      </w:r>
      <w:bookmarkEnd w:id="54"/>
      <w:r w:rsidRPr="00FB0C7F">
        <w:t xml:space="preserve">. Example of instructions in the </w:t>
      </w:r>
      <w:proofErr w:type="spellStart"/>
      <w:r w:rsidRPr="00FB0C7F">
        <w:t>herbicidesPERSO.par</w:t>
      </w:r>
      <w:proofErr w:type="spellEnd"/>
      <w:r w:rsidRPr="00FB0C7F">
        <w:t xml:space="preserve"> parameter file for making the </w:t>
      </w:r>
      <w:proofErr w:type="spellStart"/>
      <w:r w:rsidRPr="00FB0C7F">
        <w:t>Archipel</w:t>
      </w:r>
      <w:proofErr w:type="spellEnd"/>
      <w:r w:rsidRPr="00FB0C7F">
        <w:t xml:space="preserve"> herbicide kill off oilseed rape (COLZA) plants at a 100% efficiency for the cotyledon, seedling and vegetative stages, when applied at 0.25 kg/ha.</w:t>
      </w:r>
    </w:p>
    <w:p w14:paraId="08601A9E" w14:textId="77777777" w:rsidR="005C3760" w:rsidRDefault="007C1458">
      <w:pPr>
        <w:spacing w:after="200" w:line="276" w:lineRule="auto"/>
        <w:jc w:val="left"/>
      </w:pPr>
      <w:r w:rsidRPr="00FB0C7F">
        <w:br w:type="page"/>
      </w:r>
    </w:p>
    <w:p w14:paraId="69E9C3BD" w14:textId="77777777" w:rsidR="005C3760" w:rsidRDefault="005C3760" w:rsidP="00772CE6">
      <w:pPr>
        <w:pStyle w:val="Titre2"/>
      </w:pPr>
      <w:r>
        <w:lastRenderedPageBreak/>
        <w:t xml:space="preserve">How to </w:t>
      </w:r>
      <w:proofErr w:type="spellStart"/>
      <w:r>
        <w:t>simulate</w:t>
      </w:r>
      <w:proofErr w:type="spellEnd"/>
      <w:r>
        <w:t xml:space="preserve"> herbicide </w:t>
      </w:r>
      <w:proofErr w:type="spellStart"/>
      <w:r>
        <w:t>resistance</w:t>
      </w:r>
      <w:proofErr w:type="spellEnd"/>
    </w:p>
    <w:p w14:paraId="4807072C" w14:textId="77777777" w:rsidR="005C3760" w:rsidRPr="005C3760" w:rsidRDefault="005C3760" w:rsidP="005C3760">
      <w:r>
        <w:t>13/03/2019</w:t>
      </w:r>
    </w:p>
    <w:p w14:paraId="50AAF0D6" w14:textId="77777777" w:rsidR="005C3760" w:rsidRDefault="005C3760">
      <w:pPr>
        <w:spacing w:after="200" w:line="276" w:lineRule="auto"/>
        <w:jc w:val="left"/>
      </w:pPr>
      <w:r>
        <w:t>See "herbicide resistance" sheet in InputFLORSYS.xlsx.</w:t>
      </w:r>
    </w:p>
    <w:p w14:paraId="48E61104" w14:textId="77777777" w:rsidR="005C3760" w:rsidRDefault="005C3760">
      <w:pPr>
        <w:spacing w:after="200" w:line="276" w:lineRule="auto"/>
        <w:jc w:val="left"/>
      </w:pPr>
      <w:r>
        <w:br w:type="page"/>
      </w:r>
    </w:p>
    <w:p w14:paraId="3D27A709" w14:textId="77777777" w:rsidR="007C1458" w:rsidRPr="00BA4BC6" w:rsidRDefault="007C1458" w:rsidP="00772CE6">
      <w:pPr>
        <w:pStyle w:val="Titre2"/>
        <w:rPr>
          <w:lang w:val="en-GB"/>
        </w:rPr>
      </w:pPr>
      <w:r w:rsidRPr="00BA4BC6">
        <w:rPr>
          <w:lang w:val="en-GB"/>
        </w:rPr>
        <w:lastRenderedPageBreak/>
        <w:t xml:space="preserve">How to simulate branched broomrape </w:t>
      </w:r>
      <w:proofErr w:type="spellStart"/>
      <w:r w:rsidRPr="00BA4BC6">
        <w:rPr>
          <w:i/>
          <w:lang w:val="en-GB"/>
        </w:rPr>
        <w:t>Phelipanche</w:t>
      </w:r>
      <w:proofErr w:type="spellEnd"/>
      <w:r w:rsidRPr="00BA4BC6">
        <w:rPr>
          <w:i/>
          <w:lang w:val="en-GB"/>
        </w:rPr>
        <w:t xml:space="preserve"> </w:t>
      </w:r>
      <w:proofErr w:type="spellStart"/>
      <w:r w:rsidRPr="00BA4BC6">
        <w:rPr>
          <w:i/>
          <w:lang w:val="en-GB"/>
        </w:rPr>
        <w:t>ramosa</w:t>
      </w:r>
      <w:proofErr w:type="spellEnd"/>
      <w:r w:rsidRPr="00BA4BC6">
        <w:rPr>
          <w:i/>
          <w:lang w:val="en-GB"/>
        </w:rPr>
        <w:t xml:space="preserve"> </w:t>
      </w:r>
      <w:r w:rsidRPr="00BA4BC6">
        <w:rPr>
          <w:lang w:val="en-GB"/>
        </w:rPr>
        <w:t>(</w:t>
      </w:r>
      <w:proofErr w:type="spellStart"/>
      <w:r w:rsidRPr="00BA4BC6">
        <w:rPr>
          <w:lang w:val="en-GB"/>
        </w:rPr>
        <w:t>PHERA</w:t>
      </w:r>
      <w:proofErr w:type="spellEnd"/>
      <w:r w:rsidRPr="00BA4BC6">
        <w:rPr>
          <w:lang w:val="en-GB"/>
        </w:rPr>
        <w:t>)</w:t>
      </w:r>
    </w:p>
    <w:p w14:paraId="353FE348" w14:textId="77777777" w:rsidR="007C1458" w:rsidRPr="00FB0C7F" w:rsidRDefault="005C3760" w:rsidP="007C1458">
      <w:r>
        <w:t>13/03/2019</w:t>
      </w:r>
    </w:p>
    <w:p w14:paraId="6EFF00EB" w14:textId="77777777" w:rsidR="007C1458" w:rsidRPr="00FB0C7F" w:rsidRDefault="007C1458" w:rsidP="007C1458"/>
    <w:p w14:paraId="47D32750" w14:textId="77777777" w:rsidR="007C1458" w:rsidRPr="00FB0C7F" w:rsidRDefault="007C1458" w:rsidP="00D91562">
      <w:pPr>
        <w:pStyle w:val="Titre3"/>
      </w:pPr>
      <w:r w:rsidRPr="00FB0C7F">
        <w:t xml:space="preserve">Which </w:t>
      </w:r>
      <w:proofErr w:type="spellStart"/>
      <w:r w:rsidRPr="00FB0C7F">
        <w:rPr>
          <w:rStyle w:val="PetitesMajuscules"/>
        </w:rPr>
        <w:t>FlorSys</w:t>
      </w:r>
      <w:proofErr w:type="spellEnd"/>
      <w:r w:rsidRPr="00FB0C7F">
        <w:rPr>
          <w:rStyle w:val="PetitesMajuscules"/>
        </w:rPr>
        <w:t xml:space="preserve"> </w:t>
      </w:r>
      <w:r w:rsidRPr="00FB0C7F">
        <w:t>version?</w:t>
      </w:r>
    </w:p>
    <w:p w14:paraId="0A98104B" w14:textId="77777777" w:rsidR="007C1458" w:rsidRPr="00FB0C7F" w:rsidRDefault="007C1458" w:rsidP="007C1458">
      <w:r w:rsidRPr="00FB0C7F">
        <w:t xml:space="preserve">You can only simulate </w:t>
      </w:r>
      <w:proofErr w:type="spellStart"/>
      <w:r w:rsidRPr="00FB0C7F">
        <w:t>PHERA</w:t>
      </w:r>
      <w:proofErr w:type="spellEnd"/>
      <w:r w:rsidRPr="00FB0C7F">
        <w:t xml:space="preserve"> (</w:t>
      </w:r>
      <w:proofErr w:type="spellStart"/>
      <w:r w:rsidRPr="00FB0C7F">
        <w:rPr>
          <w:i/>
        </w:rPr>
        <w:t>Phelipanche</w:t>
      </w:r>
      <w:proofErr w:type="spellEnd"/>
      <w:r w:rsidRPr="00FB0C7F">
        <w:rPr>
          <w:i/>
        </w:rPr>
        <w:t xml:space="preserve"> </w:t>
      </w:r>
      <w:proofErr w:type="spellStart"/>
      <w:r w:rsidRPr="00FB0C7F">
        <w:rPr>
          <w:i/>
        </w:rPr>
        <w:t>ramosa</w:t>
      </w:r>
      <w:proofErr w:type="spellEnd"/>
      <w:r w:rsidRPr="00FB0C7F">
        <w:t xml:space="preserve">) if you have the </w:t>
      </w:r>
      <w:proofErr w:type="spellStart"/>
      <w:r w:rsidRPr="00FB0C7F">
        <w:rPr>
          <w:rStyle w:val="PetitesMajuscules"/>
        </w:rPr>
        <w:t>FlorSys</w:t>
      </w:r>
      <w:proofErr w:type="spellEnd"/>
      <w:r w:rsidRPr="00FB0C7F">
        <w:t xml:space="preserve"> exe including the </w:t>
      </w:r>
      <w:proofErr w:type="spellStart"/>
      <w:r w:rsidRPr="00FB0C7F">
        <w:rPr>
          <w:rStyle w:val="PetitesMajuscules"/>
        </w:rPr>
        <w:t>PheraSys</w:t>
      </w:r>
      <w:proofErr w:type="spellEnd"/>
      <w:r w:rsidRPr="00FB0C7F">
        <w:t xml:space="preserve"> </w:t>
      </w:r>
      <w:proofErr w:type="spellStart"/>
      <w:r w:rsidRPr="00FB0C7F">
        <w:t>submodel</w:t>
      </w:r>
      <w:proofErr w:type="spellEnd"/>
      <w:r w:rsidRPr="00FB0C7F">
        <w:t xml:space="preserve">. Standard </w:t>
      </w:r>
      <w:proofErr w:type="spellStart"/>
      <w:r w:rsidRPr="00FB0C7F">
        <w:rPr>
          <w:rStyle w:val="PetitesMajuscules"/>
        </w:rPr>
        <w:t>FlorSys</w:t>
      </w:r>
      <w:proofErr w:type="spellEnd"/>
      <w:r w:rsidRPr="00FB0C7F">
        <w:t xml:space="preserve"> does not include this </w:t>
      </w:r>
      <w:proofErr w:type="spellStart"/>
      <w:r w:rsidRPr="00FB0C7F">
        <w:t>submodel</w:t>
      </w:r>
      <w:proofErr w:type="spellEnd"/>
      <w:r w:rsidRPr="00FB0C7F">
        <w:t xml:space="preserve"> at present.</w:t>
      </w:r>
    </w:p>
    <w:p w14:paraId="06B5B3C3" w14:textId="77777777" w:rsidR="007C1458" w:rsidRPr="00FB0C7F" w:rsidRDefault="007C1458" w:rsidP="007C1458"/>
    <w:p w14:paraId="03BE0142" w14:textId="77777777" w:rsidR="007C1458" w:rsidRPr="00FB0C7F" w:rsidRDefault="007C1458" w:rsidP="00D91562">
      <w:pPr>
        <w:pStyle w:val="Titre3"/>
      </w:pPr>
      <w:r w:rsidRPr="00FB0C7F">
        <w:t>Which inputs?</w:t>
      </w:r>
    </w:p>
    <w:p w14:paraId="2B42E40B" w14:textId="77777777" w:rsidR="007C1458" w:rsidRPr="00FB0C7F" w:rsidRDefault="007C1458" w:rsidP="007C1458">
      <w:pPr>
        <w:numPr>
          <w:ilvl w:val="0"/>
          <w:numId w:val="10"/>
        </w:numPr>
      </w:pPr>
      <w:proofErr w:type="spellStart"/>
      <w:r w:rsidRPr="00FB0C7F">
        <w:t>PHERA</w:t>
      </w:r>
      <w:proofErr w:type="spellEnd"/>
      <w:r w:rsidRPr="00FB0C7F">
        <w:t xml:space="preserve"> must be activated in species.dat</w:t>
      </w:r>
      <w:r w:rsidR="006D07B2" w:rsidRPr="00FB0C7F">
        <w:t xml:space="preserve">. Preferably do this in your simulation directory (copy species.dat there and activate </w:t>
      </w:r>
      <w:proofErr w:type="spellStart"/>
      <w:r w:rsidR="006D07B2" w:rsidRPr="00FB0C7F">
        <w:t>PHERA</w:t>
      </w:r>
      <w:proofErr w:type="spellEnd"/>
      <w:r w:rsidR="006D07B2" w:rsidRPr="00FB0C7F">
        <w:t xml:space="preserve">) and not in Parameters/Species because otherwise, standard </w:t>
      </w:r>
      <w:proofErr w:type="spellStart"/>
      <w:r w:rsidR="006D07B2" w:rsidRPr="00FB0C7F">
        <w:rPr>
          <w:rStyle w:val="PetitesMajuscules"/>
        </w:rPr>
        <w:t>FlorSys</w:t>
      </w:r>
      <w:proofErr w:type="spellEnd"/>
      <w:r w:rsidR="006D07B2" w:rsidRPr="00FB0C7F">
        <w:rPr>
          <w:rStyle w:val="PetitesMajuscules"/>
        </w:rPr>
        <w:t xml:space="preserve"> </w:t>
      </w:r>
      <w:r w:rsidR="006D07B2" w:rsidRPr="00FB0C7F">
        <w:t>will not work.</w:t>
      </w:r>
    </w:p>
    <w:p w14:paraId="40335423" w14:textId="77777777" w:rsidR="006D07B2" w:rsidRPr="00FB0C7F" w:rsidRDefault="006D07B2" w:rsidP="007C1458">
      <w:pPr>
        <w:numPr>
          <w:ilvl w:val="0"/>
          <w:numId w:val="10"/>
        </w:numPr>
      </w:pPr>
      <w:proofErr w:type="spellStart"/>
      <w:r w:rsidRPr="00FB0C7F">
        <w:t>PHERA</w:t>
      </w:r>
      <w:proofErr w:type="spellEnd"/>
      <w:r w:rsidRPr="00FB0C7F">
        <w:t xml:space="preserve"> must be listed in the initial seed bank (file name chosen in config.dat) or in the regional seed immigration file (seedImmigration.dat).</w:t>
      </w:r>
    </w:p>
    <w:p w14:paraId="0C2F89E6" w14:textId="77777777" w:rsidR="007C1458" w:rsidRPr="00FB0C7F" w:rsidRDefault="007C1458" w:rsidP="007C1458"/>
    <w:p w14:paraId="16CA0576" w14:textId="77777777" w:rsidR="00CF10D8" w:rsidRPr="00FB0C7F" w:rsidRDefault="00CF10D8" w:rsidP="00D91562">
      <w:pPr>
        <w:pStyle w:val="Titre3"/>
      </w:pPr>
      <w:r w:rsidRPr="00FB0C7F">
        <w:t>Which outputs?</w:t>
      </w:r>
    </w:p>
    <w:p w14:paraId="5F404F97" w14:textId="77777777" w:rsidR="00CF10D8" w:rsidRPr="00FB0C7F" w:rsidRDefault="001C5FD0" w:rsidP="00CF10D8">
      <w:proofErr w:type="spellStart"/>
      <w:r w:rsidRPr="00FB0C7F">
        <w:t>PHERA</w:t>
      </w:r>
      <w:proofErr w:type="spellEnd"/>
      <w:r w:rsidRPr="00FB0C7F">
        <w:t xml:space="preserve"> state variables comparable to those of non-parasitic weeds are given in the usual weed output files (section </w:t>
      </w:r>
      <w:r w:rsidRPr="00FB0C7F">
        <w:fldChar w:fldCharType="begin"/>
      </w:r>
      <w:r w:rsidRPr="00FB0C7F">
        <w:instrText xml:space="preserve"> REF _Ref413604423 \r \h </w:instrText>
      </w:r>
      <w:r w:rsidRPr="00FB0C7F">
        <w:fldChar w:fldCharType="separate"/>
      </w:r>
      <w:r w:rsidR="008C4873">
        <w:t>8</w:t>
      </w:r>
      <w:r w:rsidRPr="00FB0C7F">
        <w:fldChar w:fldCharType="end"/>
      </w:r>
      <w:r w:rsidRPr="00FB0C7F">
        <w:t>, OutputFLORSYS.xlsx). State variables specific to parasite behaviour (</w:t>
      </w:r>
      <w:proofErr w:type="gramStart"/>
      <w:r w:rsidRPr="00FB0C7F">
        <w:t>e.g.</w:t>
      </w:r>
      <w:proofErr w:type="gramEnd"/>
      <w:r w:rsidRPr="00FB0C7F">
        <w:t xml:space="preserve"> number of attachments) are added to </w:t>
      </w:r>
      <w:proofErr w:type="spellStart"/>
      <w:r w:rsidRPr="00FB0C7F">
        <w:t>synthesis.prn</w:t>
      </w:r>
      <w:proofErr w:type="spellEnd"/>
      <w:r w:rsidRPr="00FB0C7F">
        <w:t>.</w:t>
      </w:r>
    </w:p>
    <w:p w14:paraId="413A37E3" w14:textId="77777777" w:rsidR="00AE27D3" w:rsidRPr="00FB0C7F" w:rsidRDefault="00AE27D3" w:rsidP="00CF10D8"/>
    <w:p w14:paraId="717EC5BF" w14:textId="77777777" w:rsidR="00CF10D8" w:rsidRDefault="00CF10D8" w:rsidP="00D91562">
      <w:pPr>
        <w:pStyle w:val="Titre3"/>
      </w:pPr>
      <w:r w:rsidRPr="00FB0C7F">
        <w:t>What about parameters?</w:t>
      </w:r>
    </w:p>
    <w:p w14:paraId="277518C3" w14:textId="77777777" w:rsidR="005C3760" w:rsidRPr="005C3760" w:rsidRDefault="005C3760" w:rsidP="005C3760">
      <w:r>
        <w:t>13/03/2019</w:t>
      </w:r>
    </w:p>
    <w:p w14:paraId="5243CBBA" w14:textId="77777777" w:rsidR="0009635F" w:rsidRPr="00FB0C7F" w:rsidRDefault="00CF10D8" w:rsidP="00CF10D8">
      <w:r w:rsidRPr="00FB0C7F">
        <w:t xml:space="preserve">Parameter values for </w:t>
      </w:r>
      <w:proofErr w:type="spellStart"/>
      <w:r w:rsidRPr="00FB0C7F">
        <w:t>PHERA</w:t>
      </w:r>
      <w:proofErr w:type="spellEnd"/>
      <w:r w:rsidRPr="00FB0C7F">
        <w:t xml:space="preserve"> are listed in the parameter files, even for the standard </w:t>
      </w:r>
      <w:proofErr w:type="spellStart"/>
      <w:r w:rsidRPr="00FB0C7F">
        <w:t>FLORSYS</w:t>
      </w:r>
      <w:proofErr w:type="spellEnd"/>
      <w:r w:rsidRPr="00FB0C7F">
        <w:t xml:space="preserve"> version. </w:t>
      </w:r>
      <w:r w:rsidR="00AE27D3" w:rsidRPr="00FB0C7F">
        <w:t>These though only comprise the parameters that describe "conventional" weed behaviour (</w:t>
      </w:r>
      <w:proofErr w:type="gramStart"/>
      <w:r w:rsidR="00AE27D3" w:rsidRPr="00FB0C7F">
        <w:t>e.g.</w:t>
      </w:r>
      <w:proofErr w:type="gramEnd"/>
      <w:r w:rsidR="00AE27D3" w:rsidRPr="00FB0C7F">
        <w:t xml:space="preserve"> seed mortality in soil). </w:t>
      </w:r>
      <w:r w:rsidRPr="00FB0C7F">
        <w:t>Parameter values specific to parasite behaviour are at present inside the source code.</w:t>
      </w:r>
      <w:r w:rsidR="0009635F" w:rsidRPr="00FB0C7F">
        <w:t xml:space="preserve"> </w:t>
      </w:r>
    </w:p>
    <w:p w14:paraId="0DEB8513" w14:textId="77777777" w:rsidR="0009635F" w:rsidRPr="00FB0C7F" w:rsidRDefault="0009635F" w:rsidP="00CF10D8"/>
    <w:p w14:paraId="1F5CEFF6" w14:textId="77777777" w:rsidR="0009635F" w:rsidRPr="00FB0C7F" w:rsidRDefault="0009635F" w:rsidP="00CF10D8">
      <w:r w:rsidRPr="00FB0C7F">
        <w:t xml:space="preserve">The attaching ability of species is taken from </w:t>
      </w:r>
      <w:proofErr w:type="spellStart"/>
      <w:r w:rsidRPr="00FB0C7F">
        <w:t>PhelipancheCrop.par</w:t>
      </w:r>
      <w:proofErr w:type="spellEnd"/>
      <w:r w:rsidRPr="00FB0C7F">
        <w:t xml:space="preserve"> and </w:t>
      </w:r>
      <w:proofErr w:type="spellStart"/>
      <w:r w:rsidRPr="00FB0C7F">
        <w:t>PhelipancheWeed.par</w:t>
      </w:r>
      <w:proofErr w:type="spellEnd"/>
      <w:r w:rsidRPr="00FB0C7F">
        <w:t xml:space="preserve"> which are used to calculate the broomrape risk due to weeds in the standard </w:t>
      </w:r>
      <w:proofErr w:type="spellStart"/>
      <w:r w:rsidRPr="00FB0C7F">
        <w:t>FLORSYS</w:t>
      </w:r>
      <w:proofErr w:type="spellEnd"/>
      <w:r w:rsidRPr="00FB0C7F">
        <w:t xml:space="preserve"> version.</w:t>
      </w:r>
    </w:p>
    <w:p w14:paraId="4B6E83D6" w14:textId="77777777" w:rsidR="0009635F" w:rsidRPr="00FB0C7F" w:rsidRDefault="0009635F" w:rsidP="00CF10D8"/>
    <w:p w14:paraId="69C48FEB" w14:textId="77777777" w:rsidR="00CF10D8" w:rsidRDefault="0009635F" w:rsidP="00CF10D8">
      <w:r w:rsidRPr="00FB0C7F">
        <w:t xml:space="preserve">There is one additional parameter file called </w:t>
      </w:r>
      <w:proofErr w:type="spellStart"/>
      <w:r w:rsidRPr="00FB0C7F">
        <w:t>PHERASYS.par</w:t>
      </w:r>
      <w:proofErr w:type="spellEnd"/>
      <w:r w:rsidRPr="00FB0C7F">
        <w:t xml:space="preserve"> which lists the germination-triggering ability of the host species as well as their root </w:t>
      </w:r>
      <w:proofErr w:type="spellStart"/>
      <w:r w:rsidRPr="00FB0C7F">
        <w:t>diamater</w:t>
      </w:r>
      <w:proofErr w:type="spellEnd"/>
      <w:r w:rsidRPr="00FB0C7F">
        <w:t xml:space="preserve"> (which drives the triggering and attaching root volume).</w:t>
      </w:r>
      <w:r w:rsidR="00F606C8" w:rsidRPr="00FB0C7F">
        <w:t xml:space="preserve"> This file is also distributed with the standard </w:t>
      </w:r>
      <w:proofErr w:type="spellStart"/>
      <w:r w:rsidR="00F606C8" w:rsidRPr="00FB0C7F">
        <w:rPr>
          <w:rStyle w:val="PetitesMajuscules"/>
        </w:rPr>
        <w:t>FlorSys</w:t>
      </w:r>
      <w:proofErr w:type="spellEnd"/>
      <w:r w:rsidR="00F606C8" w:rsidRPr="00FB0C7F">
        <w:t xml:space="preserve"> version.</w:t>
      </w:r>
    </w:p>
    <w:p w14:paraId="34D208C8" w14:textId="77777777" w:rsidR="005C3760" w:rsidRDefault="005C3760" w:rsidP="00CF10D8"/>
    <w:p w14:paraId="78A7B566" w14:textId="77777777" w:rsidR="005C3760" w:rsidRPr="00FB0C7F" w:rsidRDefault="005C3760" w:rsidP="00CF10D8">
      <w:r>
        <w:t>Other parameters are written into the code and cannot be modified at present.</w:t>
      </w:r>
    </w:p>
    <w:p w14:paraId="54E6F49A" w14:textId="77777777" w:rsidR="007C1458" w:rsidRPr="00FB0C7F" w:rsidRDefault="007C1458" w:rsidP="007C1458"/>
    <w:p w14:paraId="3B429D2D" w14:textId="77777777" w:rsidR="00753680" w:rsidRPr="00FB0C7F" w:rsidRDefault="00753680" w:rsidP="00717DAE">
      <w:r w:rsidRPr="00FB0C7F">
        <w:br w:type="page"/>
      </w:r>
    </w:p>
    <w:p w14:paraId="05948A0A" w14:textId="77777777" w:rsidR="00B22B80" w:rsidRPr="00FB0C7F" w:rsidRDefault="00B53E9A" w:rsidP="001F1EE0">
      <w:pPr>
        <w:pStyle w:val="Titre1"/>
      </w:pPr>
      <w:r w:rsidRPr="00FB0C7F">
        <w:lastRenderedPageBreak/>
        <w:t xml:space="preserve">The </w:t>
      </w:r>
      <w:proofErr w:type="spellStart"/>
      <w:r w:rsidRPr="00FB0C7F">
        <w:rPr>
          <w:rStyle w:val="PetitesMajuscules"/>
        </w:rPr>
        <w:t>FlorSys</w:t>
      </w:r>
      <w:proofErr w:type="spellEnd"/>
      <w:r w:rsidRPr="00FB0C7F">
        <w:t xml:space="preserve"> model</w:t>
      </w:r>
    </w:p>
    <w:p w14:paraId="2E804813" w14:textId="77777777" w:rsidR="00B9791C" w:rsidRPr="00FB0C7F" w:rsidRDefault="00B9791C" w:rsidP="00B9791C">
      <w:r w:rsidRPr="00FB0C7F">
        <w:t xml:space="preserve">See </w:t>
      </w:r>
      <w:proofErr w:type="spellStart"/>
      <w:r w:rsidRPr="00FB0C7F">
        <w:t>FLORSYS</w:t>
      </w:r>
      <w:proofErr w:type="spellEnd"/>
      <w:r w:rsidRPr="00FB0C7F">
        <w:t xml:space="preserve"> content.docx for a detailed description of the model content.</w:t>
      </w:r>
    </w:p>
    <w:p w14:paraId="0A59BB5A" w14:textId="77777777" w:rsidR="00B9791C" w:rsidRPr="00FB0C7F" w:rsidRDefault="00B9791C" w:rsidP="00B9791C"/>
    <w:p w14:paraId="2F7512E2" w14:textId="77777777" w:rsidR="00620F25" w:rsidRPr="00FB0C7F" w:rsidRDefault="00620F25" w:rsidP="00620F25">
      <w:r w:rsidRPr="00FB0C7F">
        <w:t xml:space="preserve">Please do not forget to cite the </w:t>
      </w:r>
      <w:proofErr w:type="spellStart"/>
      <w:r w:rsidRPr="00FB0C7F">
        <w:rPr>
          <w:rStyle w:val="PetitesMajuscules"/>
        </w:rPr>
        <w:t>FlorSys</w:t>
      </w:r>
      <w:proofErr w:type="spellEnd"/>
      <w:r w:rsidRPr="00FB0C7F">
        <w:rPr>
          <w:rStyle w:val="PetitesMajuscules"/>
        </w:rPr>
        <w:t xml:space="preserve"> </w:t>
      </w:r>
      <w:r w:rsidRPr="00FB0C7F">
        <w:t xml:space="preserve">references when presenting the model or simulations run with </w:t>
      </w:r>
      <w:proofErr w:type="spellStart"/>
      <w:r w:rsidRPr="00FB0C7F">
        <w:t>F</w:t>
      </w:r>
      <w:r w:rsidRPr="00FB0C7F">
        <w:rPr>
          <w:rStyle w:val="PetitesMajuscules"/>
        </w:rPr>
        <w:t>lorSys</w:t>
      </w:r>
      <w:proofErr w:type="spellEnd"/>
      <w:r w:rsidRPr="00FB0C7F">
        <w:t>.</w:t>
      </w:r>
    </w:p>
    <w:p w14:paraId="396241DE" w14:textId="77777777" w:rsidR="00620F25" w:rsidRPr="00FB0C7F" w:rsidRDefault="00620F25" w:rsidP="00620F25"/>
    <w:p w14:paraId="0985AC5B" w14:textId="77777777" w:rsidR="00B53E9A" w:rsidRDefault="00B53E9A" w:rsidP="00772CE6">
      <w:pPr>
        <w:pStyle w:val="Titre2"/>
      </w:pPr>
      <w:proofErr w:type="spellStart"/>
      <w:r w:rsidRPr="00FB0C7F">
        <w:t>Synthetic</w:t>
      </w:r>
      <w:proofErr w:type="spellEnd"/>
      <w:r w:rsidRPr="00FB0C7F">
        <w:t xml:space="preserve"> description</w:t>
      </w:r>
    </w:p>
    <w:p w14:paraId="6831D634" w14:textId="77777777" w:rsidR="00D77536" w:rsidRPr="00D77536" w:rsidRDefault="00D77536" w:rsidP="00D77536">
      <w:r>
        <w:t>09/11/2020</w:t>
      </w:r>
    </w:p>
    <w:p w14:paraId="5AF37D1A" w14:textId="77777777" w:rsidR="00B53E9A" w:rsidRPr="00FB0C7F" w:rsidRDefault="00B53E9A" w:rsidP="00B53E9A">
      <w:r w:rsidRPr="00FB0C7F">
        <w:t xml:space="preserve">A synthetic description of the </w:t>
      </w:r>
      <w:proofErr w:type="spellStart"/>
      <w:r w:rsidRPr="00FB0C7F">
        <w:rPr>
          <w:rStyle w:val="PetitesMajuscules"/>
        </w:rPr>
        <w:t>FlorSys</w:t>
      </w:r>
      <w:proofErr w:type="spellEnd"/>
      <w:r w:rsidRPr="00FB0C7F">
        <w:t xml:space="preserve"> model structure, evaluation (partial) and use can be found in </w:t>
      </w:r>
      <w:r w:rsidR="001B3349" w:rsidRPr="00FB0C7F">
        <w:fldChar w:fldCharType="begin">
          <w:fldData xml:space="preserve">PEVuZE5vdGU+PENpdGU+PEF1dGhvcj5Db2xiYWNoPC9BdXRob3I+PFllYXI+MjAxNDwvWWVhcj48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</w:fldData>
        </w:fldChar>
      </w:r>
      <w:r w:rsidR="00870019">
        <w:instrText xml:space="preserve"> ADDIN EN.CITE </w:instrText>
      </w:r>
      <w:r w:rsidR="00870019">
        <w:fldChar w:fldCharType="begin">
          <w:fldData xml:space="preserve">PEVuZE5vdGU+PENpdGU+PEF1dGhvcj5Db2xiYWNoPC9BdXRob3I+PFllYXI+MjAxNDwvWWVhcj48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</w:fldData>
        </w:fldChar>
      </w:r>
      <w:r w:rsidR="00870019">
        <w:instrText xml:space="preserve"> ADDIN EN.CITE.DATA </w:instrText>
      </w:r>
      <w:r w:rsidR="00870019">
        <w:fldChar w:fldCharType="end"/>
      </w:r>
      <w:r w:rsidR="001B3349" w:rsidRPr="00FB0C7F">
        <w:fldChar w:fldCharType="separate"/>
      </w:r>
      <w:r w:rsidR="00870019">
        <w:rPr>
          <w:noProof/>
        </w:rPr>
        <w:t>(</w:t>
      </w:r>
      <w:hyperlink w:anchor="_ENREF_13" w:tooltip="Colbach, 2014 #16486" w:history="1">
        <w:r w:rsidR="00870019">
          <w:rPr>
            <w:noProof/>
          </w:rPr>
          <w:t>Colbach</w:t>
        </w:r>
        <w:r w:rsidR="00870019" w:rsidRPr="00870019">
          <w:rPr>
            <w:i/>
            <w:noProof/>
          </w:rPr>
          <w:t xml:space="preserve"> et al.</w:t>
        </w:r>
        <w:r w:rsidR="00870019">
          <w:rPr>
            <w:noProof/>
          </w:rPr>
          <w:t>, 2014a</w:t>
        </w:r>
      </w:hyperlink>
      <w:r w:rsidR="00870019">
        <w:rPr>
          <w:noProof/>
        </w:rPr>
        <w:t xml:space="preserve">; </w:t>
      </w:r>
      <w:hyperlink w:anchor="_ENREF_25" w:tooltip="Colbach, 2020 #17810" w:history="1">
        <w:r w:rsidR="00870019">
          <w:rPr>
            <w:noProof/>
          </w:rPr>
          <w:t>Colbach</w:t>
        </w:r>
        <w:r w:rsidR="00870019" w:rsidRPr="00870019">
          <w:rPr>
            <w:i/>
            <w:noProof/>
          </w:rPr>
          <w:t xml:space="preserve"> et al.</w:t>
        </w:r>
        <w:r w:rsidR="00870019">
          <w:rPr>
            <w:noProof/>
          </w:rPr>
          <w:t>, 2020b</w:t>
        </w:r>
      </w:hyperlink>
      <w:r w:rsidR="00870019">
        <w:rPr>
          <w:noProof/>
        </w:rPr>
        <w:t>)</w:t>
      </w:r>
      <w:r w:rsidR="001B3349" w:rsidRPr="00FB0C7F">
        <w:fldChar w:fldCharType="end"/>
      </w:r>
      <w:r w:rsidRPr="00FB0C7F">
        <w:t>.</w:t>
      </w:r>
    </w:p>
    <w:p w14:paraId="4A134415" w14:textId="77777777" w:rsidR="00B53E9A" w:rsidRPr="00FB0C7F" w:rsidRDefault="00B53E9A" w:rsidP="00B53E9A"/>
    <w:p w14:paraId="6027BA36" w14:textId="77777777" w:rsidR="00B53E9A" w:rsidRDefault="00B53E9A" w:rsidP="00772CE6">
      <w:pPr>
        <w:pStyle w:val="Titre2"/>
      </w:pPr>
      <w:proofErr w:type="spellStart"/>
      <w:r w:rsidRPr="00FB0C7F">
        <w:t>Detailed</w:t>
      </w:r>
      <w:proofErr w:type="spellEnd"/>
      <w:r w:rsidRPr="00FB0C7F">
        <w:t xml:space="preserve"> model structure</w:t>
      </w:r>
    </w:p>
    <w:p w14:paraId="6F1F88A0" w14:textId="77777777" w:rsidR="00D77536" w:rsidRPr="00D77536" w:rsidRDefault="00D77536" w:rsidP="00D77536">
      <w:r>
        <w:t>09/11/2020</w:t>
      </w:r>
    </w:p>
    <w:p w14:paraId="27C94841" w14:textId="77777777" w:rsidR="00B53E9A" w:rsidRPr="00FB0C7F" w:rsidRDefault="00B53E9A" w:rsidP="00B53E9A">
      <w:r w:rsidRPr="00FB0C7F">
        <w:t xml:space="preserve">The details of the model life-cycle can be found in </w:t>
      </w:r>
      <w:r w:rsidR="001B3349" w:rsidRPr="00FB0C7F">
        <w:fldChar w:fldCharType="begin">
          <w:fldData xml:space="preserve">PEVuZE5vdGU+PENpdGU+PEF1dGhvcj5NdW5pZXItSm9sYWluPC9BdXRob3I+PFllYXI+MjAxNDwv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</w:fldData>
        </w:fldChar>
      </w:r>
      <w:r w:rsidR="005D3089">
        <w:instrText xml:space="preserve"> ADDIN EN.CITE </w:instrText>
      </w:r>
      <w:r w:rsidR="005D3089">
        <w:fldChar w:fldCharType="begin">
          <w:fldData xml:space="preserve">PEVuZE5vdGU+PENpdGU+PEF1dGhvcj5NdW5pZXItSm9sYWluPC9BdXRob3I+PFllYXI+MjAxNDwv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</w:fldData>
        </w:fldChar>
      </w:r>
      <w:r w:rsidR="005D3089">
        <w:instrText xml:space="preserve"> ADDIN EN.CITE.DATA </w:instrText>
      </w:r>
      <w:r w:rsidR="005D3089">
        <w:fldChar w:fldCharType="end"/>
      </w:r>
      <w:r w:rsidR="001B3349" w:rsidRPr="00FB0C7F">
        <w:fldChar w:fldCharType="separate"/>
      </w:r>
      <w:r w:rsidR="005D3089">
        <w:rPr>
          <w:noProof/>
        </w:rPr>
        <w:t>(</w:t>
      </w:r>
      <w:hyperlink w:anchor="_ENREF_28" w:tooltip="Gardarin, 2012 #16231" w:history="1">
        <w:r w:rsidR="00870019">
          <w:rPr>
            <w:noProof/>
          </w:rPr>
          <w:t>Gardarin</w:t>
        </w:r>
        <w:r w:rsidR="00870019" w:rsidRPr="005D3089">
          <w:rPr>
            <w:i/>
            <w:noProof/>
          </w:rPr>
          <w:t xml:space="preserve"> et al.</w:t>
        </w:r>
        <w:r w:rsidR="00870019">
          <w:rPr>
            <w:noProof/>
          </w:rPr>
          <w:t>, 2012</w:t>
        </w:r>
      </w:hyperlink>
      <w:r w:rsidR="005D3089">
        <w:rPr>
          <w:noProof/>
        </w:rPr>
        <w:t xml:space="preserve">; </w:t>
      </w:r>
      <w:hyperlink w:anchor="_ENREF_35" w:tooltip="Munier-Jolain, 2013 #16097" w:history="1">
        <w:r w:rsidR="00870019">
          <w:rPr>
            <w:noProof/>
          </w:rPr>
          <w:t>Munier-Jolain</w:t>
        </w:r>
        <w:r w:rsidR="00870019" w:rsidRPr="005D3089">
          <w:rPr>
            <w:i/>
            <w:noProof/>
          </w:rPr>
          <w:t xml:space="preserve"> et al.</w:t>
        </w:r>
        <w:r w:rsidR="00870019">
          <w:rPr>
            <w:noProof/>
          </w:rPr>
          <w:t>, 2013</w:t>
        </w:r>
      </w:hyperlink>
      <w:r w:rsidR="005D3089">
        <w:rPr>
          <w:noProof/>
        </w:rPr>
        <w:t xml:space="preserve">; </w:t>
      </w:r>
      <w:hyperlink w:anchor="_ENREF_14" w:tooltip="Colbach, 2014 #16285" w:history="1">
        <w:r w:rsidR="00870019">
          <w:rPr>
            <w:noProof/>
          </w:rPr>
          <w:t>Colbach</w:t>
        </w:r>
        <w:r w:rsidR="00870019" w:rsidRPr="005D3089">
          <w:rPr>
            <w:i/>
            <w:noProof/>
          </w:rPr>
          <w:t xml:space="preserve"> et al.</w:t>
        </w:r>
        <w:r w:rsidR="00870019">
          <w:rPr>
            <w:noProof/>
          </w:rPr>
          <w:t>, 2014b</w:t>
        </w:r>
      </w:hyperlink>
      <w:r w:rsidR="005D3089">
        <w:rPr>
          <w:noProof/>
        </w:rPr>
        <w:t xml:space="preserve">; </w:t>
      </w:r>
      <w:hyperlink w:anchor="_ENREF_36" w:tooltip="Munier-Jolain, 2014 #16095" w:history="1">
        <w:r w:rsidR="00870019">
          <w:rPr>
            <w:noProof/>
          </w:rPr>
          <w:t>Munier-Jolain</w:t>
        </w:r>
        <w:r w:rsidR="00870019" w:rsidRPr="005D3089">
          <w:rPr>
            <w:i/>
            <w:noProof/>
          </w:rPr>
          <w:t xml:space="preserve"> et al.</w:t>
        </w:r>
        <w:r w:rsidR="00870019">
          <w:rPr>
            <w:noProof/>
          </w:rPr>
          <w:t>, 2014</w:t>
        </w:r>
      </w:hyperlink>
      <w:r w:rsidR="005D3089">
        <w:rPr>
          <w:noProof/>
        </w:rPr>
        <w:t>)</w:t>
      </w:r>
      <w:r w:rsidR="001B3349" w:rsidRPr="00FB0C7F">
        <w:fldChar w:fldCharType="end"/>
      </w:r>
      <w:r w:rsidR="006A7ECD" w:rsidRPr="00FB0C7F">
        <w:t xml:space="preserve"> and in </w:t>
      </w:r>
      <w:proofErr w:type="spellStart"/>
      <w:r w:rsidR="006A7ECD" w:rsidRPr="00FB0C7F">
        <w:t>FLORSYS</w:t>
      </w:r>
      <w:proofErr w:type="spellEnd"/>
      <w:r w:rsidR="006A7ECD" w:rsidRPr="00FB0C7F">
        <w:t xml:space="preserve"> content.docx.</w:t>
      </w:r>
    </w:p>
    <w:p w14:paraId="6FE5AF44" w14:textId="77777777" w:rsidR="00B53E9A" w:rsidRPr="00FB0C7F" w:rsidRDefault="00B53E9A" w:rsidP="00B53E9A">
      <w:r w:rsidRPr="00FB0C7F">
        <w:t xml:space="preserve">The weed-impact indicators were developed by </w:t>
      </w:r>
      <w:r w:rsidR="001B3349" w:rsidRPr="00FB0C7F">
        <w:fldChar w:fldCharType="begin">
          <w:fldData xml:space="preserve">PEVuZE5vdGU+PENpdGU+PEF1dGhvcj5Nw6l6acOocmU8L0F1dGhvcj48WWVhcj4yMDE1PC9ZZWFy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</w:fldData>
        </w:fldChar>
      </w:r>
      <w:r w:rsidR="00870019">
        <w:instrText xml:space="preserve"> ADDIN EN.CITE </w:instrText>
      </w:r>
      <w:r w:rsidR="00870019">
        <w:fldChar w:fldCharType="begin">
          <w:fldData xml:space="preserve">PEVuZE5vdGU+PENpdGU+PEF1dGhvcj5Nw6l6acOocmU8L0F1dGhvcj48WWVhcj4yMDE1PC9ZZWFy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</w:fldData>
        </w:fldChar>
      </w:r>
      <w:r w:rsidR="00870019">
        <w:instrText xml:space="preserve"> ADDIN EN.CITE.DATA </w:instrText>
      </w:r>
      <w:r w:rsidR="00870019">
        <w:fldChar w:fldCharType="end"/>
      </w:r>
      <w:r w:rsidR="001B3349" w:rsidRPr="00FB0C7F">
        <w:fldChar w:fldCharType="separate"/>
      </w:r>
      <w:r w:rsidR="00870019">
        <w:rPr>
          <w:noProof/>
        </w:rPr>
        <w:t>(</w:t>
      </w:r>
      <w:hyperlink w:anchor="_ENREF_32" w:tooltip="Mézière, 2015 #16333" w:history="1">
        <w:r w:rsidR="00870019">
          <w:rPr>
            <w:noProof/>
          </w:rPr>
          <w:t>Mézière</w:t>
        </w:r>
        <w:r w:rsidR="00870019" w:rsidRPr="00870019">
          <w:rPr>
            <w:i/>
            <w:noProof/>
          </w:rPr>
          <w:t xml:space="preserve"> et al.</w:t>
        </w:r>
        <w:r w:rsidR="00870019">
          <w:rPr>
            <w:noProof/>
          </w:rPr>
          <w:t>, 2015</w:t>
        </w:r>
      </w:hyperlink>
      <w:r w:rsidR="00870019">
        <w:rPr>
          <w:noProof/>
        </w:rPr>
        <w:t xml:space="preserve">; </w:t>
      </w:r>
      <w:hyperlink w:anchor="_ENREF_18" w:tooltip="Colbach, 2017 #18155" w:history="1">
        <w:r w:rsidR="00870019">
          <w:rPr>
            <w:noProof/>
          </w:rPr>
          <w:t>Colbach</w:t>
        </w:r>
        <w:r w:rsidR="00870019" w:rsidRPr="00870019">
          <w:rPr>
            <w:i/>
            <w:noProof/>
          </w:rPr>
          <w:t xml:space="preserve"> et al.</w:t>
        </w:r>
        <w:r w:rsidR="00870019">
          <w:rPr>
            <w:noProof/>
          </w:rPr>
          <w:t>, 2017b</w:t>
        </w:r>
      </w:hyperlink>
      <w:r w:rsidR="00870019">
        <w:rPr>
          <w:noProof/>
        </w:rPr>
        <w:t xml:space="preserve">; </w:t>
      </w:r>
      <w:hyperlink w:anchor="_ENREF_24" w:tooltip="Colbach, 2020 #17771" w:history="1">
        <w:r w:rsidR="00870019">
          <w:rPr>
            <w:noProof/>
          </w:rPr>
          <w:t>Colbach</w:t>
        </w:r>
        <w:r w:rsidR="00870019" w:rsidRPr="00870019">
          <w:rPr>
            <w:i/>
            <w:noProof/>
          </w:rPr>
          <w:t xml:space="preserve"> et al.</w:t>
        </w:r>
        <w:r w:rsidR="00870019">
          <w:rPr>
            <w:noProof/>
          </w:rPr>
          <w:t>, 2020a</w:t>
        </w:r>
      </w:hyperlink>
      <w:r w:rsidR="00870019">
        <w:rPr>
          <w:noProof/>
        </w:rPr>
        <w:t xml:space="preserve">; </w:t>
      </w:r>
      <w:hyperlink w:anchor="_ENREF_33" w:tooltip="Moreau, 2020 #17769" w:history="1">
        <w:r w:rsidR="00870019">
          <w:rPr>
            <w:noProof/>
          </w:rPr>
          <w:t>Moreau</w:t>
        </w:r>
        <w:r w:rsidR="00870019" w:rsidRPr="00870019">
          <w:rPr>
            <w:i/>
            <w:noProof/>
          </w:rPr>
          <w:t xml:space="preserve"> et al.</w:t>
        </w:r>
        <w:r w:rsidR="00870019">
          <w:rPr>
            <w:noProof/>
          </w:rPr>
          <w:t>, 2020</w:t>
        </w:r>
      </w:hyperlink>
      <w:r w:rsidR="00870019">
        <w:rPr>
          <w:noProof/>
        </w:rPr>
        <w:t>)</w:t>
      </w:r>
      <w:r w:rsidR="001B3349" w:rsidRPr="00FB0C7F">
        <w:fldChar w:fldCharType="end"/>
      </w:r>
      <w:r w:rsidRPr="00FB0C7F">
        <w:t>.</w:t>
      </w:r>
    </w:p>
    <w:p w14:paraId="5981B2BF" w14:textId="77777777" w:rsidR="00B53E9A" w:rsidRPr="00FB0C7F" w:rsidRDefault="00B53E9A" w:rsidP="00B53E9A"/>
    <w:p w14:paraId="5FB32AB8" w14:textId="77777777" w:rsidR="00B53E9A" w:rsidRPr="00FB0C7F" w:rsidRDefault="00B53E9A" w:rsidP="00772CE6">
      <w:pPr>
        <w:pStyle w:val="Titre2"/>
      </w:pPr>
      <w:bookmarkStart w:id="55" w:name="_Ref505678144"/>
      <w:proofErr w:type="spellStart"/>
      <w:r w:rsidRPr="00FB0C7F">
        <w:t>Detailed</w:t>
      </w:r>
      <w:proofErr w:type="spellEnd"/>
      <w:r w:rsidRPr="00FB0C7F">
        <w:t xml:space="preserve"> model </w:t>
      </w:r>
      <w:proofErr w:type="spellStart"/>
      <w:r w:rsidRPr="00FB0C7F">
        <w:t>evaluation</w:t>
      </w:r>
      <w:bookmarkEnd w:id="55"/>
      <w:proofErr w:type="spellEnd"/>
    </w:p>
    <w:p w14:paraId="777AACCE" w14:textId="77777777" w:rsidR="0071061C" w:rsidRPr="00FB0C7F" w:rsidRDefault="00F15D97" w:rsidP="0071061C">
      <w:r>
        <w:t>13/03/2019</w:t>
      </w:r>
    </w:p>
    <w:p w14:paraId="3844647B" w14:textId="77777777" w:rsidR="00B53E9A" w:rsidRPr="00FB0C7F" w:rsidRDefault="00B53E9A" w:rsidP="00B53E9A">
      <w:r w:rsidRPr="00FB0C7F">
        <w:t xml:space="preserve">The following </w:t>
      </w:r>
      <w:proofErr w:type="spellStart"/>
      <w:r w:rsidRPr="00FB0C7F">
        <w:t>submodels</w:t>
      </w:r>
      <w:proofErr w:type="spellEnd"/>
      <w:r w:rsidRPr="00FB0C7F">
        <w:t xml:space="preserve"> were evaluated separately:</w:t>
      </w:r>
    </w:p>
    <w:p w14:paraId="32CF9016" w14:textId="77777777" w:rsidR="00B53E9A" w:rsidRPr="00FB0C7F" w:rsidRDefault="00B53E9A" w:rsidP="00B53E9A">
      <w:pPr>
        <w:pStyle w:val="Paragraphedeliste"/>
        <w:numPr>
          <w:ilvl w:val="0"/>
          <w:numId w:val="9"/>
        </w:numPr>
      </w:pPr>
      <w:r w:rsidRPr="00FB0C7F">
        <w:t xml:space="preserve">Seed movements during mouldboard ploughing </w:t>
      </w:r>
      <w:r w:rsidR="001B3349" w:rsidRPr="00FB0C7F">
        <w:fldChar w:fldCharType="begin"/>
      </w:r>
      <w:r w:rsidR="005D3089">
        <w:instrText xml:space="preserve"> ADDIN EN.CITE &lt;EndNote&gt;&lt;Cite&gt;&lt;Author&gt;Roger-Estrade&lt;/Author&gt;&lt;Year&gt;2001&lt;/Year&gt;&lt;RecNum&gt;13229&lt;/RecNum&gt;&lt;DisplayText&gt;(Colbach&lt;style face="italic"&gt; et al.&lt;/style&gt;, 2000; Roger-Estrade&lt;style face="italic"&gt; et al.&lt;/style&gt;, 2001)&lt;/DisplayText&gt;&lt;record&gt;&lt;rec-number&gt;13229&lt;/rec-number&gt;&lt;foreign-keys&gt;&lt;key app="EN" db-id="a9zpppwfzffex0e9pvrv2pwrazaat9pstzas" timestamp="0"&gt;13229&lt;/key&gt;&lt;/foreign-keys&gt;&lt;ref-type name="Journal Article"&gt;17&lt;/ref-type&gt;&lt;contributors&gt;&lt;authors&gt;&lt;author&gt;Roger-Estrade, J.&lt;/author&gt;&lt;author&gt;Colbach, N.&lt;/author&gt;&lt;author&gt;Leterme, P.&lt;/author&gt;&lt;author&gt;Richard, G.&lt;/author&gt;&lt;author&gt;Caneill, J.&lt;/author&gt;&lt;/authors&gt;&lt;/contributors&gt;&lt;titles&gt;&lt;title&gt;Modelling vertical and lateral weed seed movements during moulboard ploughing with a skim-coulter&lt;/title&gt;&lt;secondary-title&gt;Soil &amp;amp; Tillage Research&lt;/secondary-title&gt;&lt;/titles&gt;&lt;periodical&gt;&lt;full-title&gt;Soil &amp;amp; Tillage Research&lt;/full-title&gt;&lt;abbr-1&gt;Soil Tillage Res.&lt;/abbr-1&gt;&lt;abbr-2&gt;Soil Tillage Res&lt;/abbr-2&gt;&lt;/periodical&gt;&lt;pages&gt;35-49&lt;/pages&gt;&lt;volume&gt;63&lt;/volume&gt;&lt;dates&gt;&lt;year&gt;2001&lt;/year&gt;&lt;/dates&gt;&lt;label&gt;Roger-Estrade2001Soil&amp;amp;TillageResearch-6335&lt;/label&gt;&lt;urls&gt;&lt;/urls&gt;&lt;/record&gt;&lt;/Cite&gt;&lt;Cite&gt;&lt;Author&gt;Colbach&lt;/Author&gt;&lt;Year&gt;2000&lt;/Year&gt;&lt;RecNum&gt;6171&lt;/RecNum&gt;&lt;record&gt;&lt;rec-number&gt;6171&lt;/rec-number&gt;&lt;foreign-keys&gt;&lt;key app="EN" db-id="a9zpppwfzffex0e9pvrv2pwrazaat9pstzas" timestamp="0"&gt;6171&lt;/key&gt;&lt;/foreign-keys&gt;&lt;ref-type name="Journal Article"&gt;17&lt;/ref-type&gt;&lt;contributors&gt;&lt;authors&gt;&lt;author&gt;Colbach, N.&lt;/author&gt;&lt;author&gt;Roger-Estrade, J.&lt;/author&gt;&lt;author&gt;Chauvel, B.&lt;/author&gt;&lt;author&gt;Caneill, J.&lt;/author&gt;&lt;/authors&gt;&lt;/contributors&gt;&lt;titles&gt;&lt;title&gt;Modelling vertical and lateral seed bank movements during moulboard ploughing&lt;/title&gt;&lt;secondary-title&gt;European Journal of Agronomy&lt;/secondary-title&gt;&lt;/titles&gt;&lt;periodical&gt;&lt;full-title&gt;European Journal of Agronomy&lt;/full-title&gt;&lt;abbr-1&gt;Eur. J. Agron.&lt;/abbr-1&gt;&lt;abbr-2&gt;Eur J Agron&lt;/abbr-2&gt;&lt;/periodical&gt;&lt;pages&gt;111-124&lt;/pages&gt;&lt;volume&gt;13&lt;/volume&gt;&lt;dates&gt;&lt;year&gt;2000&lt;/year&gt;&lt;/dates&gt;&lt;label&gt;Colbach2000EuropeanJournalofAgronomy-13111&lt;/label&gt;&lt;urls&gt;&lt;/urls&gt;&lt;/record&gt;&lt;/Cite&gt;&lt;/EndNote&gt;</w:instrText>
      </w:r>
      <w:r w:rsidR="001B3349" w:rsidRPr="00FB0C7F">
        <w:fldChar w:fldCharType="separate"/>
      </w:r>
      <w:r w:rsidR="005D3089">
        <w:rPr>
          <w:noProof/>
        </w:rPr>
        <w:t>(</w:t>
      </w:r>
      <w:hyperlink w:anchor="_ENREF_5" w:tooltip="Colbach, 2000 #6171" w:history="1">
        <w:r w:rsidR="00870019">
          <w:rPr>
            <w:noProof/>
          </w:rPr>
          <w:t>Colbach</w:t>
        </w:r>
        <w:r w:rsidR="00870019" w:rsidRPr="005D3089">
          <w:rPr>
            <w:i/>
            <w:noProof/>
          </w:rPr>
          <w:t xml:space="preserve"> et al.</w:t>
        </w:r>
        <w:r w:rsidR="00870019">
          <w:rPr>
            <w:noProof/>
          </w:rPr>
          <w:t>, 2000</w:t>
        </w:r>
      </w:hyperlink>
      <w:r w:rsidR="005D3089">
        <w:rPr>
          <w:noProof/>
        </w:rPr>
        <w:t xml:space="preserve">; </w:t>
      </w:r>
      <w:hyperlink w:anchor="_ENREF_40" w:tooltip="Roger-Estrade, 2001 #13229" w:history="1">
        <w:r w:rsidR="00870019">
          <w:rPr>
            <w:noProof/>
          </w:rPr>
          <w:t>Roger-Estrade</w:t>
        </w:r>
        <w:r w:rsidR="00870019" w:rsidRPr="005D3089">
          <w:rPr>
            <w:i/>
            <w:noProof/>
          </w:rPr>
          <w:t xml:space="preserve"> et al.</w:t>
        </w:r>
        <w:r w:rsidR="00870019">
          <w:rPr>
            <w:noProof/>
          </w:rPr>
          <w:t>, 2001</w:t>
        </w:r>
      </w:hyperlink>
      <w:r w:rsidR="005D3089">
        <w:rPr>
          <w:noProof/>
        </w:rPr>
        <w:t>)</w:t>
      </w:r>
      <w:r w:rsidR="001B3349" w:rsidRPr="00FB0C7F">
        <w:fldChar w:fldCharType="end"/>
      </w:r>
    </w:p>
    <w:p w14:paraId="5FD767D1" w14:textId="77777777" w:rsidR="00B53E9A" w:rsidRPr="00FB0C7F" w:rsidRDefault="00B53E9A" w:rsidP="00B53E9A">
      <w:pPr>
        <w:pStyle w:val="Paragraphedeliste"/>
        <w:numPr>
          <w:ilvl w:val="0"/>
          <w:numId w:val="9"/>
        </w:numPr>
      </w:pPr>
      <w:r w:rsidRPr="00FB0C7F">
        <w:t xml:space="preserve">Weed emergence (monospecific prototype) </w:t>
      </w:r>
      <w:r w:rsidR="001B3349" w:rsidRPr="00FB0C7F">
        <w:fldChar w:fldCharType="begin"/>
      </w:r>
      <w:r w:rsidR="005D3089">
        <w:instrText xml:space="preserve"> ADDIN EN.CITE &lt;EndNote&gt;&lt;Cite&gt;&lt;Author&gt;Colbach&lt;/Author&gt;&lt;Year&gt;2006&lt;/Year&gt;&lt;RecNum&gt;6137&lt;/RecNum&gt;&lt;DisplayText&gt;(Colbach&lt;style face="italic"&gt; et al.&lt;/style&gt;, 2006)&lt;/DisplayText&gt;&lt;record&gt;&lt;rec-number&gt;6137&lt;/rec-number&gt;&lt;foreign-keys&gt;&lt;key app="EN" db-id="a9zpppwfzffex0e9pvrv2pwrazaat9pstzas" timestamp="0"&gt;6137&lt;/key&gt;&lt;/foreign-keys&gt;&lt;ref-type name="Journal Article"&gt;17&lt;/ref-type&gt;&lt;contributors&gt;&lt;authors&gt;&lt;author&gt;Colbach, N.&lt;/author&gt;&lt;author&gt;Busset, H.&lt;/author&gt;&lt;author&gt;Yamada, O.&lt;/author&gt;&lt;author&gt;Dürr, C.&lt;/author&gt;&lt;author&gt;Caneill, J.&lt;/author&gt;&lt;/authors&gt;&lt;/contributors&gt;&lt;titles&gt;&lt;title&gt;&lt;style face="normal" font="default" size="100%"&gt;ALOMYSYS: Modelling black-grass (&lt;/style&gt;&lt;style face="italic" font="default" size="100%"&gt;Alopecurus myosuroides&lt;/style&gt;&lt;style face="normal" font="default" size="100%"&gt; Huds.) germination and emergence, in interaction with seed characteristics, tillage and soil climate. II. Evaluation&lt;/style&gt;&lt;/title&gt;&lt;secondary-title&gt;European Journal of Agronomy&lt;/secondary-title&gt;&lt;/titles&gt;&lt;periodical&gt;&lt;full-title&gt;European Journal of Agronomy&lt;/full-title&gt;&lt;abbr-1&gt;Eur. J. Agron.&lt;/abbr-1&gt;&lt;abbr-2&gt;Eur J Agron&lt;/abbr-2&gt;&lt;/periodical&gt;&lt;pages&gt;113-128&lt;/pages&gt;&lt;volume&gt;24&lt;/volume&gt;&lt;dates&gt;&lt;year&gt;2006&lt;/year&gt;&lt;/dates&gt;&lt;label&gt;Colbach2006EuropeanJournalofAgronomy-24113&lt;/label&gt;&lt;urls&gt;&lt;/urls&gt;&lt;/record&gt;&lt;/Cite&gt;&lt;/EndNote&gt;</w:instrText>
      </w:r>
      <w:r w:rsidR="001B3349" w:rsidRPr="00FB0C7F">
        <w:fldChar w:fldCharType="separate"/>
      </w:r>
      <w:r w:rsidR="005D3089">
        <w:rPr>
          <w:noProof/>
        </w:rPr>
        <w:t>(</w:t>
      </w:r>
      <w:hyperlink w:anchor="_ENREF_7" w:tooltip="Colbach, 2006 #6137" w:history="1">
        <w:r w:rsidR="00870019">
          <w:rPr>
            <w:noProof/>
          </w:rPr>
          <w:t>Colbach</w:t>
        </w:r>
        <w:r w:rsidR="00870019" w:rsidRPr="005D3089">
          <w:rPr>
            <w:i/>
            <w:noProof/>
          </w:rPr>
          <w:t xml:space="preserve"> et al.</w:t>
        </w:r>
        <w:r w:rsidR="00870019">
          <w:rPr>
            <w:noProof/>
          </w:rPr>
          <w:t>, 2006</w:t>
        </w:r>
      </w:hyperlink>
      <w:r w:rsidR="005D3089">
        <w:rPr>
          <w:noProof/>
        </w:rPr>
        <w:t>)</w:t>
      </w:r>
      <w:r w:rsidR="001B3349" w:rsidRPr="00FB0C7F">
        <w:fldChar w:fldCharType="end"/>
      </w:r>
    </w:p>
    <w:p w14:paraId="65B6B63C" w14:textId="77777777" w:rsidR="00B53E9A" w:rsidRPr="00FB0C7F" w:rsidRDefault="00B53E9A" w:rsidP="00B53E9A">
      <w:pPr>
        <w:pStyle w:val="Paragraphedeliste"/>
        <w:numPr>
          <w:ilvl w:val="0"/>
          <w:numId w:val="9"/>
        </w:numPr>
      </w:pPr>
      <w:r w:rsidRPr="00FB0C7F">
        <w:t xml:space="preserve">Short-term </w:t>
      </w:r>
      <w:proofErr w:type="spellStart"/>
      <w:r w:rsidRPr="00FB0C7F">
        <w:t>multispecific</w:t>
      </w:r>
      <w:proofErr w:type="spellEnd"/>
      <w:r w:rsidRPr="00FB0C7F">
        <w:t xml:space="preserve"> weed emergence </w:t>
      </w:r>
      <w:r w:rsidR="001B3349" w:rsidRPr="00FB0C7F">
        <w:fldChar w:fldCharType="begin"/>
      </w:r>
      <w:r w:rsidR="00F15D97">
        <w:instrText xml:space="preserve"> ADDIN EN.CITE &lt;EndNote&gt;&lt;Cite&gt;&lt;Author&gt;Gardarin&lt;/Author&gt;&lt;Year&gt;2008&lt;/Year&gt;&lt;RecNum&gt;7903&lt;/RecNum&gt;&lt;DisplayText&gt;(Gardarin, 2008)&lt;/DisplayText&gt;&lt;record&gt;&lt;rec-number&gt;7903&lt;/rec-number&gt;&lt;foreign-keys&gt;&lt;key app="EN" db-id="a9zpppwfzffex0e9pvrv2pwrazaat9pstzas" timestamp="0"&gt;7903&lt;/key&gt;&lt;/foreign-keys&gt;&lt;ref-type name="Thesis"&gt;32&lt;/ref-type&gt;&lt;contributors&gt;&lt;authors&gt;&lt;author&gt;Gardarin, A.&lt;/author&gt;&lt;/authors&gt;&lt;/contributors&gt;&lt;titles&gt;&lt;title&gt;Modélisation des effets des systèmes de culture sur la levée des adventices à partir de relations fonctionnelles utilisant les traits des espèces&lt;/title&gt;&lt;/titles&gt;&lt;pages&gt;280&lt;/pages&gt;&lt;volume&gt;PhD Thesis&lt;/volume&gt;&lt;dates&gt;&lt;year&gt;2008&lt;/year&gt;&lt;/dates&gt;&lt;pub-location&gt;Dijon, France&lt;/pub-location&gt;&lt;publisher&gt;Université de Bourgogne&lt;/publisher&gt;&lt;label&gt;Gardarin2008-280&lt;/label&gt;&lt;work-type&gt;PhD Thesis&lt;/work-type&gt;&lt;urls&gt;&lt;/urls&gt;&lt;/record&gt;&lt;/Cite&gt;&lt;/EndNote&gt;</w:instrText>
      </w:r>
      <w:r w:rsidR="001B3349" w:rsidRPr="00FB0C7F">
        <w:fldChar w:fldCharType="separate"/>
      </w:r>
      <w:r w:rsidR="001B3349" w:rsidRPr="00FB0C7F">
        <w:rPr>
          <w:noProof/>
        </w:rPr>
        <w:t>(</w:t>
      </w:r>
      <w:hyperlink w:anchor="_ENREF_27" w:tooltip="Gardarin, 2008 #7903" w:history="1">
        <w:r w:rsidR="00870019" w:rsidRPr="00FB0C7F">
          <w:rPr>
            <w:noProof/>
          </w:rPr>
          <w:t>Gardarin, 2008</w:t>
        </w:r>
      </w:hyperlink>
      <w:r w:rsidR="001B3349" w:rsidRPr="00FB0C7F">
        <w:rPr>
          <w:noProof/>
        </w:rPr>
        <w:t>)</w:t>
      </w:r>
      <w:r w:rsidR="001B3349" w:rsidRPr="00FB0C7F">
        <w:fldChar w:fldCharType="end"/>
      </w:r>
    </w:p>
    <w:p w14:paraId="2D79F88F" w14:textId="77777777" w:rsidR="00B53E9A" w:rsidRPr="00FB0C7F" w:rsidRDefault="00B53E9A" w:rsidP="00B53E9A">
      <w:pPr>
        <w:pStyle w:val="Paragraphedeliste"/>
        <w:numPr>
          <w:ilvl w:val="0"/>
          <w:numId w:val="9"/>
        </w:numPr>
      </w:pPr>
      <w:r w:rsidRPr="00FB0C7F">
        <w:t xml:space="preserve">Light penetration into the 3D canopy </w:t>
      </w:r>
      <w:r w:rsidR="001B3349" w:rsidRPr="00FB0C7F">
        <w:fldChar w:fldCharType="begin"/>
      </w:r>
      <w:r w:rsidR="005D3089">
        <w:instrText xml:space="preserve"> ADDIN EN.CITE &lt;EndNote&gt;&lt;Cite&gt;&lt;Author&gt;Munier-Jolain&lt;/Author&gt;&lt;Year&gt;2013&lt;/Year&gt;&lt;RecNum&gt;16097&lt;/RecNum&gt;&lt;DisplayText&gt;(Munier-Jolain&lt;style face="italic"&gt; et al.&lt;/style&gt;, 2013)&lt;/DisplayText&gt;&lt;record&gt;&lt;rec-number&gt;16097&lt;/rec-number&gt;&lt;foreign-keys&gt;&lt;key app="EN" db-id="a9zpppwfzffex0e9pvrv2pwrazaat9pstzas" timestamp="1308314505"&gt;16097&lt;/key&gt;&lt;/foreign-keys&gt;&lt;ref-type name="Journal Article"&gt;17&lt;/ref-type&gt;&lt;contributors&gt;&lt;authors&gt;&lt;author&gt;Munier-Jolain, N.M.&lt;/author&gt;&lt;author&gt;Guyot, S.H.M.&lt;/author&gt;&lt;author&gt;Colbach, N. &lt;/author&gt;&lt;/authors&gt;&lt;/contributors&gt;&lt;titles&gt;&lt;title&gt;A 3D model for light interception in heterogeneous crop:weed canopies. Model structure and evaluation&lt;/title&gt;&lt;secondary-title&gt;Ecological Modelling&lt;/secondary-title&gt;&lt;/titles&gt;&lt;periodical&gt;&lt;full-title&gt;Ecological Modelling&lt;/full-title&gt;&lt;abbr-1&gt;Ecol. Modelling&lt;/abbr-1&gt;&lt;abbr-2&gt;Ecol Modelling&lt;/abbr-2&gt;&lt;/periodical&gt;&lt;pages&gt;101-110&lt;/pages&gt;&lt;volume&gt;250&lt;/volume&gt;&lt;dates&gt;&lt;year&gt;2013&lt;/year&gt;&lt;/dates&gt;&lt;urls&gt;&lt;/urls&gt;&lt;electronic-resource-num&gt;http://dx.doi.org/10.1016/j.ecolmodel.2012.10.023&lt;/electronic-resource-num&gt;&lt;/record&gt;&lt;/Cite&gt;&lt;/EndNote&gt;</w:instrText>
      </w:r>
      <w:r w:rsidR="001B3349" w:rsidRPr="00FB0C7F">
        <w:fldChar w:fldCharType="separate"/>
      </w:r>
      <w:r w:rsidR="005D3089">
        <w:rPr>
          <w:noProof/>
        </w:rPr>
        <w:t>(</w:t>
      </w:r>
      <w:hyperlink w:anchor="_ENREF_35" w:tooltip="Munier-Jolain, 2013 #16097" w:history="1">
        <w:r w:rsidR="00870019">
          <w:rPr>
            <w:noProof/>
          </w:rPr>
          <w:t>Munier-Jolain</w:t>
        </w:r>
        <w:r w:rsidR="00870019" w:rsidRPr="005D3089">
          <w:rPr>
            <w:i/>
            <w:noProof/>
          </w:rPr>
          <w:t xml:space="preserve"> et al.</w:t>
        </w:r>
        <w:r w:rsidR="00870019">
          <w:rPr>
            <w:noProof/>
          </w:rPr>
          <w:t>, 2013</w:t>
        </w:r>
      </w:hyperlink>
      <w:r w:rsidR="005D3089">
        <w:rPr>
          <w:noProof/>
        </w:rPr>
        <w:t>)</w:t>
      </w:r>
      <w:r w:rsidR="001B3349" w:rsidRPr="00FB0C7F">
        <w:fldChar w:fldCharType="end"/>
      </w:r>
    </w:p>
    <w:p w14:paraId="3B415AD8" w14:textId="77777777" w:rsidR="00B53E9A" w:rsidRPr="00FB0C7F" w:rsidRDefault="00B53E9A" w:rsidP="00B53E9A"/>
    <w:p w14:paraId="5546E297" w14:textId="77777777" w:rsidR="00B53E9A" w:rsidRPr="00FB0C7F" w:rsidRDefault="00B53E9A" w:rsidP="00B53E9A">
      <w:r w:rsidRPr="00FB0C7F">
        <w:t xml:space="preserve">The complete model was evaluated with independent field observations by </w:t>
      </w:r>
      <w:r w:rsidR="00851165" w:rsidRPr="00FB0C7F">
        <w:fldChar w:fldCharType="begin">
          <w:fldData xml:space="preserve">PEVuZE5vdGU+PENpdGU+PEF1dGhvcj5Db2xiYWNoPC9BdXRob3I+PFllYXI+MjAxNjwvWWVhcj48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</w:fldData>
        </w:fldChar>
      </w:r>
      <w:r w:rsidR="00870019">
        <w:instrText xml:space="preserve"> ADDIN EN.CITE </w:instrText>
      </w:r>
      <w:r w:rsidR="00870019">
        <w:fldChar w:fldCharType="begin">
          <w:fldData xml:space="preserve">PEVuZE5vdGU+PENpdGU+PEF1dGhvcj5Db2xiYWNoPC9BdXRob3I+PFllYXI+MjAxNjwvWWVhcj48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</w:fldData>
        </w:fldChar>
      </w:r>
      <w:r w:rsidR="00870019">
        <w:instrText xml:space="preserve"> ADDIN EN.CITE.DATA </w:instrText>
      </w:r>
      <w:r w:rsidR="00870019">
        <w:fldChar w:fldCharType="end"/>
      </w:r>
      <w:r w:rsidR="00851165" w:rsidRPr="00FB0C7F">
        <w:fldChar w:fldCharType="separate"/>
      </w:r>
      <w:r w:rsidR="00870019">
        <w:rPr>
          <w:noProof/>
        </w:rPr>
        <w:t>(</w:t>
      </w:r>
      <w:hyperlink w:anchor="_ENREF_16" w:tooltip="Colbach, 2016 #17327" w:history="1">
        <w:r w:rsidR="00870019">
          <w:rPr>
            <w:noProof/>
          </w:rPr>
          <w:t>Colbach</w:t>
        </w:r>
        <w:r w:rsidR="00870019" w:rsidRPr="00870019">
          <w:rPr>
            <w:i/>
            <w:noProof/>
          </w:rPr>
          <w:t xml:space="preserve"> et al.</w:t>
        </w:r>
        <w:r w:rsidR="00870019">
          <w:rPr>
            <w:noProof/>
          </w:rPr>
          <w:t>, 2016</w:t>
        </w:r>
      </w:hyperlink>
      <w:r w:rsidR="00870019">
        <w:rPr>
          <w:noProof/>
        </w:rPr>
        <w:t xml:space="preserve">; </w:t>
      </w:r>
      <w:hyperlink w:anchor="_ENREF_37" w:tooltip="Pointurier, in revision #17773" w:history="1">
        <w:r w:rsidR="00870019">
          <w:rPr>
            <w:noProof/>
          </w:rPr>
          <w:t>Pointurier</w:t>
        </w:r>
        <w:r w:rsidR="00870019" w:rsidRPr="00870019">
          <w:rPr>
            <w:i/>
            <w:noProof/>
          </w:rPr>
          <w:t xml:space="preserve"> et al.</w:t>
        </w:r>
        <w:r w:rsidR="00870019">
          <w:rPr>
            <w:noProof/>
          </w:rPr>
          <w:t>, in revision</w:t>
        </w:r>
      </w:hyperlink>
      <w:r w:rsidR="00870019">
        <w:rPr>
          <w:noProof/>
        </w:rPr>
        <w:t>)</w:t>
      </w:r>
      <w:r w:rsidR="00851165" w:rsidRPr="00FB0C7F">
        <w:fldChar w:fldCharType="end"/>
      </w:r>
      <w:r w:rsidRPr="00FB0C7F">
        <w:t>.</w:t>
      </w:r>
      <w:r w:rsidR="0071061C" w:rsidRPr="00FB0C7F">
        <w:t xml:space="preserve"> The current version was </w:t>
      </w:r>
      <w:proofErr w:type="spellStart"/>
      <w:r w:rsidR="0071061C" w:rsidRPr="00FB0C7F">
        <w:t>reevaluated</w:t>
      </w:r>
      <w:proofErr w:type="spellEnd"/>
      <w:r w:rsidR="0071061C" w:rsidRPr="00FB0C7F">
        <w:t>, using the same data and</w:t>
      </w:r>
      <w:r w:rsidR="00C223BB" w:rsidRPr="00FB0C7F">
        <w:t xml:space="preserve"> methodology</w:t>
      </w:r>
      <w:r w:rsidR="00C1693E" w:rsidRPr="00FB0C7F">
        <w:t>.</w:t>
      </w:r>
      <w:r w:rsidR="00C223BB" w:rsidRPr="00FB0C7F">
        <w:t xml:space="preserve"> The following table summarizes the main results from the</w:t>
      </w:r>
      <w:r w:rsidR="00617523" w:rsidRPr="00FB0C7F">
        <w:t xml:space="preserve"> best documented</w:t>
      </w:r>
      <w:r w:rsidR="00C223BB" w:rsidRPr="00FB0C7F">
        <w:t xml:space="preserve"> cropp</w:t>
      </w:r>
      <w:r w:rsidR="00617523" w:rsidRPr="00FB0C7F">
        <w:t>ing-system trial:</w:t>
      </w:r>
    </w:p>
    <w:p w14:paraId="1B6F97B2" w14:textId="77777777" w:rsidR="00617523" w:rsidRDefault="00617523" w:rsidP="00B53E9A"/>
    <w:p w14:paraId="231B3D2A" w14:textId="77777777" w:rsidR="00BF6BDA" w:rsidRDefault="00BF6BDA" w:rsidP="00B53E9A">
      <w:r>
        <w:t>Summary:</w:t>
      </w:r>
    </w:p>
    <w:p w14:paraId="67064242" w14:textId="77777777" w:rsidR="00BF6BDA" w:rsidRDefault="00BF6BDA" w:rsidP="00BF6BDA">
      <w:pPr>
        <w:pStyle w:val="Paragraphedeliste"/>
        <w:numPr>
          <w:ilvl w:val="0"/>
          <w:numId w:val="9"/>
        </w:numPr>
      </w:pPr>
      <w:r>
        <w:t>The model is better at ranking than at predicting absolute values.</w:t>
      </w:r>
    </w:p>
    <w:p w14:paraId="7628BB2F" w14:textId="77777777" w:rsidR="00BF6BDA" w:rsidRDefault="00BF6BDA" w:rsidP="00BF6BDA">
      <w:pPr>
        <w:pStyle w:val="Paragraphedeliste"/>
        <w:numPr>
          <w:ilvl w:val="0"/>
          <w:numId w:val="9"/>
        </w:numPr>
      </w:pPr>
      <w:r>
        <w:t>Daily weed species densities and above-ground biomass are well within the observed dynamics, without bias</w:t>
      </w:r>
    </w:p>
    <w:p w14:paraId="13A1F8C8" w14:textId="77777777" w:rsidR="00BF6BDA" w:rsidRDefault="00BF6BDA" w:rsidP="00BF6BDA">
      <w:pPr>
        <w:pStyle w:val="Paragraphedeliste"/>
        <w:numPr>
          <w:ilvl w:val="0"/>
          <w:numId w:val="9"/>
        </w:numPr>
      </w:pPr>
      <w:r>
        <w:t>Cropping systems are satisfactorily ranked in terms of weed species densities and biomasses, without bias</w:t>
      </w:r>
    </w:p>
    <w:p w14:paraId="47D1CA20" w14:textId="77777777" w:rsidR="00BF6BDA" w:rsidRDefault="00BF6BDA" w:rsidP="00BF6BDA">
      <w:pPr>
        <w:pStyle w:val="Paragraphedeliste"/>
        <w:numPr>
          <w:ilvl w:val="0"/>
          <w:numId w:val="9"/>
        </w:numPr>
      </w:pPr>
      <w:r>
        <w:t>Situations (cropping systems x years) are correctly ranked in terms of weed species seed bank, without bias</w:t>
      </w:r>
    </w:p>
    <w:p w14:paraId="564413AD" w14:textId="77777777" w:rsidR="00BF6BDA" w:rsidRDefault="00BF6BDA" w:rsidP="00BF6BDA">
      <w:pPr>
        <w:pStyle w:val="Paragraphedeliste"/>
        <w:numPr>
          <w:ilvl w:val="0"/>
          <w:numId w:val="9"/>
        </w:numPr>
      </w:pPr>
      <w:r>
        <w:t xml:space="preserve">Crop biomass and yield are satisfactorily ranked, without bias. </w:t>
      </w:r>
    </w:p>
    <w:p w14:paraId="0CB3BCD3" w14:textId="77777777" w:rsidR="00BF6BDA" w:rsidRDefault="00BF6BDA" w:rsidP="00BF6BDA">
      <w:pPr>
        <w:pStyle w:val="Paragraphedeliste"/>
        <w:numPr>
          <w:ilvl w:val="0"/>
          <w:numId w:val="9"/>
        </w:numPr>
      </w:pPr>
      <w:r>
        <w:t>Variable</w:t>
      </w:r>
      <w:r w:rsidR="00F15D97">
        <w:t>s</w:t>
      </w:r>
      <w:r>
        <w:t xml:space="preserve"> at the weed community level tend to be overestimated</w:t>
      </w:r>
    </w:p>
    <w:p w14:paraId="665FB07C" w14:textId="77777777" w:rsidR="00BF6BDA" w:rsidRDefault="00BF6BDA" w:rsidP="00BF6BDA">
      <w:pPr>
        <w:pStyle w:val="Paragraphedeliste"/>
        <w:numPr>
          <w:ilvl w:val="0"/>
          <w:numId w:val="9"/>
        </w:numPr>
      </w:pPr>
      <w:r>
        <w:t>Observation variability often makes it difficult to discriminate between model error and variability in weed flora or crop variables</w:t>
      </w:r>
    </w:p>
    <w:p w14:paraId="000269FB" w14:textId="77777777" w:rsidR="00F15D97" w:rsidRPr="005C3760" w:rsidRDefault="00F15D97" w:rsidP="00BF6BDA">
      <w:pPr>
        <w:pStyle w:val="Paragraphedeliste"/>
        <w:numPr>
          <w:ilvl w:val="0"/>
          <w:numId w:val="9"/>
        </w:numPr>
        <w:rPr>
          <w:rStyle w:val="B"/>
        </w:rPr>
      </w:pPr>
      <w:r w:rsidRPr="005C3760">
        <w:rPr>
          <w:rStyle w:val="B"/>
        </w:rPr>
        <w:t xml:space="preserve">Increased field-sample area reduces </w:t>
      </w:r>
      <w:proofErr w:type="spellStart"/>
      <w:r w:rsidRPr="005C3760">
        <w:rPr>
          <w:rStyle w:val="B"/>
        </w:rPr>
        <w:t>understimation</w:t>
      </w:r>
      <w:proofErr w:type="spellEnd"/>
      <w:r w:rsidRPr="005C3760">
        <w:rPr>
          <w:rStyle w:val="B"/>
        </w:rPr>
        <w:t xml:space="preserve"> of crop yield and overestimation of weed community variables (without effect on ranking ability) but takes more time to simulate</w:t>
      </w:r>
    </w:p>
    <w:p w14:paraId="77A868FE" w14:textId="77777777" w:rsidR="00617523" w:rsidRDefault="00617523" w:rsidP="00B53E9A"/>
    <w:p w14:paraId="12D0DBED" w14:textId="77777777" w:rsidR="00F15D97" w:rsidRDefault="00F15D97" w:rsidP="00F15D97">
      <w:pPr>
        <w:pStyle w:val="Lgende"/>
        <w:keepNext/>
        <w:keepLines/>
      </w:pPr>
      <w:r w:rsidRPr="00F15D97">
        <w:lastRenderedPageBreak/>
        <w:t xml:space="preserve">Table </w:t>
      </w:r>
      <w:r>
        <w:fldChar w:fldCharType="begin"/>
      </w:r>
      <w:r w:rsidRPr="00F15D97">
        <w:instrText xml:space="preserve"> SEQ Table \* ARABIC </w:instrText>
      </w:r>
      <w:r>
        <w:fldChar w:fldCharType="separate"/>
      </w:r>
      <w:r w:rsidR="008C4873">
        <w:rPr>
          <w:noProof/>
        </w:rPr>
        <w:t>1</w:t>
      </w:r>
      <w:r>
        <w:fldChar w:fldCharType="end"/>
      </w:r>
      <w:r>
        <w:t xml:space="preserve">. Summary of multi-annual evaluation of </w:t>
      </w:r>
      <w:proofErr w:type="spellStart"/>
      <w:r>
        <w:rPr>
          <w:rStyle w:val="PetitesMajuscules"/>
        </w:rPr>
        <w:t>FlorSys</w:t>
      </w:r>
      <w:proofErr w:type="spellEnd"/>
      <w:r>
        <w:t xml:space="preserve">, using the data from the </w:t>
      </w:r>
      <w:proofErr w:type="spellStart"/>
      <w:r>
        <w:t>INRA</w:t>
      </w:r>
      <w:proofErr w:type="spellEnd"/>
      <w:r>
        <w:t xml:space="preserve"> Dijon-</w:t>
      </w:r>
      <w:proofErr w:type="spellStart"/>
      <w:r>
        <w:t>Époisses</w:t>
      </w:r>
      <w:proofErr w:type="spellEnd"/>
      <w:r>
        <w:t xml:space="preserve"> cropping-system trial. </w:t>
      </w:r>
      <w:proofErr w:type="spellStart"/>
      <w:r>
        <w:rPr>
          <w:rStyle w:val="PetitesMajuscules"/>
        </w:rPr>
        <w:t>FlorSys</w:t>
      </w:r>
      <w:proofErr w:type="spellEnd"/>
      <w:r>
        <w:t xml:space="preserve"> version with root </w:t>
      </w:r>
      <w:proofErr w:type="spellStart"/>
      <w:r>
        <w:t>submodel</w:t>
      </w:r>
      <w:proofErr w:type="spellEnd"/>
      <w:r>
        <w:t xml:space="preserve"> (including remobilization after flowering and after frost damage), snow </w:t>
      </w:r>
      <w:proofErr w:type="spellStart"/>
      <w:r>
        <w:t>submodel</w:t>
      </w:r>
      <w:proofErr w:type="spellEnd"/>
      <w:r>
        <w:t>, improved frost parameters, crop phenology tailored to harvest date and 10x10m² field sample area</w:t>
      </w:r>
    </w:p>
    <w:tbl>
      <w:tblPr>
        <w:tblW w:w="9951" w:type="dxa"/>
        <w:jc w:val="center"/>
        <w:tblCellMar>
          <w:left w:w="70" w:type="dxa"/>
          <w:right w:w="70" w:type="dxa"/>
        </w:tblCellMar>
        <w:tblLook w:val="04A0" w:firstRow="1" w:lastRow="0" w:firstColumn="1" w:lastColumn="0" w:noHBand="0" w:noVBand="1"/>
      </w:tblPr>
      <w:tblGrid>
        <w:gridCol w:w="1691"/>
        <w:gridCol w:w="1078"/>
        <w:gridCol w:w="1118"/>
        <w:gridCol w:w="728"/>
        <w:gridCol w:w="890"/>
        <w:gridCol w:w="538"/>
        <w:gridCol w:w="1460"/>
        <w:gridCol w:w="683"/>
        <w:gridCol w:w="886"/>
        <w:gridCol w:w="879"/>
      </w:tblGrid>
      <w:tr w:rsidR="00F15D97" w:rsidRPr="00F15D97" w14:paraId="0DAF8474" w14:textId="77777777" w:rsidTr="00F15D97">
        <w:trPr>
          <w:trHeight w:val="20"/>
          <w:jc w:val="center"/>
        </w:trPr>
        <w:tc>
          <w:tcPr>
            <w:tcW w:w="1691"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7191D9E7"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Variable</w:t>
            </w:r>
          </w:p>
        </w:tc>
        <w:tc>
          <w:tcPr>
            <w:tcW w:w="1078" w:type="dxa"/>
            <w:vMerge w:val="restart"/>
            <w:tcBorders>
              <w:top w:val="single" w:sz="8" w:space="0" w:color="auto"/>
              <w:left w:val="single" w:sz="8" w:space="0" w:color="auto"/>
              <w:bottom w:val="single" w:sz="8" w:space="0" w:color="auto"/>
              <w:right w:val="single" w:sz="8" w:space="0" w:color="auto"/>
            </w:tcBorders>
            <w:shd w:val="clear" w:color="000000" w:fill="F2F2F2"/>
            <w:vAlign w:val="center"/>
            <w:hideMark/>
          </w:tcPr>
          <w:p w14:paraId="036165B6" w14:textId="77777777" w:rsidR="00F15D97" w:rsidRPr="00F15D97" w:rsidRDefault="00F15D97" w:rsidP="00F15D97">
            <w:pPr>
              <w:keepNext/>
              <w:keepLines/>
              <w:jc w:val="center"/>
              <w:rPr>
                <w:rFonts w:ascii="Calibri" w:hAnsi="Calibri" w:cs="Calibri"/>
                <w:color w:val="000000"/>
                <w:sz w:val="18"/>
                <w:szCs w:val="18"/>
                <w:lang w:val="fr-FR"/>
              </w:rPr>
            </w:pPr>
            <w:proofErr w:type="spellStart"/>
            <w:r w:rsidRPr="00F15D97">
              <w:rPr>
                <w:rFonts w:ascii="Calibri" w:hAnsi="Calibri" w:cs="Calibri"/>
                <w:color w:val="000000"/>
                <w:sz w:val="18"/>
                <w:szCs w:val="18"/>
                <w:lang w:val="fr-FR"/>
              </w:rPr>
              <w:t>Species</w:t>
            </w:r>
            <w:proofErr w:type="spellEnd"/>
            <w:r w:rsidRPr="00F15D97">
              <w:rPr>
                <w:rFonts w:ascii="Calibri" w:hAnsi="Calibri" w:cs="Calibri"/>
                <w:color w:val="000000"/>
                <w:sz w:val="18"/>
                <w:szCs w:val="18"/>
                <w:lang w:val="fr-FR"/>
              </w:rPr>
              <w:t xml:space="preserve"> </w:t>
            </w:r>
            <w:proofErr w:type="spellStart"/>
            <w:r w:rsidRPr="00F15D97">
              <w:rPr>
                <w:rFonts w:ascii="Calibri" w:hAnsi="Calibri" w:cs="Calibri"/>
                <w:color w:val="000000"/>
                <w:sz w:val="18"/>
                <w:szCs w:val="18"/>
                <w:lang w:val="fr-FR"/>
              </w:rPr>
              <w:t>scale</w:t>
            </w:r>
            <w:proofErr w:type="spellEnd"/>
          </w:p>
        </w:tc>
        <w:tc>
          <w:tcPr>
            <w:tcW w:w="1118" w:type="dxa"/>
            <w:vMerge w:val="restart"/>
            <w:tcBorders>
              <w:top w:val="single" w:sz="8" w:space="0" w:color="auto"/>
              <w:left w:val="single" w:sz="8" w:space="0" w:color="auto"/>
              <w:bottom w:val="single" w:sz="8" w:space="0" w:color="auto"/>
              <w:right w:val="single" w:sz="8" w:space="0" w:color="auto"/>
            </w:tcBorders>
            <w:shd w:val="clear" w:color="000000" w:fill="F2F2F2"/>
            <w:vAlign w:val="center"/>
            <w:hideMark/>
          </w:tcPr>
          <w:p w14:paraId="4A87B515"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xml:space="preserve">Temporal </w:t>
            </w:r>
            <w:proofErr w:type="spellStart"/>
            <w:r w:rsidRPr="00F15D97">
              <w:rPr>
                <w:rFonts w:ascii="Calibri" w:hAnsi="Calibri" w:cs="Calibri"/>
                <w:color w:val="000000"/>
                <w:sz w:val="18"/>
                <w:szCs w:val="18"/>
                <w:lang w:val="fr-FR"/>
              </w:rPr>
              <w:t>scale</w:t>
            </w:r>
            <w:proofErr w:type="spellEnd"/>
          </w:p>
        </w:tc>
        <w:tc>
          <w:tcPr>
            <w:tcW w:w="728" w:type="dxa"/>
            <w:vMerge w:val="restart"/>
            <w:tcBorders>
              <w:top w:val="single" w:sz="8" w:space="0" w:color="auto"/>
              <w:left w:val="single" w:sz="8" w:space="0" w:color="auto"/>
              <w:bottom w:val="single" w:sz="8" w:space="0" w:color="auto"/>
              <w:right w:val="single" w:sz="8" w:space="0" w:color="auto"/>
            </w:tcBorders>
            <w:shd w:val="clear" w:color="000000" w:fill="F2F2F2"/>
            <w:vAlign w:val="center"/>
            <w:hideMark/>
          </w:tcPr>
          <w:p w14:paraId="533AC8C9"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xml:space="preserve">Relative </w:t>
            </w:r>
            <w:proofErr w:type="spellStart"/>
            <w:r w:rsidRPr="00F15D97">
              <w:rPr>
                <w:rFonts w:ascii="Calibri" w:hAnsi="Calibri" w:cs="Calibri"/>
                <w:color w:val="000000"/>
                <w:sz w:val="18"/>
                <w:szCs w:val="18"/>
                <w:lang w:val="fr-FR"/>
              </w:rPr>
              <w:t>bias</w:t>
            </w:r>
            <w:proofErr w:type="spellEnd"/>
            <w:r w:rsidRPr="00F15D97">
              <w:rPr>
                <w:rFonts w:ascii="Calibri" w:hAnsi="Calibri" w:cs="Calibri"/>
                <w:color w:val="000000"/>
                <w:sz w:val="18"/>
                <w:szCs w:val="18"/>
                <w:lang w:val="fr-FR"/>
              </w:rPr>
              <w:t xml:space="preserve"> (%) </w:t>
            </w:r>
            <w:r w:rsidRPr="00F15D97">
              <w:rPr>
                <w:rFonts w:ascii="Calibri" w:hAnsi="Calibri" w:cs="Calibri"/>
                <w:color w:val="000000"/>
                <w:sz w:val="18"/>
                <w:szCs w:val="18"/>
                <w:vertAlign w:val="superscript"/>
                <w:lang w:val="fr-FR"/>
              </w:rPr>
              <w:t>§</w:t>
            </w:r>
          </w:p>
        </w:tc>
        <w:tc>
          <w:tcPr>
            <w:tcW w:w="890" w:type="dxa"/>
            <w:vMerge w:val="restart"/>
            <w:tcBorders>
              <w:top w:val="single" w:sz="8" w:space="0" w:color="auto"/>
              <w:left w:val="single" w:sz="8" w:space="0" w:color="auto"/>
              <w:bottom w:val="single" w:sz="8" w:space="0" w:color="auto"/>
              <w:right w:val="single" w:sz="8" w:space="0" w:color="auto"/>
            </w:tcBorders>
            <w:shd w:val="clear" w:color="000000" w:fill="F2F2F2"/>
            <w:vAlign w:val="center"/>
            <w:hideMark/>
          </w:tcPr>
          <w:p w14:paraId="11359EEA"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xml:space="preserve">Relative </w:t>
            </w:r>
            <w:proofErr w:type="spellStart"/>
            <w:r w:rsidRPr="00F15D97">
              <w:rPr>
                <w:rFonts w:ascii="Calibri" w:hAnsi="Calibri" w:cs="Calibri"/>
                <w:color w:val="000000"/>
                <w:sz w:val="18"/>
                <w:szCs w:val="18"/>
                <w:lang w:val="fr-FR"/>
              </w:rPr>
              <w:t>prediction</w:t>
            </w:r>
            <w:proofErr w:type="spellEnd"/>
            <w:r w:rsidRPr="00F15D97">
              <w:rPr>
                <w:rFonts w:ascii="Calibri" w:hAnsi="Calibri" w:cs="Calibri"/>
                <w:color w:val="000000"/>
                <w:sz w:val="18"/>
                <w:szCs w:val="18"/>
                <w:lang w:val="fr-FR"/>
              </w:rPr>
              <w:t xml:space="preserve"> </w:t>
            </w:r>
            <w:proofErr w:type="spellStart"/>
            <w:r w:rsidRPr="00F15D97">
              <w:rPr>
                <w:rFonts w:ascii="Calibri" w:hAnsi="Calibri" w:cs="Calibri"/>
                <w:color w:val="000000"/>
                <w:sz w:val="18"/>
                <w:szCs w:val="18"/>
                <w:lang w:val="fr-FR"/>
              </w:rPr>
              <w:t>error</w:t>
            </w:r>
            <w:proofErr w:type="spellEnd"/>
            <w:r w:rsidRPr="00F15D97">
              <w:rPr>
                <w:rFonts w:ascii="Calibri" w:hAnsi="Calibri" w:cs="Calibri"/>
                <w:color w:val="000000"/>
                <w:sz w:val="18"/>
                <w:szCs w:val="18"/>
                <w:lang w:val="fr-FR"/>
              </w:rPr>
              <w:t xml:space="preserve"> (</w:t>
            </w:r>
            <w:proofErr w:type="gramStart"/>
            <w:r w:rsidRPr="00F15D97">
              <w:rPr>
                <w:rFonts w:ascii="Calibri" w:hAnsi="Calibri" w:cs="Calibri"/>
                <w:color w:val="000000"/>
                <w:sz w:val="18"/>
                <w:szCs w:val="18"/>
                <w:lang w:val="fr-FR"/>
              </w:rPr>
              <w:t>%)</w:t>
            </w:r>
            <w:r w:rsidRPr="00F15D97">
              <w:rPr>
                <w:rFonts w:ascii="Calibri" w:hAnsi="Calibri" w:cs="Calibri"/>
                <w:color w:val="000000"/>
                <w:sz w:val="18"/>
                <w:szCs w:val="18"/>
                <w:vertAlign w:val="superscript"/>
                <w:lang w:val="fr-FR"/>
              </w:rPr>
              <w:t>$</w:t>
            </w:r>
            <w:proofErr w:type="gramEnd"/>
          </w:p>
        </w:tc>
        <w:tc>
          <w:tcPr>
            <w:tcW w:w="4446" w:type="dxa"/>
            <w:gridSpan w:val="5"/>
            <w:tcBorders>
              <w:top w:val="single" w:sz="8" w:space="0" w:color="auto"/>
              <w:left w:val="nil"/>
              <w:bottom w:val="single" w:sz="8" w:space="0" w:color="auto"/>
              <w:right w:val="single" w:sz="8" w:space="0" w:color="auto"/>
            </w:tcBorders>
            <w:shd w:val="clear" w:color="000000" w:fill="F2F2F2"/>
            <w:noWrap/>
            <w:vAlign w:val="center"/>
            <w:hideMark/>
          </w:tcPr>
          <w:p w14:paraId="511E2CF5" w14:textId="77777777" w:rsidR="00F15D97" w:rsidRPr="00F15D97" w:rsidRDefault="00F15D97" w:rsidP="00F15D97">
            <w:pPr>
              <w:keepNext/>
              <w:keepLines/>
              <w:jc w:val="left"/>
              <w:rPr>
                <w:rFonts w:ascii="Calibri" w:hAnsi="Calibri" w:cs="Calibri"/>
                <w:color w:val="000000"/>
                <w:sz w:val="18"/>
                <w:szCs w:val="18"/>
              </w:rPr>
            </w:pPr>
            <w:r w:rsidRPr="00F15D97">
              <w:rPr>
                <w:rFonts w:ascii="Calibri" w:hAnsi="Calibri" w:cs="Calibri"/>
                <w:color w:val="000000"/>
                <w:sz w:val="18"/>
                <w:szCs w:val="18"/>
              </w:rPr>
              <w:t>Proportion of correctly predicted observations</w:t>
            </w:r>
          </w:p>
        </w:tc>
      </w:tr>
      <w:tr w:rsidR="00F15D97" w:rsidRPr="00F15D97" w14:paraId="1EBC0EEA" w14:textId="77777777" w:rsidTr="00F15D97">
        <w:trPr>
          <w:trHeight w:val="20"/>
          <w:jc w:val="center"/>
        </w:trPr>
        <w:tc>
          <w:tcPr>
            <w:tcW w:w="1691" w:type="dxa"/>
            <w:vMerge/>
            <w:tcBorders>
              <w:top w:val="single" w:sz="8" w:space="0" w:color="auto"/>
              <w:left w:val="single" w:sz="8" w:space="0" w:color="auto"/>
              <w:bottom w:val="single" w:sz="8" w:space="0" w:color="auto"/>
              <w:right w:val="single" w:sz="8" w:space="0" w:color="auto"/>
            </w:tcBorders>
            <w:vAlign w:val="center"/>
            <w:hideMark/>
          </w:tcPr>
          <w:p w14:paraId="21791AA1" w14:textId="77777777" w:rsidR="00F15D97" w:rsidRPr="00F15D97" w:rsidRDefault="00F15D97" w:rsidP="00F15D97">
            <w:pPr>
              <w:keepNext/>
              <w:keepLines/>
              <w:jc w:val="left"/>
              <w:rPr>
                <w:rFonts w:ascii="Calibri" w:hAnsi="Calibri" w:cs="Calibri"/>
                <w:color w:val="000000"/>
                <w:sz w:val="18"/>
                <w:szCs w:val="18"/>
              </w:rPr>
            </w:pPr>
          </w:p>
        </w:tc>
        <w:tc>
          <w:tcPr>
            <w:tcW w:w="1078" w:type="dxa"/>
            <w:vMerge/>
            <w:tcBorders>
              <w:top w:val="single" w:sz="8" w:space="0" w:color="auto"/>
              <w:left w:val="single" w:sz="8" w:space="0" w:color="auto"/>
              <w:bottom w:val="single" w:sz="8" w:space="0" w:color="auto"/>
              <w:right w:val="single" w:sz="8" w:space="0" w:color="auto"/>
            </w:tcBorders>
            <w:vAlign w:val="center"/>
            <w:hideMark/>
          </w:tcPr>
          <w:p w14:paraId="3DFF46B7" w14:textId="77777777" w:rsidR="00F15D97" w:rsidRPr="00F15D97" w:rsidRDefault="00F15D97" w:rsidP="00F15D97">
            <w:pPr>
              <w:keepNext/>
              <w:keepLines/>
              <w:jc w:val="left"/>
              <w:rPr>
                <w:rFonts w:ascii="Calibri" w:hAnsi="Calibri" w:cs="Calibri"/>
                <w:color w:val="000000"/>
                <w:sz w:val="18"/>
                <w:szCs w:val="18"/>
              </w:rPr>
            </w:pPr>
          </w:p>
        </w:tc>
        <w:tc>
          <w:tcPr>
            <w:tcW w:w="1118" w:type="dxa"/>
            <w:vMerge/>
            <w:tcBorders>
              <w:top w:val="single" w:sz="8" w:space="0" w:color="auto"/>
              <w:left w:val="single" w:sz="8" w:space="0" w:color="auto"/>
              <w:bottom w:val="single" w:sz="8" w:space="0" w:color="auto"/>
              <w:right w:val="single" w:sz="8" w:space="0" w:color="auto"/>
            </w:tcBorders>
            <w:vAlign w:val="center"/>
            <w:hideMark/>
          </w:tcPr>
          <w:p w14:paraId="0548A51D" w14:textId="77777777" w:rsidR="00F15D97" w:rsidRPr="00F15D97" w:rsidRDefault="00F15D97" w:rsidP="00F15D97">
            <w:pPr>
              <w:keepNext/>
              <w:keepLines/>
              <w:jc w:val="left"/>
              <w:rPr>
                <w:rFonts w:ascii="Calibri" w:hAnsi="Calibri" w:cs="Calibri"/>
                <w:color w:val="000000"/>
                <w:sz w:val="18"/>
                <w:szCs w:val="18"/>
              </w:rPr>
            </w:pPr>
          </w:p>
        </w:tc>
        <w:tc>
          <w:tcPr>
            <w:tcW w:w="728" w:type="dxa"/>
            <w:vMerge/>
            <w:tcBorders>
              <w:top w:val="single" w:sz="8" w:space="0" w:color="auto"/>
              <w:left w:val="single" w:sz="8" w:space="0" w:color="auto"/>
              <w:bottom w:val="single" w:sz="8" w:space="0" w:color="auto"/>
              <w:right w:val="single" w:sz="8" w:space="0" w:color="auto"/>
            </w:tcBorders>
            <w:vAlign w:val="center"/>
            <w:hideMark/>
          </w:tcPr>
          <w:p w14:paraId="4EF2F9B7" w14:textId="77777777" w:rsidR="00F15D97" w:rsidRPr="00F15D97" w:rsidRDefault="00F15D97" w:rsidP="00F15D97">
            <w:pPr>
              <w:keepNext/>
              <w:keepLines/>
              <w:jc w:val="left"/>
              <w:rPr>
                <w:rFonts w:ascii="Calibri" w:hAnsi="Calibri" w:cs="Calibri"/>
                <w:color w:val="000000"/>
                <w:sz w:val="18"/>
                <w:szCs w:val="18"/>
              </w:rPr>
            </w:pPr>
          </w:p>
        </w:tc>
        <w:tc>
          <w:tcPr>
            <w:tcW w:w="890" w:type="dxa"/>
            <w:vMerge/>
            <w:tcBorders>
              <w:top w:val="single" w:sz="8" w:space="0" w:color="auto"/>
              <w:left w:val="single" w:sz="8" w:space="0" w:color="auto"/>
              <w:bottom w:val="single" w:sz="8" w:space="0" w:color="auto"/>
              <w:right w:val="single" w:sz="8" w:space="0" w:color="auto"/>
            </w:tcBorders>
            <w:vAlign w:val="center"/>
            <w:hideMark/>
          </w:tcPr>
          <w:p w14:paraId="5A62B373" w14:textId="77777777" w:rsidR="00F15D97" w:rsidRPr="00F15D97" w:rsidRDefault="00F15D97" w:rsidP="00F15D97">
            <w:pPr>
              <w:keepNext/>
              <w:keepLines/>
              <w:jc w:val="left"/>
              <w:rPr>
                <w:rFonts w:ascii="Calibri" w:hAnsi="Calibri" w:cs="Calibri"/>
                <w:color w:val="000000"/>
                <w:sz w:val="18"/>
                <w:szCs w:val="18"/>
              </w:rPr>
            </w:pPr>
          </w:p>
        </w:tc>
        <w:tc>
          <w:tcPr>
            <w:tcW w:w="1998" w:type="dxa"/>
            <w:gridSpan w:val="2"/>
            <w:tcBorders>
              <w:top w:val="single" w:sz="8" w:space="0" w:color="auto"/>
              <w:left w:val="nil"/>
              <w:bottom w:val="single" w:sz="8" w:space="0" w:color="auto"/>
              <w:right w:val="single" w:sz="8" w:space="0" w:color="auto"/>
            </w:tcBorders>
            <w:shd w:val="clear" w:color="000000" w:fill="F2F2F2"/>
            <w:noWrap/>
            <w:vAlign w:val="center"/>
            <w:hideMark/>
          </w:tcPr>
          <w:p w14:paraId="178B380B" w14:textId="77777777" w:rsidR="00F15D97" w:rsidRPr="00F15D97" w:rsidRDefault="00F15D97" w:rsidP="00F15D97">
            <w:pPr>
              <w:keepNext/>
              <w:keepLines/>
              <w:jc w:val="left"/>
              <w:rPr>
                <w:rFonts w:ascii="Calibri" w:hAnsi="Calibri" w:cs="Calibri"/>
                <w:color w:val="000000"/>
                <w:sz w:val="18"/>
                <w:szCs w:val="18"/>
                <w:lang w:val="fr-FR"/>
              </w:rPr>
            </w:pPr>
            <w:proofErr w:type="spellStart"/>
            <w:r w:rsidRPr="00F15D97">
              <w:rPr>
                <w:rFonts w:ascii="Calibri" w:hAnsi="Calibri" w:cs="Calibri"/>
                <w:color w:val="000000"/>
                <w:sz w:val="18"/>
                <w:szCs w:val="18"/>
                <w:lang w:val="fr-FR"/>
              </w:rPr>
              <w:t>Average</w:t>
            </w:r>
            <w:proofErr w:type="spellEnd"/>
            <w:r w:rsidRPr="00F15D97">
              <w:rPr>
                <w:rFonts w:ascii="Calibri" w:hAnsi="Calibri" w:cs="Calibri"/>
                <w:color w:val="000000"/>
                <w:sz w:val="18"/>
                <w:szCs w:val="18"/>
                <w:lang w:val="fr-FR"/>
              </w:rPr>
              <w:t xml:space="preserve"> values</w:t>
            </w:r>
          </w:p>
        </w:tc>
        <w:tc>
          <w:tcPr>
            <w:tcW w:w="2445" w:type="dxa"/>
            <w:gridSpan w:val="3"/>
            <w:tcBorders>
              <w:top w:val="single" w:sz="8" w:space="0" w:color="auto"/>
              <w:left w:val="nil"/>
              <w:bottom w:val="single" w:sz="8" w:space="0" w:color="auto"/>
              <w:right w:val="single" w:sz="8" w:space="0" w:color="auto"/>
            </w:tcBorders>
            <w:shd w:val="clear" w:color="000000" w:fill="F2F2F2"/>
            <w:noWrap/>
            <w:vAlign w:val="center"/>
            <w:hideMark/>
          </w:tcPr>
          <w:p w14:paraId="52F1BBBC"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xml:space="preserve">Daily </w:t>
            </w:r>
            <w:proofErr w:type="spellStart"/>
            <w:r w:rsidRPr="00F15D97">
              <w:rPr>
                <w:rFonts w:ascii="Calibri" w:hAnsi="Calibri" w:cs="Calibri"/>
                <w:color w:val="000000"/>
                <w:sz w:val="18"/>
                <w:szCs w:val="18"/>
                <w:lang w:val="fr-FR"/>
              </w:rPr>
              <w:t>dynamics</w:t>
            </w:r>
            <w:proofErr w:type="spellEnd"/>
            <w:r w:rsidRPr="00F15D97">
              <w:rPr>
                <w:rFonts w:ascii="Calibri" w:hAnsi="Calibri" w:cs="Calibri"/>
                <w:color w:val="000000"/>
                <w:sz w:val="18"/>
                <w:szCs w:val="18"/>
                <w:lang w:val="fr-FR"/>
              </w:rPr>
              <w:t> </w:t>
            </w:r>
            <w:r w:rsidRPr="00F15D97">
              <w:rPr>
                <w:rFonts w:ascii="Calibri" w:hAnsi="Calibri" w:cs="Calibri"/>
                <w:color w:val="000000"/>
                <w:sz w:val="18"/>
                <w:szCs w:val="18"/>
                <w:vertAlign w:val="superscript"/>
                <w:lang w:val="fr-FR"/>
              </w:rPr>
              <w:t>x</w:t>
            </w:r>
          </w:p>
        </w:tc>
      </w:tr>
      <w:tr w:rsidR="00F15D97" w:rsidRPr="00F15D97" w14:paraId="5295EF8C" w14:textId="77777777" w:rsidTr="00F15D97">
        <w:trPr>
          <w:trHeight w:val="20"/>
          <w:jc w:val="center"/>
        </w:trPr>
        <w:tc>
          <w:tcPr>
            <w:tcW w:w="1691" w:type="dxa"/>
            <w:vMerge/>
            <w:tcBorders>
              <w:top w:val="single" w:sz="8" w:space="0" w:color="auto"/>
              <w:left w:val="single" w:sz="8" w:space="0" w:color="auto"/>
              <w:bottom w:val="single" w:sz="8" w:space="0" w:color="auto"/>
              <w:right w:val="single" w:sz="8" w:space="0" w:color="auto"/>
            </w:tcBorders>
            <w:vAlign w:val="center"/>
            <w:hideMark/>
          </w:tcPr>
          <w:p w14:paraId="2F94E4E6" w14:textId="77777777" w:rsidR="00F15D97" w:rsidRPr="00F15D97" w:rsidRDefault="00F15D97" w:rsidP="00F15D97">
            <w:pPr>
              <w:keepNext/>
              <w:keepLines/>
              <w:jc w:val="left"/>
              <w:rPr>
                <w:rFonts w:ascii="Calibri" w:hAnsi="Calibri" w:cs="Calibri"/>
                <w:color w:val="000000"/>
                <w:sz w:val="18"/>
                <w:szCs w:val="18"/>
                <w:lang w:val="fr-FR"/>
              </w:rPr>
            </w:pPr>
          </w:p>
        </w:tc>
        <w:tc>
          <w:tcPr>
            <w:tcW w:w="1078" w:type="dxa"/>
            <w:vMerge/>
            <w:tcBorders>
              <w:top w:val="single" w:sz="8" w:space="0" w:color="auto"/>
              <w:left w:val="single" w:sz="8" w:space="0" w:color="auto"/>
              <w:bottom w:val="single" w:sz="8" w:space="0" w:color="auto"/>
              <w:right w:val="single" w:sz="8" w:space="0" w:color="auto"/>
            </w:tcBorders>
            <w:vAlign w:val="center"/>
            <w:hideMark/>
          </w:tcPr>
          <w:p w14:paraId="7E1E26BD" w14:textId="77777777" w:rsidR="00F15D97" w:rsidRPr="00F15D97" w:rsidRDefault="00F15D97" w:rsidP="00F15D97">
            <w:pPr>
              <w:keepNext/>
              <w:keepLines/>
              <w:jc w:val="left"/>
              <w:rPr>
                <w:rFonts w:ascii="Calibri" w:hAnsi="Calibri" w:cs="Calibri"/>
                <w:color w:val="000000"/>
                <w:sz w:val="18"/>
                <w:szCs w:val="18"/>
                <w:lang w:val="fr-FR"/>
              </w:rPr>
            </w:pPr>
          </w:p>
        </w:tc>
        <w:tc>
          <w:tcPr>
            <w:tcW w:w="1118" w:type="dxa"/>
            <w:vMerge/>
            <w:tcBorders>
              <w:top w:val="single" w:sz="8" w:space="0" w:color="auto"/>
              <w:left w:val="single" w:sz="8" w:space="0" w:color="auto"/>
              <w:bottom w:val="single" w:sz="8" w:space="0" w:color="auto"/>
              <w:right w:val="single" w:sz="8" w:space="0" w:color="auto"/>
            </w:tcBorders>
            <w:vAlign w:val="center"/>
            <w:hideMark/>
          </w:tcPr>
          <w:p w14:paraId="65C12309" w14:textId="77777777" w:rsidR="00F15D97" w:rsidRPr="00F15D97" w:rsidRDefault="00F15D97" w:rsidP="00F15D97">
            <w:pPr>
              <w:keepNext/>
              <w:keepLines/>
              <w:jc w:val="left"/>
              <w:rPr>
                <w:rFonts w:ascii="Calibri" w:hAnsi="Calibri" w:cs="Calibri"/>
                <w:color w:val="000000"/>
                <w:sz w:val="18"/>
                <w:szCs w:val="18"/>
                <w:lang w:val="fr-FR"/>
              </w:rPr>
            </w:pPr>
          </w:p>
        </w:tc>
        <w:tc>
          <w:tcPr>
            <w:tcW w:w="728" w:type="dxa"/>
            <w:vMerge/>
            <w:tcBorders>
              <w:top w:val="single" w:sz="8" w:space="0" w:color="auto"/>
              <w:left w:val="single" w:sz="8" w:space="0" w:color="auto"/>
              <w:bottom w:val="single" w:sz="8" w:space="0" w:color="auto"/>
              <w:right w:val="single" w:sz="8" w:space="0" w:color="auto"/>
            </w:tcBorders>
            <w:vAlign w:val="center"/>
            <w:hideMark/>
          </w:tcPr>
          <w:p w14:paraId="3D69EC35" w14:textId="77777777" w:rsidR="00F15D97" w:rsidRPr="00F15D97" w:rsidRDefault="00F15D97" w:rsidP="00F15D97">
            <w:pPr>
              <w:keepNext/>
              <w:keepLines/>
              <w:jc w:val="left"/>
              <w:rPr>
                <w:rFonts w:ascii="Calibri" w:hAnsi="Calibri" w:cs="Calibri"/>
                <w:color w:val="000000"/>
                <w:sz w:val="18"/>
                <w:szCs w:val="18"/>
                <w:lang w:val="fr-FR"/>
              </w:rPr>
            </w:pPr>
          </w:p>
        </w:tc>
        <w:tc>
          <w:tcPr>
            <w:tcW w:w="890" w:type="dxa"/>
            <w:vMerge/>
            <w:tcBorders>
              <w:top w:val="single" w:sz="8" w:space="0" w:color="auto"/>
              <w:left w:val="single" w:sz="8" w:space="0" w:color="auto"/>
              <w:bottom w:val="single" w:sz="8" w:space="0" w:color="auto"/>
              <w:right w:val="single" w:sz="8" w:space="0" w:color="auto"/>
            </w:tcBorders>
            <w:vAlign w:val="center"/>
            <w:hideMark/>
          </w:tcPr>
          <w:p w14:paraId="2397823A" w14:textId="77777777" w:rsidR="00F15D97" w:rsidRPr="00F15D97" w:rsidRDefault="00F15D97" w:rsidP="00F15D97">
            <w:pPr>
              <w:keepNext/>
              <w:keepLines/>
              <w:jc w:val="left"/>
              <w:rPr>
                <w:rFonts w:ascii="Calibri" w:hAnsi="Calibri" w:cs="Calibri"/>
                <w:color w:val="000000"/>
                <w:sz w:val="18"/>
                <w:szCs w:val="18"/>
                <w:lang w:val="fr-FR"/>
              </w:rPr>
            </w:pPr>
          </w:p>
        </w:tc>
        <w:tc>
          <w:tcPr>
            <w:tcW w:w="538" w:type="dxa"/>
            <w:tcBorders>
              <w:top w:val="nil"/>
              <w:left w:val="nil"/>
              <w:bottom w:val="single" w:sz="8" w:space="0" w:color="auto"/>
              <w:right w:val="single" w:sz="8" w:space="0" w:color="auto"/>
            </w:tcBorders>
            <w:shd w:val="clear" w:color="000000" w:fill="F2F2F2"/>
            <w:noWrap/>
            <w:vAlign w:val="center"/>
            <w:hideMark/>
          </w:tcPr>
          <w:p w14:paraId="066B9DCD"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xml:space="preserve">Prop </w:t>
            </w:r>
            <w:r w:rsidRPr="00F15D97">
              <w:rPr>
                <w:rFonts w:ascii="Calibri" w:hAnsi="Calibri" w:cs="Calibri"/>
                <w:color w:val="000000"/>
                <w:sz w:val="18"/>
                <w:szCs w:val="18"/>
                <w:vertAlign w:val="superscript"/>
                <w:lang w:val="fr-FR"/>
              </w:rPr>
              <w:t>&amp;</w:t>
            </w:r>
          </w:p>
        </w:tc>
        <w:tc>
          <w:tcPr>
            <w:tcW w:w="1460" w:type="dxa"/>
            <w:tcBorders>
              <w:top w:val="nil"/>
              <w:left w:val="nil"/>
              <w:bottom w:val="single" w:sz="8" w:space="0" w:color="auto"/>
              <w:right w:val="single" w:sz="8" w:space="0" w:color="auto"/>
            </w:tcBorders>
            <w:shd w:val="clear" w:color="000000" w:fill="F2F2F2"/>
            <w:noWrap/>
            <w:vAlign w:val="center"/>
            <w:hideMark/>
          </w:tcPr>
          <w:p w14:paraId="699173D2"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xml:space="preserve">In </w:t>
            </w:r>
            <w:proofErr w:type="spellStart"/>
            <w:r w:rsidRPr="00F15D97">
              <w:rPr>
                <w:rFonts w:ascii="Calibri" w:hAnsi="Calibri" w:cs="Calibri"/>
                <w:color w:val="000000"/>
                <w:sz w:val="18"/>
                <w:szCs w:val="18"/>
                <w:lang w:val="fr-FR"/>
              </w:rPr>
              <w:t>terms</w:t>
            </w:r>
            <w:proofErr w:type="spellEnd"/>
            <w:r w:rsidRPr="00F15D97">
              <w:rPr>
                <w:rFonts w:ascii="Calibri" w:hAnsi="Calibri" w:cs="Calibri"/>
                <w:color w:val="000000"/>
                <w:sz w:val="18"/>
                <w:szCs w:val="18"/>
                <w:lang w:val="fr-FR"/>
              </w:rPr>
              <w:t xml:space="preserve"> of</w:t>
            </w:r>
          </w:p>
        </w:tc>
        <w:tc>
          <w:tcPr>
            <w:tcW w:w="683" w:type="dxa"/>
            <w:tcBorders>
              <w:top w:val="nil"/>
              <w:left w:val="nil"/>
              <w:bottom w:val="single" w:sz="8" w:space="0" w:color="auto"/>
              <w:right w:val="single" w:sz="8" w:space="0" w:color="auto"/>
            </w:tcBorders>
            <w:shd w:val="clear" w:color="000000" w:fill="F2F2F2"/>
            <w:noWrap/>
            <w:vAlign w:val="center"/>
            <w:hideMark/>
          </w:tcPr>
          <w:p w14:paraId="0C1541E4"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Correct</w:t>
            </w:r>
          </w:p>
        </w:tc>
        <w:tc>
          <w:tcPr>
            <w:tcW w:w="886" w:type="dxa"/>
            <w:tcBorders>
              <w:top w:val="nil"/>
              <w:left w:val="nil"/>
              <w:bottom w:val="single" w:sz="8" w:space="0" w:color="auto"/>
              <w:right w:val="single" w:sz="8" w:space="0" w:color="auto"/>
            </w:tcBorders>
            <w:shd w:val="clear" w:color="000000" w:fill="F2F2F2"/>
            <w:vAlign w:val="center"/>
            <w:hideMark/>
          </w:tcPr>
          <w:p w14:paraId="268D924F"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Over-</w:t>
            </w:r>
            <w:proofErr w:type="spellStart"/>
            <w:r w:rsidRPr="00F15D97">
              <w:rPr>
                <w:rFonts w:ascii="Calibri" w:hAnsi="Calibri" w:cs="Calibri"/>
                <w:color w:val="000000"/>
                <w:sz w:val="18"/>
                <w:szCs w:val="18"/>
                <w:lang w:val="fr-FR"/>
              </w:rPr>
              <w:t>estimated</w:t>
            </w:r>
            <w:proofErr w:type="spellEnd"/>
          </w:p>
        </w:tc>
        <w:tc>
          <w:tcPr>
            <w:tcW w:w="876" w:type="dxa"/>
            <w:tcBorders>
              <w:top w:val="nil"/>
              <w:left w:val="nil"/>
              <w:bottom w:val="single" w:sz="8" w:space="0" w:color="auto"/>
              <w:right w:val="single" w:sz="8" w:space="0" w:color="auto"/>
            </w:tcBorders>
            <w:shd w:val="clear" w:color="000000" w:fill="F2F2F2"/>
            <w:vAlign w:val="center"/>
            <w:hideMark/>
          </w:tcPr>
          <w:p w14:paraId="2032A94F"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Under-</w:t>
            </w:r>
            <w:proofErr w:type="spellStart"/>
            <w:r w:rsidRPr="00F15D97">
              <w:rPr>
                <w:rFonts w:ascii="Calibri" w:hAnsi="Calibri" w:cs="Calibri"/>
                <w:color w:val="000000"/>
                <w:sz w:val="18"/>
                <w:szCs w:val="18"/>
                <w:lang w:val="fr-FR"/>
              </w:rPr>
              <w:t>estimated</w:t>
            </w:r>
            <w:proofErr w:type="spellEnd"/>
          </w:p>
        </w:tc>
      </w:tr>
      <w:tr w:rsidR="00F15D97" w:rsidRPr="00F15D97" w14:paraId="3C94A250" w14:textId="77777777" w:rsidTr="00F15D97">
        <w:trPr>
          <w:trHeight w:val="20"/>
          <w:jc w:val="center"/>
        </w:trPr>
        <w:tc>
          <w:tcPr>
            <w:tcW w:w="1691" w:type="dxa"/>
            <w:tcBorders>
              <w:top w:val="nil"/>
              <w:left w:val="single" w:sz="8" w:space="0" w:color="auto"/>
              <w:bottom w:val="single" w:sz="8" w:space="0" w:color="auto"/>
              <w:right w:val="single" w:sz="8" w:space="0" w:color="auto"/>
            </w:tcBorders>
            <w:shd w:val="clear" w:color="auto" w:fill="auto"/>
            <w:noWrap/>
            <w:vAlign w:val="center"/>
            <w:hideMark/>
          </w:tcPr>
          <w:p w14:paraId="5D13C25F" w14:textId="77777777" w:rsidR="00F15D97" w:rsidRPr="00F15D97" w:rsidRDefault="00F15D97" w:rsidP="00F15D97">
            <w:pPr>
              <w:keepNext/>
              <w:keepLines/>
              <w:jc w:val="left"/>
              <w:rPr>
                <w:rFonts w:ascii="Calibri" w:hAnsi="Calibri" w:cs="Calibri"/>
                <w:color w:val="000000"/>
                <w:sz w:val="18"/>
                <w:szCs w:val="18"/>
                <w:lang w:val="fr-FR"/>
              </w:rPr>
            </w:pPr>
            <w:proofErr w:type="spellStart"/>
            <w:r w:rsidRPr="00F15D97">
              <w:rPr>
                <w:rFonts w:ascii="Calibri" w:hAnsi="Calibri" w:cs="Calibri"/>
                <w:color w:val="000000"/>
                <w:sz w:val="18"/>
                <w:szCs w:val="18"/>
                <w:lang w:val="fr-FR"/>
              </w:rPr>
              <w:t>Crop</w:t>
            </w:r>
            <w:proofErr w:type="spellEnd"/>
            <w:r w:rsidRPr="00F15D97">
              <w:rPr>
                <w:rFonts w:ascii="Calibri" w:hAnsi="Calibri" w:cs="Calibri"/>
                <w:color w:val="000000"/>
                <w:sz w:val="18"/>
                <w:szCs w:val="18"/>
                <w:lang w:val="fr-FR"/>
              </w:rPr>
              <w:t xml:space="preserve"> </w:t>
            </w:r>
            <w:proofErr w:type="spellStart"/>
            <w:r w:rsidRPr="00F15D97">
              <w:rPr>
                <w:rFonts w:ascii="Calibri" w:hAnsi="Calibri" w:cs="Calibri"/>
                <w:color w:val="000000"/>
                <w:sz w:val="18"/>
                <w:szCs w:val="18"/>
                <w:lang w:val="fr-FR"/>
              </w:rPr>
              <w:t>yield</w:t>
            </w:r>
            <w:proofErr w:type="spellEnd"/>
            <w:r w:rsidRPr="00F15D97">
              <w:rPr>
                <w:rFonts w:ascii="Calibri" w:hAnsi="Calibri" w:cs="Calibri"/>
                <w:color w:val="000000"/>
                <w:sz w:val="18"/>
                <w:szCs w:val="18"/>
                <w:lang w:val="fr-FR"/>
              </w:rPr>
              <w:t xml:space="preserve"> (t/ha)</w:t>
            </w:r>
          </w:p>
        </w:tc>
        <w:tc>
          <w:tcPr>
            <w:tcW w:w="1078" w:type="dxa"/>
            <w:tcBorders>
              <w:top w:val="nil"/>
              <w:left w:val="nil"/>
              <w:bottom w:val="single" w:sz="8" w:space="0" w:color="auto"/>
              <w:right w:val="single" w:sz="8" w:space="0" w:color="auto"/>
            </w:tcBorders>
            <w:shd w:val="clear" w:color="auto" w:fill="auto"/>
            <w:noWrap/>
            <w:vAlign w:val="center"/>
            <w:hideMark/>
          </w:tcPr>
          <w:p w14:paraId="5A14A1A8"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xml:space="preserve">Per </w:t>
            </w:r>
            <w:proofErr w:type="spellStart"/>
            <w:r w:rsidRPr="00F15D97">
              <w:rPr>
                <w:rFonts w:ascii="Calibri" w:hAnsi="Calibri" w:cs="Calibri"/>
                <w:color w:val="000000"/>
                <w:sz w:val="18"/>
                <w:szCs w:val="18"/>
                <w:lang w:val="fr-FR"/>
              </w:rPr>
              <w:t>species</w:t>
            </w:r>
            <w:proofErr w:type="spellEnd"/>
          </w:p>
        </w:tc>
        <w:tc>
          <w:tcPr>
            <w:tcW w:w="1118" w:type="dxa"/>
            <w:tcBorders>
              <w:top w:val="nil"/>
              <w:left w:val="nil"/>
              <w:bottom w:val="single" w:sz="8" w:space="0" w:color="auto"/>
              <w:right w:val="single" w:sz="8" w:space="0" w:color="auto"/>
            </w:tcBorders>
            <w:shd w:val="clear" w:color="auto" w:fill="auto"/>
            <w:noWrap/>
            <w:vAlign w:val="center"/>
            <w:hideMark/>
          </w:tcPr>
          <w:p w14:paraId="648AA07E"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Day</w:t>
            </w:r>
          </w:p>
        </w:tc>
        <w:tc>
          <w:tcPr>
            <w:tcW w:w="728" w:type="dxa"/>
            <w:tcBorders>
              <w:top w:val="single" w:sz="8" w:space="0" w:color="auto"/>
              <w:left w:val="single" w:sz="8" w:space="0" w:color="auto"/>
              <w:bottom w:val="single" w:sz="8" w:space="0" w:color="auto"/>
              <w:right w:val="single" w:sz="8" w:space="0" w:color="auto"/>
            </w:tcBorders>
            <w:shd w:val="clear" w:color="000000" w:fill="2AD500"/>
            <w:noWrap/>
            <w:vAlign w:val="bottom"/>
            <w:hideMark/>
          </w:tcPr>
          <w:p w14:paraId="353BE248"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-8%</w:t>
            </w:r>
          </w:p>
        </w:tc>
        <w:tc>
          <w:tcPr>
            <w:tcW w:w="890" w:type="dxa"/>
            <w:tcBorders>
              <w:top w:val="single" w:sz="8" w:space="0" w:color="auto"/>
              <w:left w:val="single" w:sz="8" w:space="0" w:color="auto"/>
              <w:bottom w:val="single" w:sz="8" w:space="0" w:color="auto"/>
              <w:right w:val="single" w:sz="8" w:space="0" w:color="auto"/>
            </w:tcBorders>
            <w:shd w:val="clear" w:color="000000" w:fill="FF5900"/>
            <w:noWrap/>
            <w:vAlign w:val="bottom"/>
            <w:hideMark/>
          </w:tcPr>
          <w:p w14:paraId="5564BC32"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110%</w:t>
            </w:r>
          </w:p>
        </w:tc>
        <w:tc>
          <w:tcPr>
            <w:tcW w:w="538" w:type="dxa"/>
            <w:tcBorders>
              <w:top w:val="single" w:sz="8" w:space="0" w:color="auto"/>
              <w:left w:val="single" w:sz="8" w:space="0" w:color="auto"/>
              <w:bottom w:val="single" w:sz="8" w:space="0" w:color="auto"/>
              <w:right w:val="single" w:sz="8" w:space="0" w:color="auto"/>
            </w:tcBorders>
            <w:shd w:val="clear" w:color="000000" w:fill="FFD500"/>
            <w:noWrap/>
            <w:vAlign w:val="bottom"/>
            <w:hideMark/>
          </w:tcPr>
          <w:p w14:paraId="1494B46A"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0.42</w:t>
            </w:r>
          </w:p>
        </w:tc>
        <w:tc>
          <w:tcPr>
            <w:tcW w:w="1460" w:type="dxa"/>
            <w:tcBorders>
              <w:top w:val="single" w:sz="8" w:space="0" w:color="auto"/>
              <w:left w:val="single" w:sz="8" w:space="0" w:color="auto"/>
              <w:bottom w:val="single" w:sz="8" w:space="0" w:color="auto"/>
              <w:right w:val="single" w:sz="8" w:space="0" w:color="auto"/>
            </w:tcBorders>
            <w:shd w:val="clear" w:color="000000" w:fill="00FF00"/>
            <w:noWrap/>
            <w:vAlign w:val="bottom"/>
            <w:hideMark/>
          </w:tcPr>
          <w:p w14:paraId="27DA0FB7" w14:textId="77777777" w:rsidR="00F15D97" w:rsidRPr="00F15D97" w:rsidRDefault="00F15D97" w:rsidP="00F15D97">
            <w:pPr>
              <w:keepNext/>
              <w:keepLines/>
              <w:jc w:val="left"/>
              <w:rPr>
                <w:rFonts w:ascii="Calibri" w:hAnsi="Calibri" w:cs="Calibri"/>
                <w:color w:val="000000"/>
                <w:sz w:val="18"/>
                <w:szCs w:val="18"/>
                <w:lang w:val="fr-FR"/>
              </w:rPr>
            </w:pPr>
            <w:proofErr w:type="spellStart"/>
            <w:r w:rsidRPr="00F15D97">
              <w:rPr>
                <w:rFonts w:ascii="Calibri" w:hAnsi="Calibri" w:cs="Calibri"/>
                <w:color w:val="000000"/>
                <w:sz w:val="18"/>
                <w:szCs w:val="18"/>
                <w:lang w:val="fr-FR"/>
              </w:rPr>
              <w:t>Absolute</w:t>
            </w:r>
            <w:proofErr w:type="spellEnd"/>
            <w:r w:rsidRPr="00F15D97">
              <w:rPr>
                <w:rFonts w:ascii="Calibri" w:hAnsi="Calibri" w:cs="Calibri"/>
                <w:color w:val="000000"/>
                <w:sz w:val="18"/>
                <w:szCs w:val="18"/>
                <w:lang w:val="fr-FR"/>
              </w:rPr>
              <w:t xml:space="preserve"> values</w:t>
            </w:r>
          </w:p>
        </w:tc>
        <w:tc>
          <w:tcPr>
            <w:tcW w:w="683" w:type="dxa"/>
            <w:tcBorders>
              <w:top w:val="nil"/>
              <w:left w:val="nil"/>
              <w:bottom w:val="single" w:sz="8" w:space="0" w:color="auto"/>
              <w:right w:val="single" w:sz="8" w:space="0" w:color="auto"/>
            </w:tcBorders>
            <w:shd w:val="clear" w:color="auto" w:fill="auto"/>
            <w:noWrap/>
            <w:vAlign w:val="center"/>
            <w:hideMark/>
          </w:tcPr>
          <w:p w14:paraId="7399A4B6"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w:t>
            </w:r>
          </w:p>
        </w:tc>
        <w:tc>
          <w:tcPr>
            <w:tcW w:w="886" w:type="dxa"/>
            <w:tcBorders>
              <w:top w:val="nil"/>
              <w:left w:val="nil"/>
              <w:bottom w:val="single" w:sz="8" w:space="0" w:color="auto"/>
              <w:right w:val="single" w:sz="8" w:space="0" w:color="auto"/>
            </w:tcBorders>
            <w:shd w:val="clear" w:color="auto" w:fill="auto"/>
            <w:noWrap/>
            <w:vAlign w:val="bottom"/>
            <w:hideMark/>
          </w:tcPr>
          <w:p w14:paraId="6850D406"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w:t>
            </w:r>
          </w:p>
        </w:tc>
        <w:tc>
          <w:tcPr>
            <w:tcW w:w="876" w:type="dxa"/>
            <w:tcBorders>
              <w:top w:val="nil"/>
              <w:left w:val="nil"/>
              <w:bottom w:val="single" w:sz="8" w:space="0" w:color="auto"/>
              <w:right w:val="single" w:sz="8" w:space="0" w:color="auto"/>
            </w:tcBorders>
            <w:shd w:val="clear" w:color="auto" w:fill="auto"/>
            <w:noWrap/>
            <w:vAlign w:val="bottom"/>
            <w:hideMark/>
          </w:tcPr>
          <w:p w14:paraId="7FE2D865"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w:t>
            </w:r>
          </w:p>
        </w:tc>
      </w:tr>
      <w:tr w:rsidR="00F15D97" w:rsidRPr="00F15D97" w14:paraId="2B62258A" w14:textId="77777777" w:rsidTr="00F15D97">
        <w:trPr>
          <w:trHeight w:val="20"/>
          <w:jc w:val="center"/>
        </w:trPr>
        <w:tc>
          <w:tcPr>
            <w:tcW w:w="1691" w:type="dxa"/>
            <w:tcBorders>
              <w:top w:val="nil"/>
              <w:left w:val="single" w:sz="8" w:space="0" w:color="auto"/>
              <w:bottom w:val="nil"/>
              <w:right w:val="single" w:sz="8" w:space="0" w:color="auto"/>
            </w:tcBorders>
            <w:shd w:val="clear" w:color="auto" w:fill="auto"/>
            <w:noWrap/>
            <w:vAlign w:val="center"/>
            <w:hideMark/>
          </w:tcPr>
          <w:p w14:paraId="2D23A836" w14:textId="77777777" w:rsidR="00F15D97" w:rsidRPr="00F15D97" w:rsidRDefault="00F15D97" w:rsidP="00F15D97">
            <w:pPr>
              <w:keepNext/>
              <w:keepLines/>
              <w:jc w:val="left"/>
              <w:rPr>
                <w:rFonts w:ascii="Calibri" w:hAnsi="Calibri" w:cs="Calibri"/>
                <w:color w:val="000000"/>
                <w:sz w:val="18"/>
                <w:szCs w:val="18"/>
                <w:lang w:val="fr-FR"/>
              </w:rPr>
            </w:pPr>
            <w:proofErr w:type="spellStart"/>
            <w:r w:rsidRPr="00F15D97">
              <w:rPr>
                <w:rFonts w:ascii="Calibri" w:hAnsi="Calibri" w:cs="Calibri"/>
                <w:color w:val="000000"/>
                <w:sz w:val="18"/>
                <w:szCs w:val="18"/>
                <w:lang w:val="fr-FR"/>
              </w:rPr>
              <w:t>Crop</w:t>
            </w:r>
            <w:proofErr w:type="spellEnd"/>
            <w:r w:rsidRPr="00F15D97">
              <w:rPr>
                <w:rFonts w:ascii="Calibri" w:hAnsi="Calibri" w:cs="Calibri"/>
                <w:color w:val="000000"/>
                <w:sz w:val="18"/>
                <w:szCs w:val="18"/>
                <w:lang w:val="fr-FR"/>
              </w:rPr>
              <w:t xml:space="preserve"> </w:t>
            </w:r>
            <w:proofErr w:type="spellStart"/>
            <w:r w:rsidRPr="00F15D97">
              <w:rPr>
                <w:rFonts w:ascii="Calibri" w:hAnsi="Calibri" w:cs="Calibri"/>
                <w:color w:val="000000"/>
                <w:sz w:val="18"/>
                <w:szCs w:val="18"/>
                <w:lang w:val="fr-FR"/>
              </w:rPr>
              <w:t>biomass</w:t>
            </w:r>
            <w:proofErr w:type="spellEnd"/>
            <w:r w:rsidRPr="00F15D97">
              <w:rPr>
                <w:rFonts w:ascii="Calibri" w:hAnsi="Calibri" w:cs="Calibri"/>
                <w:color w:val="000000"/>
                <w:sz w:val="18"/>
                <w:szCs w:val="18"/>
                <w:lang w:val="fr-FR"/>
              </w:rPr>
              <w:t xml:space="preserve"> (g/m²)</w:t>
            </w:r>
          </w:p>
        </w:tc>
        <w:tc>
          <w:tcPr>
            <w:tcW w:w="1078" w:type="dxa"/>
            <w:tcBorders>
              <w:top w:val="nil"/>
              <w:left w:val="nil"/>
              <w:bottom w:val="single" w:sz="8" w:space="0" w:color="auto"/>
              <w:right w:val="single" w:sz="8" w:space="0" w:color="auto"/>
            </w:tcBorders>
            <w:shd w:val="clear" w:color="auto" w:fill="auto"/>
            <w:noWrap/>
            <w:vAlign w:val="center"/>
            <w:hideMark/>
          </w:tcPr>
          <w:p w14:paraId="4BF8EE97"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xml:space="preserve">Per </w:t>
            </w:r>
            <w:proofErr w:type="spellStart"/>
            <w:r w:rsidRPr="00F15D97">
              <w:rPr>
                <w:rFonts w:ascii="Calibri" w:hAnsi="Calibri" w:cs="Calibri"/>
                <w:color w:val="000000"/>
                <w:sz w:val="18"/>
                <w:szCs w:val="18"/>
                <w:lang w:val="fr-FR"/>
              </w:rPr>
              <w:t>species</w:t>
            </w:r>
            <w:proofErr w:type="spellEnd"/>
          </w:p>
        </w:tc>
        <w:tc>
          <w:tcPr>
            <w:tcW w:w="1118" w:type="dxa"/>
            <w:tcBorders>
              <w:top w:val="nil"/>
              <w:left w:val="nil"/>
              <w:bottom w:val="single" w:sz="8" w:space="0" w:color="auto"/>
              <w:right w:val="single" w:sz="8" w:space="0" w:color="auto"/>
            </w:tcBorders>
            <w:shd w:val="clear" w:color="auto" w:fill="auto"/>
            <w:noWrap/>
            <w:vAlign w:val="center"/>
            <w:hideMark/>
          </w:tcPr>
          <w:p w14:paraId="27E601EE"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Day</w:t>
            </w:r>
          </w:p>
        </w:tc>
        <w:tc>
          <w:tcPr>
            <w:tcW w:w="728" w:type="dxa"/>
            <w:tcBorders>
              <w:top w:val="single" w:sz="8" w:space="0" w:color="auto"/>
              <w:left w:val="single" w:sz="8" w:space="0" w:color="auto"/>
              <w:bottom w:val="single" w:sz="8" w:space="0" w:color="auto"/>
              <w:right w:val="single" w:sz="8" w:space="0" w:color="auto"/>
            </w:tcBorders>
            <w:shd w:val="clear" w:color="000000" w:fill="05FA00"/>
            <w:noWrap/>
            <w:vAlign w:val="bottom"/>
            <w:hideMark/>
          </w:tcPr>
          <w:p w14:paraId="3DE4D097"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-2%</w:t>
            </w:r>
          </w:p>
        </w:tc>
        <w:tc>
          <w:tcPr>
            <w:tcW w:w="890" w:type="dxa"/>
            <w:tcBorders>
              <w:top w:val="single" w:sz="8" w:space="0" w:color="auto"/>
              <w:left w:val="single" w:sz="8" w:space="0" w:color="auto"/>
              <w:bottom w:val="single" w:sz="8" w:space="0" w:color="auto"/>
              <w:right w:val="single" w:sz="8" w:space="0" w:color="auto"/>
            </w:tcBorders>
            <w:shd w:val="clear" w:color="000000" w:fill="F2F2F2"/>
            <w:noWrap/>
            <w:vAlign w:val="bottom"/>
            <w:hideMark/>
          </w:tcPr>
          <w:p w14:paraId="0E23157D"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~0</w:t>
            </w:r>
          </w:p>
        </w:tc>
        <w:tc>
          <w:tcPr>
            <w:tcW w:w="538" w:type="dxa"/>
            <w:tcBorders>
              <w:top w:val="single" w:sz="8" w:space="0" w:color="auto"/>
              <w:left w:val="single" w:sz="8" w:space="0" w:color="auto"/>
              <w:bottom w:val="single" w:sz="8" w:space="0" w:color="auto"/>
              <w:right w:val="single" w:sz="8" w:space="0" w:color="auto"/>
            </w:tcBorders>
            <w:shd w:val="clear" w:color="000000" w:fill="D1FF00"/>
            <w:noWrap/>
            <w:vAlign w:val="bottom"/>
            <w:hideMark/>
          </w:tcPr>
          <w:p w14:paraId="72FC0DB6"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0.59</w:t>
            </w:r>
          </w:p>
        </w:tc>
        <w:tc>
          <w:tcPr>
            <w:tcW w:w="146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4AA6ECE3"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Rank</w:t>
            </w:r>
          </w:p>
        </w:tc>
        <w:tc>
          <w:tcPr>
            <w:tcW w:w="683" w:type="dxa"/>
            <w:tcBorders>
              <w:top w:val="nil"/>
              <w:left w:val="nil"/>
              <w:bottom w:val="single" w:sz="8" w:space="0" w:color="auto"/>
              <w:right w:val="single" w:sz="8" w:space="0" w:color="auto"/>
            </w:tcBorders>
            <w:shd w:val="clear" w:color="auto" w:fill="auto"/>
            <w:noWrap/>
            <w:vAlign w:val="center"/>
            <w:hideMark/>
          </w:tcPr>
          <w:p w14:paraId="00DA9E5B"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w:t>
            </w:r>
          </w:p>
        </w:tc>
        <w:tc>
          <w:tcPr>
            <w:tcW w:w="886" w:type="dxa"/>
            <w:tcBorders>
              <w:top w:val="nil"/>
              <w:left w:val="nil"/>
              <w:bottom w:val="single" w:sz="8" w:space="0" w:color="auto"/>
              <w:right w:val="single" w:sz="8" w:space="0" w:color="auto"/>
            </w:tcBorders>
            <w:shd w:val="clear" w:color="auto" w:fill="auto"/>
            <w:noWrap/>
            <w:vAlign w:val="bottom"/>
            <w:hideMark/>
          </w:tcPr>
          <w:p w14:paraId="5DF9AD06"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w:t>
            </w:r>
          </w:p>
        </w:tc>
        <w:tc>
          <w:tcPr>
            <w:tcW w:w="876" w:type="dxa"/>
            <w:tcBorders>
              <w:top w:val="nil"/>
              <w:left w:val="nil"/>
              <w:bottom w:val="single" w:sz="8" w:space="0" w:color="auto"/>
              <w:right w:val="single" w:sz="8" w:space="0" w:color="auto"/>
            </w:tcBorders>
            <w:shd w:val="clear" w:color="auto" w:fill="auto"/>
            <w:noWrap/>
            <w:vAlign w:val="bottom"/>
            <w:hideMark/>
          </w:tcPr>
          <w:p w14:paraId="4E6FA036"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w:t>
            </w:r>
          </w:p>
        </w:tc>
      </w:tr>
      <w:tr w:rsidR="00F15D97" w:rsidRPr="00F15D97" w14:paraId="7C899EF4" w14:textId="77777777" w:rsidTr="00F15D97">
        <w:trPr>
          <w:trHeight w:val="20"/>
          <w:jc w:val="center"/>
        </w:trPr>
        <w:tc>
          <w:tcPr>
            <w:tcW w:w="1691"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6F46E484" w14:textId="77777777" w:rsidR="00F15D97" w:rsidRPr="00F15D97" w:rsidRDefault="00F15D97" w:rsidP="00F15D97">
            <w:pPr>
              <w:keepNext/>
              <w:keepLines/>
              <w:jc w:val="left"/>
              <w:rPr>
                <w:rFonts w:ascii="Calibri" w:hAnsi="Calibri" w:cs="Calibri"/>
                <w:color w:val="000000"/>
                <w:sz w:val="18"/>
                <w:szCs w:val="18"/>
              </w:rPr>
            </w:pPr>
            <w:r w:rsidRPr="00F15D97">
              <w:rPr>
                <w:rFonts w:ascii="Calibri" w:hAnsi="Calibri" w:cs="Calibri"/>
                <w:color w:val="000000"/>
                <w:sz w:val="18"/>
                <w:szCs w:val="18"/>
              </w:rPr>
              <w:t>Weed seed bank (seeds /m²)</w:t>
            </w:r>
          </w:p>
        </w:tc>
        <w:tc>
          <w:tcPr>
            <w:tcW w:w="1078" w:type="dxa"/>
            <w:tcBorders>
              <w:top w:val="nil"/>
              <w:left w:val="nil"/>
              <w:bottom w:val="single" w:sz="8" w:space="0" w:color="auto"/>
              <w:right w:val="single" w:sz="8" w:space="0" w:color="auto"/>
            </w:tcBorders>
            <w:shd w:val="clear" w:color="auto" w:fill="auto"/>
            <w:noWrap/>
            <w:vAlign w:val="center"/>
            <w:hideMark/>
          </w:tcPr>
          <w:p w14:paraId="0DB97D70" w14:textId="77777777" w:rsidR="00F15D97" w:rsidRPr="00F15D97" w:rsidRDefault="00F15D97" w:rsidP="00F15D97">
            <w:pPr>
              <w:keepNext/>
              <w:keepLines/>
              <w:jc w:val="left"/>
              <w:rPr>
                <w:rFonts w:ascii="Calibri" w:hAnsi="Calibri" w:cs="Calibri"/>
                <w:color w:val="000000"/>
                <w:sz w:val="18"/>
                <w:szCs w:val="18"/>
                <w:lang w:val="fr-FR"/>
              </w:rPr>
            </w:pPr>
            <w:proofErr w:type="spellStart"/>
            <w:r w:rsidRPr="00F15D97">
              <w:rPr>
                <w:rFonts w:ascii="Calibri" w:hAnsi="Calibri" w:cs="Calibri"/>
                <w:color w:val="000000"/>
                <w:sz w:val="18"/>
                <w:szCs w:val="18"/>
                <w:lang w:val="fr-FR"/>
              </w:rPr>
              <w:t>Sum</w:t>
            </w:r>
            <w:proofErr w:type="spellEnd"/>
          </w:p>
        </w:tc>
        <w:tc>
          <w:tcPr>
            <w:tcW w:w="1118" w:type="dxa"/>
            <w:tcBorders>
              <w:top w:val="nil"/>
              <w:left w:val="nil"/>
              <w:bottom w:val="single" w:sz="8" w:space="0" w:color="auto"/>
              <w:right w:val="single" w:sz="8" w:space="0" w:color="auto"/>
            </w:tcBorders>
            <w:shd w:val="clear" w:color="auto" w:fill="auto"/>
            <w:noWrap/>
            <w:vAlign w:val="center"/>
            <w:hideMark/>
          </w:tcPr>
          <w:p w14:paraId="200DF14E"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Day</w:t>
            </w:r>
          </w:p>
        </w:tc>
        <w:tc>
          <w:tcPr>
            <w:tcW w:w="728" w:type="dxa"/>
            <w:tcBorders>
              <w:top w:val="single" w:sz="8" w:space="0" w:color="auto"/>
              <w:left w:val="single" w:sz="8" w:space="0" w:color="auto"/>
              <w:bottom w:val="single" w:sz="8" w:space="0" w:color="auto"/>
              <w:right w:val="single" w:sz="8" w:space="0" w:color="auto"/>
            </w:tcBorders>
            <w:shd w:val="clear" w:color="000000" w:fill="4AB500"/>
            <w:noWrap/>
            <w:vAlign w:val="bottom"/>
            <w:hideMark/>
          </w:tcPr>
          <w:p w14:paraId="51EEF8FA"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15%</w:t>
            </w:r>
          </w:p>
        </w:tc>
        <w:tc>
          <w:tcPr>
            <w:tcW w:w="890" w:type="dxa"/>
            <w:tcBorders>
              <w:top w:val="single" w:sz="8" w:space="0" w:color="auto"/>
              <w:left w:val="single" w:sz="8" w:space="0" w:color="auto"/>
              <w:bottom w:val="single" w:sz="8" w:space="0" w:color="auto"/>
              <w:right w:val="single" w:sz="8" w:space="0" w:color="auto"/>
            </w:tcBorders>
            <w:shd w:val="clear" w:color="000000" w:fill="F2F2F2"/>
            <w:noWrap/>
            <w:vAlign w:val="bottom"/>
            <w:hideMark/>
          </w:tcPr>
          <w:p w14:paraId="57D27F23"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~0</w:t>
            </w:r>
          </w:p>
        </w:tc>
        <w:tc>
          <w:tcPr>
            <w:tcW w:w="538" w:type="dxa"/>
            <w:tcBorders>
              <w:top w:val="single" w:sz="8" w:space="0" w:color="auto"/>
              <w:left w:val="single" w:sz="8" w:space="0" w:color="auto"/>
              <w:bottom w:val="single" w:sz="8" w:space="0" w:color="auto"/>
              <w:right w:val="single" w:sz="8" w:space="0" w:color="auto"/>
            </w:tcBorders>
            <w:shd w:val="clear" w:color="000000" w:fill="FF0000"/>
            <w:noWrap/>
            <w:vAlign w:val="bottom"/>
            <w:hideMark/>
          </w:tcPr>
          <w:p w14:paraId="41644645"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-0.08</w:t>
            </w:r>
          </w:p>
        </w:tc>
        <w:tc>
          <w:tcPr>
            <w:tcW w:w="146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3EE895C4"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Rank</w:t>
            </w:r>
          </w:p>
        </w:tc>
        <w:tc>
          <w:tcPr>
            <w:tcW w:w="683" w:type="dxa"/>
            <w:tcBorders>
              <w:top w:val="nil"/>
              <w:left w:val="nil"/>
              <w:bottom w:val="single" w:sz="8" w:space="0" w:color="auto"/>
              <w:right w:val="single" w:sz="8" w:space="0" w:color="auto"/>
            </w:tcBorders>
            <w:shd w:val="clear" w:color="auto" w:fill="auto"/>
            <w:noWrap/>
            <w:vAlign w:val="bottom"/>
            <w:hideMark/>
          </w:tcPr>
          <w:p w14:paraId="7BC64BBA"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w:t>
            </w:r>
          </w:p>
        </w:tc>
        <w:tc>
          <w:tcPr>
            <w:tcW w:w="886" w:type="dxa"/>
            <w:tcBorders>
              <w:top w:val="nil"/>
              <w:left w:val="nil"/>
              <w:bottom w:val="single" w:sz="8" w:space="0" w:color="auto"/>
              <w:right w:val="single" w:sz="8" w:space="0" w:color="auto"/>
            </w:tcBorders>
            <w:shd w:val="clear" w:color="auto" w:fill="auto"/>
            <w:noWrap/>
            <w:vAlign w:val="bottom"/>
            <w:hideMark/>
          </w:tcPr>
          <w:p w14:paraId="01542260"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w:t>
            </w:r>
          </w:p>
        </w:tc>
        <w:tc>
          <w:tcPr>
            <w:tcW w:w="876" w:type="dxa"/>
            <w:tcBorders>
              <w:top w:val="nil"/>
              <w:left w:val="nil"/>
              <w:bottom w:val="single" w:sz="8" w:space="0" w:color="auto"/>
              <w:right w:val="single" w:sz="8" w:space="0" w:color="auto"/>
            </w:tcBorders>
            <w:shd w:val="clear" w:color="auto" w:fill="auto"/>
            <w:noWrap/>
            <w:vAlign w:val="bottom"/>
            <w:hideMark/>
          </w:tcPr>
          <w:p w14:paraId="13B75D79"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w:t>
            </w:r>
          </w:p>
        </w:tc>
      </w:tr>
      <w:tr w:rsidR="00F15D97" w:rsidRPr="00F15D97" w14:paraId="008A90C6" w14:textId="77777777" w:rsidTr="00F15D97">
        <w:trPr>
          <w:trHeight w:val="20"/>
          <w:jc w:val="center"/>
        </w:trPr>
        <w:tc>
          <w:tcPr>
            <w:tcW w:w="1691" w:type="dxa"/>
            <w:vMerge/>
            <w:tcBorders>
              <w:top w:val="single" w:sz="8" w:space="0" w:color="auto"/>
              <w:left w:val="single" w:sz="8" w:space="0" w:color="auto"/>
              <w:bottom w:val="single" w:sz="8" w:space="0" w:color="auto"/>
              <w:right w:val="single" w:sz="8" w:space="0" w:color="auto"/>
            </w:tcBorders>
            <w:vAlign w:val="center"/>
            <w:hideMark/>
          </w:tcPr>
          <w:p w14:paraId="46A40498" w14:textId="77777777" w:rsidR="00F15D97" w:rsidRPr="00F15D97" w:rsidRDefault="00F15D97" w:rsidP="00F15D97">
            <w:pPr>
              <w:keepNext/>
              <w:keepLines/>
              <w:jc w:val="left"/>
              <w:rPr>
                <w:rFonts w:ascii="Calibri" w:hAnsi="Calibri" w:cs="Calibri"/>
                <w:color w:val="000000"/>
                <w:sz w:val="18"/>
                <w:szCs w:val="18"/>
                <w:lang w:val="fr-FR"/>
              </w:rPr>
            </w:pPr>
          </w:p>
        </w:tc>
        <w:tc>
          <w:tcPr>
            <w:tcW w:w="1078" w:type="dxa"/>
            <w:tcBorders>
              <w:top w:val="nil"/>
              <w:left w:val="nil"/>
              <w:bottom w:val="single" w:sz="8" w:space="0" w:color="auto"/>
              <w:right w:val="single" w:sz="8" w:space="0" w:color="auto"/>
            </w:tcBorders>
            <w:shd w:val="clear" w:color="auto" w:fill="auto"/>
            <w:noWrap/>
            <w:vAlign w:val="center"/>
            <w:hideMark/>
          </w:tcPr>
          <w:p w14:paraId="1D510686"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xml:space="preserve">Per </w:t>
            </w:r>
            <w:proofErr w:type="spellStart"/>
            <w:r w:rsidRPr="00F15D97">
              <w:rPr>
                <w:rFonts w:ascii="Calibri" w:hAnsi="Calibri" w:cs="Calibri"/>
                <w:color w:val="000000"/>
                <w:sz w:val="18"/>
                <w:szCs w:val="18"/>
                <w:lang w:val="fr-FR"/>
              </w:rPr>
              <w:t>species</w:t>
            </w:r>
            <w:proofErr w:type="spellEnd"/>
          </w:p>
        </w:tc>
        <w:tc>
          <w:tcPr>
            <w:tcW w:w="1118" w:type="dxa"/>
            <w:tcBorders>
              <w:top w:val="nil"/>
              <w:left w:val="nil"/>
              <w:bottom w:val="single" w:sz="8" w:space="0" w:color="auto"/>
              <w:right w:val="single" w:sz="8" w:space="0" w:color="auto"/>
            </w:tcBorders>
            <w:shd w:val="clear" w:color="auto" w:fill="auto"/>
            <w:noWrap/>
            <w:vAlign w:val="center"/>
            <w:hideMark/>
          </w:tcPr>
          <w:p w14:paraId="48740B36"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Day</w:t>
            </w:r>
          </w:p>
        </w:tc>
        <w:tc>
          <w:tcPr>
            <w:tcW w:w="728" w:type="dxa"/>
            <w:tcBorders>
              <w:top w:val="single" w:sz="8" w:space="0" w:color="auto"/>
              <w:left w:val="single" w:sz="8" w:space="0" w:color="auto"/>
              <w:bottom w:val="single" w:sz="8" w:space="0" w:color="auto"/>
              <w:right w:val="single" w:sz="8" w:space="0" w:color="auto"/>
            </w:tcBorders>
            <w:shd w:val="clear" w:color="000000" w:fill="26D900"/>
            <w:noWrap/>
            <w:vAlign w:val="bottom"/>
            <w:hideMark/>
          </w:tcPr>
          <w:p w14:paraId="26DEE9DD"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7%</w:t>
            </w:r>
          </w:p>
        </w:tc>
        <w:tc>
          <w:tcPr>
            <w:tcW w:w="890" w:type="dxa"/>
            <w:tcBorders>
              <w:top w:val="single" w:sz="8" w:space="0" w:color="auto"/>
              <w:left w:val="single" w:sz="8" w:space="0" w:color="auto"/>
              <w:bottom w:val="single" w:sz="8" w:space="0" w:color="auto"/>
              <w:right w:val="single" w:sz="8" w:space="0" w:color="auto"/>
            </w:tcBorders>
            <w:shd w:val="clear" w:color="000000" w:fill="D0FF00"/>
            <w:noWrap/>
            <w:vAlign w:val="bottom"/>
            <w:hideMark/>
          </w:tcPr>
          <w:p w14:paraId="50BE958E"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74%</w:t>
            </w:r>
          </w:p>
        </w:tc>
        <w:tc>
          <w:tcPr>
            <w:tcW w:w="538" w:type="dxa"/>
            <w:tcBorders>
              <w:top w:val="single" w:sz="8" w:space="0" w:color="auto"/>
              <w:left w:val="single" w:sz="8" w:space="0" w:color="auto"/>
              <w:bottom w:val="single" w:sz="8" w:space="0" w:color="auto"/>
              <w:right w:val="single" w:sz="8" w:space="0" w:color="auto"/>
            </w:tcBorders>
            <w:shd w:val="clear" w:color="000000" w:fill="FCFF00"/>
            <w:noWrap/>
            <w:vAlign w:val="bottom"/>
            <w:hideMark/>
          </w:tcPr>
          <w:p w14:paraId="3A7C535C"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0.51</w:t>
            </w:r>
          </w:p>
        </w:tc>
        <w:tc>
          <w:tcPr>
            <w:tcW w:w="146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4E96C40B"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Rank</w:t>
            </w:r>
          </w:p>
        </w:tc>
        <w:tc>
          <w:tcPr>
            <w:tcW w:w="683" w:type="dxa"/>
            <w:tcBorders>
              <w:top w:val="nil"/>
              <w:left w:val="nil"/>
              <w:bottom w:val="single" w:sz="8" w:space="0" w:color="auto"/>
              <w:right w:val="single" w:sz="8" w:space="0" w:color="auto"/>
            </w:tcBorders>
            <w:shd w:val="clear" w:color="auto" w:fill="auto"/>
            <w:noWrap/>
            <w:vAlign w:val="bottom"/>
            <w:hideMark/>
          </w:tcPr>
          <w:p w14:paraId="08EBA8C0"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w:t>
            </w:r>
          </w:p>
        </w:tc>
        <w:tc>
          <w:tcPr>
            <w:tcW w:w="886" w:type="dxa"/>
            <w:tcBorders>
              <w:top w:val="nil"/>
              <w:left w:val="nil"/>
              <w:bottom w:val="single" w:sz="8" w:space="0" w:color="auto"/>
              <w:right w:val="single" w:sz="8" w:space="0" w:color="auto"/>
            </w:tcBorders>
            <w:shd w:val="clear" w:color="auto" w:fill="auto"/>
            <w:noWrap/>
            <w:vAlign w:val="bottom"/>
            <w:hideMark/>
          </w:tcPr>
          <w:p w14:paraId="53B57D8E"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w:t>
            </w:r>
          </w:p>
        </w:tc>
        <w:tc>
          <w:tcPr>
            <w:tcW w:w="876" w:type="dxa"/>
            <w:tcBorders>
              <w:top w:val="nil"/>
              <w:left w:val="nil"/>
              <w:bottom w:val="single" w:sz="8" w:space="0" w:color="auto"/>
              <w:right w:val="single" w:sz="8" w:space="0" w:color="auto"/>
            </w:tcBorders>
            <w:shd w:val="clear" w:color="auto" w:fill="auto"/>
            <w:noWrap/>
            <w:vAlign w:val="bottom"/>
            <w:hideMark/>
          </w:tcPr>
          <w:p w14:paraId="749E8614"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w:t>
            </w:r>
          </w:p>
        </w:tc>
      </w:tr>
      <w:tr w:rsidR="00F15D97" w:rsidRPr="00F15D97" w14:paraId="572C55D6" w14:textId="77777777" w:rsidTr="00F15D97">
        <w:trPr>
          <w:trHeight w:val="20"/>
          <w:jc w:val="center"/>
        </w:trPr>
        <w:tc>
          <w:tcPr>
            <w:tcW w:w="1691" w:type="dxa"/>
            <w:vMerge w:val="restart"/>
            <w:tcBorders>
              <w:top w:val="nil"/>
              <w:left w:val="single" w:sz="8" w:space="0" w:color="auto"/>
              <w:bottom w:val="single" w:sz="8" w:space="0" w:color="auto"/>
              <w:right w:val="single" w:sz="8" w:space="0" w:color="auto"/>
            </w:tcBorders>
            <w:shd w:val="clear" w:color="auto" w:fill="auto"/>
            <w:vAlign w:val="center"/>
            <w:hideMark/>
          </w:tcPr>
          <w:p w14:paraId="5EE0B7CC" w14:textId="77777777" w:rsidR="00F15D97" w:rsidRPr="00F15D97" w:rsidRDefault="00F15D97" w:rsidP="00F15D97">
            <w:pPr>
              <w:keepNext/>
              <w:keepLines/>
              <w:jc w:val="left"/>
              <w:rPr>
                <w:rFonts w:ascii="Calibri" w:hAnsi="Calibri" w:cs="Calibri"/>
                <w:color w:val="000000"/>
                <w:sz w:val="18"/>
                <w:szCs w:val="18"/>
              </w:rPr>
            </w:pPr>
            <w:r w:rsidRPr="00F15D97">
              <w:rPr>
                <w:rFonts w:ascii="Calibri" w:hAnsi="Calibri" w:cs="Calibri"/>
                <w:color w:val="000000"/>
                <w:sz w:val="18"/>
                <w:szCs w:val="18"/>
              </w:rPr>
              <w:t>Weed biomass (above-ground) (g/m²)</w:t>
            </w:r>
          </w:p>
        </w:tc>
        <w:tc>
          <w:tcPr>
            <w:tcW w:w="1078" w:type="dxa"/>
            <w:tcBorders>
              <w:top w:val="nil"/>
              <w:left w:val="nil"/>
              <w:bottom w:val="single" w:sz="8" w:space="0" w:color="auto"/>
              <w:right w:val="single" w:sz="8" w:space="0" w:color="auto"/>
            </w:tcBorders>
            <w:shd w:val="clear" w:color="auto" w:fill="auto"/>
            <w:noWrap/>
            <w:vAlign w:val="center"/>
            <w:hideMark/>
          </w:tcPr>
          <w:p w14:paraId="6DF7EBF8" w14:textId="77777777" w:rsidR="00F15D97" w:rsidRPr="00F15D97" w:rsidRDefault="00F15D97" w:rsidP="00F15D97">
            <w:pPr>
              <w:keepNext/>
              <w:keepLines/>
              <w:jc w:val="left"/>
              <w:rPr>
                <w:rFonts w:ascii="Calibri" w:hAnsi="Calibri" w:cs="Calibri"/>
                <w:color w:val="000000"/>
                <w:sz w:val="18"/>
                <w:szCs w:val="18"/>
                <w:lang w:val="fr-FR"/>
              </w:rPr>
            </w:pPr>
            <w:proofErr w:type="spellStart"/>
            <w:r w:rsidRPr="00F15D97">
              <w:rPr>
                <w:rFonts w:ascii="Calibri" w:hAnsi="Calibri" w:cs="Calibri"/>
                <w:color w:val="000000"/>
                <w:sz w:val="18"/>
                <w:szCs w:val="18"/>
                <w:lang w:val="fr-FR"/>
              </w:rPr>
              <w:t>Sum</w:t>
            </w:r>
            <w:proofErr w:type="spellEnd"/>
          </w:p>
        </w:tc>
        <w:tc>
          <w:tcPr>
            <w:tcW w:w="1118" w:type="dxa"/>
            <w:vMerge w:val="restart"/>
            <w:tcBorders>
              <w:top w:val="nil"/>
              <w:left w:val="single" w:sz="8" w:space="0" w:color="auto"/>
              <w:bottom w:val="single" w:sz="8" w:space="0" w:color="auto"/>
              <w:right w:val="single" w:sz="8" w:space="0" w:color="auto"/>
            </w:tcBorders>
            <w:shd w:val="clear" w:color="auto" w:fill="auto"/>
            <w:vAlign w:val="center"/>
            <w:hideMark/>
          </w:tcPr>
          <w:p w14:paraId="5B246CBF" w14:textId="77777777" w:rsidR="00F15D97" w:rsidRPr="00F15D97" w:rsidRDefault="00F15D97" w:rsidP="00F15D97">
            <w:pPr>
              <w:keepNext/>
              <w:keepLines/>
              <w:jc w:val="left"/>
              <w:rPr>
                <w:rFonts w:ascii="Calibri" w:hAnsi="Calibri" w:cs="Calibri"/>
                <w:color w:val="000000"/>
                <w:sz w:val="18"/>
                <w:szCs w:val="18"/>
                <w:lang w:val="fr-FR"/>
              </w:rPr>
            </w:pPr>
            <w:proofErr w:type="spellStart"/>
            <w:r w:rsidRPr="00F15D97">
              <w:rPr>
                <w:rFonts w:ascii="Calibri" w:hAnsi="Calibri" w:cs="Calibri"/>
                <w:color w:val="000000"/>
                <w:sz w:val="18"/>
                <w:szCs w:val="18"/>
                <w:lang w:val="fr-FR"/>
              </w:rPr>
              <w:t>Multiannual</w:t>
            </w:r>
            <w:proofErr w:type="spellEnd"/>
            <w:r w:rsidRPr="00F15D97">
              <w:rPr>
                <w:rFonts w:ascii="Calibri" w:hAnsi="Calibri" w:cs="Calibri"/>
                <w:color w:val="000000"/>
                <w:sz w:val="18"/>
                <w:szCs w:val="18"/>
                <w:lang w:val="fr-FR"/>
              </w:rPr>
              <w:t xml:space="preserve"> </w:t>
            </w:r>
            <w:proofErr w:type="spellStart"/>
            <w:r w:rsidRPr="00F15D97">
              <w:rPr>
                <w:rFonts w:ascii="Calibri" w:hAnsi="Calibri" w:cs="Calibri"/>
                <w:color w:val="000000"/>
                <w:sz w:val="18"/>
                <w:szCs w:val="18"/>
                <w:lang w:val="fr-FR"/>
              </w:rPr>
              <w:t>mean</w:t>
            </w:r>
            <w:proofErr w:type="spellEnd"/>
          </w:p>
        </w:tc>
        <w:tc>
          <w:tcPr>
            <w:tcW w:w="728" w:type="dxa"/>
            <w:tcBorders>
              <w:top w:val="single" w:sz="8" w:space="0" w:color="auto"/>
              <w:left w:val="single" w:sz="8" w:space="0" w:color="auto"/>
              <w:bottom w:val="single" w:sz="8" w:space="0" w:color="auto"/>
              <w:right w:val="single" w:sz="8" w:space="0" w:color="auto"/>
            </w:tcBorders>
            <w:shd w:val="clear" w:color="000000" w:fill="FF0000"/>
            <w:noWrap/>
            <w:vAlign w:val="bottom"/>
            <w:hideMark/>
          </w:tcPr>
          <w:p w14:paraId="1F6CCBB5"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206%</w:t>
            </w:r>
          </w:p>
        </w:tc>
        <w:tc>
          <w:tcPr>
            <w:tcW w:w="890" w:type="dxa"/>
            <w:tcBorders>
              <w:top w:val="single" w:sz="8" w:space="0" w:color="auto"/>
              <w:left w:val="single" w:sz="8" w:space="0" w:color="auto"/>
              <w:bottom w:val="single" w:sz="8" w:space="0" w:color="auto"/>
              <w:right w:val="single" w:sz="8" w:space="0" w:color="auto"/>
            </w:tcBorders>
            <w:shd w:val="clear" w:color="000000" w:fill="F2F2F2"/>
            <w:noWrap/>
            <w:vAlign w:val="bottom"/>
            <w:hideMark/>
          </w:tcPr>
          <w:p w14:paraId="2BCF9CF2"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~0</w:t>
            </w:r>
          </w:p>
        </w:tc>
        <w:tc>
          <w:tcPr>
            <w:tcW w:w="538" w:type="dxa"/>
            <w:tcBorders>
              <w:top w:val="single" w:sz="8" w:space="0" w:color="auto"/>
              <w:left w:val="single" w:sz="8" w:space="0" w:color="auto"/>
              <w:bottom w:val="single" w:sz="8" w:space="0" w:color="auto"/>
              <w:right w:val="single" w:sz="8" w:space="0" w:color="auto"/>
            </w:tcBorders>
            <w:shd w:val="clear" w:color="000000" w:fill="FF4000"/>
            <w:noWrap/>
            <w:vAlign w:val="bottom"/>
            <w:hideMark/>
          </w:tcPr>
          <w:p w14:paraId="56C4C09C"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0.13</w:t>
            </w:r>
          </w:p>
        </w:tc>
        <w:tc>
          <w:tcPr>
            <w:tcW w:w="146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551E1290"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Rank</w:t>
            </w:r>
          </w:p>
        </w:tc>
        <w:tc>
          <w:tcPr>
            <w:tcW w:w="683" w:type="dxa"/>
            <w:tcBorders>
              <w:top w:val="nil"/>
              <w:left w:val="nil"/>
              <w:bottom w:val="single" w:sz="8" w:space="0" w:color="auto"/>
              <w:right w:val="single" w:sz="8" w:space="0" w:color="auto"/>
            </w:tcBorders>
            <w:shd w:val="clear" w:color="auto" w:fill="auto"/>
            <w:noWrap/>
            <w:vAlign w:val="bottom"/>
            <w:hideMark/>
          </w:tcPr>
          <w:p w14:paraId="7DBAFBBF"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w:t>
            </w:r>
          </w:p>
        </w:tc>
        <w:tc>
          <w:tcPr>
            <w:tcW w:w="886" w:type="dxa"/>
            <w:tcBorders>
              <w:top w:val="nil"/>
              <w:left w:val="nil"/>
              <w:bottom w:val="single" w:sz="8" w:space="0" w:color="auto"/>
              <w:right w:val="single" w:sz="8" w:space="0" w:color="auto"/>
            </w:tcBorders>
            <w:shd w:val="clear" w:color="auto" w:fill="auto"/>
            <w:noWrap/>
            <w:vAlign w:val="bottom"/>
            <w:hideMark/>
          </w:tcPr>
          <w:p w14:paraId="0958BBA3"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w:t>
            </w:r>
          </w:p>
        </w:tc>
        <w:tc>
          <w:tcPr>
            <w:tcW w:w="876" w:type="dxa"/>
            <w:tcBorders>
              <w:top w:val="nil"/>
              <w:left w:val="nil"/>
              <w:bottom w:val="single" w:sz="8" w:space="0" w:color="auto"/>
              <w:right w:val="single" w:sz="8" w:space="0" w:color="auto"/>
            </w:tcBorders>
            <w:shd w:val="clear" w:color="auto" w:fill="auto"/>
            <w:noWrap/>
            <w:vAlign w:val="bottom"/>
            <w:hideMark/>
          </w:tcPr>
          <w:p w14:paraId="2C230966"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w:t>
            </w:r>
          </w:p>
        </w:tc>
      </w:tr>
      <w:tr w:rsidR="00F15D97" w:rsidRPr="00F15D97" w14:paraId="22EB394C" w14:textId="77777777" w:rsidTr="00F15D97">
        <w:trPr>
          <w:trHeight w:val="20"/>
          <w:jc w:val="center"/>
        </w:trPr>
        <w:tc>
          <w:tcPr>
            <w:tcW w:w="1691" w:type="dxa"/>
            <w:vMerge/>
            <w:tcBorders>
              <w:top w:val="nil"/>
              <w:left w:val="single" w:sz="8" w:space="0" w:color="auto"/>
              <w:bottom w:val="single" w:sz="8" w:space="0" w:color="auto"/>
              <w:right w:val="single" w:sz="8" w:space="0" w:color="auto"/>
            </w:tcBorders>
            <w:vAlign w:val="center"/>
            <w:hideMark/>
          </w:tcPr>
          <w:p w14:paraId="5AE5CD08" w14:textId="77777777" w:rsidR="00F15D97" w:rsidRPr="00F15D97" w:rsidRDefault="00F15D97" w:rsidP="00F15D97">
            <w:pPr>
              <w:keepNext/>
              <w:keepLines/>
              <w:jc w:val="left"/>
              <w:rPr>
                <w:rFonts w:ascii="Calibri" w:hAnsi="Calibri" w:cs="Calibri"/>
                <w:color w:val="000000"/>
                <w:sz w:val="18"/>
                <w:szCs w:val="18"/>
                <w:lang w:val="fr-FR"/>
              </w:rPr>
            </w:pPr>
          </w:p>
        </w:tc>
        <w:tc>
          <w:tcPr>
            <w:tcW w:w="1078" w:type="dxa"/>
            <w:tcBorders>
              <w:top w:val="nil"/>
              <w:left w:val="nil"/>
              <w:bottom w:val="single" w:sz="8" w:space="0" w:color="auto"/>
              <w:right w:val="single" w:sz="8" w:space="0" w:color="auto"/>
            </w:tcBorders>
            <w:shd w:val="clear" w:color="auto" w:fill="auto"/>
            <w:noWrap/>
            <w:vAlign w:val="center"/>
            <w:hideMark/>
          </w:tcPr>
          <w:p w14:paraId="3CF78106"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xml:space="preserve">Per </w:t>
            </w:r>
            <w:proofErr w:type="spellStart"/>
            <w:r w:rsidRPr="00F15D97">
              <w:rPr>
                <w:rFonts w:ascii="Calibri" w:hAnsi="Calibri" w:cs="Calibri"/>
                <w:color w:val="000000"/>
                <w:sz w:val="18"/>
                <w:szCs w:val="18"/>
                <w:lang w:val="fr-FR"/>
              </w:rPr>
              <w:t>species</w:t>
            </w:r>
            <w:proofErr w:type="spellEnd"/>
          </w:p>
        </w:tc>
        <w:tc>
          <w:tcPr>
            <w:tcW w:w="1118" w:type="dxa"/>
            <w:vMerge/>
            <w:tcBorders>
              <w:top w:val="nil"/>
              <w:left w:val="single" w:sz="8" w:space="0" w:color="auto"/>
              <w:bottom w:val="single" w:sz="8" w:space="0" w:color="auto"/>
              <w:right w:val="single" w:sz="8" w:space="0" w:color="auto"/>
            </w:tcBorders>
            <w:vAlign w:val="center"/>
            <w:hideMark/>
          </w:tcPr>
          <w:p w14:paraId="7E1DAA34" w14:textId="77777777" w:rsidR="00F15D97" w:rsidRPr="00F15D97" w:rsidRDefault="00F15D97" w:rsidP="00F15D97">
            <w:pPr>
              <w:keepNext/>
              <w:keepLines/>
              <w:jc w:val="left"/>
              <w:rPr>
                <w:rFonts w:ascii="Calibri" w:hAnsi="Calibri" w:cs="Calibri"/>
                <w:color w:val="000000"/>
                <w:sz w:val="18"/>
                <w:szCs w:val="18"/>
                <w:lang w:val="fr-FR"/>
              </w:rPr>
            </w:pPr>
          </w:p>
        </w:tc>
        <w:tc>
          <w:tcPr>
            <w:tcW w:w="728" w:type="dxa"/>
            <w:tcBorders>
              <w:top w:val="single" w:sz="8" w:space="0" w:color="auto"/>
              <w:left w:val="single" w:sz="8" w:space="0" w:color="auto"/>
              <w:bottom w:val="single" w:sz="8" w:space="0" w:color="auto"/>
              <w:right w:val="single" w:sz="8" w:space="0" w:color="auto"/>
            </w:tcBorders>
            <w:shd w:val="clear" w:color="000000" w:fill="55AA00"/>
            <w:noWrap/>
            <w:vAlign w:val="bottom"/>
            <w:hideMark/>
          </w:tcPr>
          <w:p w14:paraId="531783BA"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17%</w:t>
            </w:r>
          </w:p>
        </w:tc>
        <w:tc>
          <w:tcPr>
            <w:tcW w:w="890" w:type="dxa"/>
            <w:tcBorders>
              <w:top w:val="single" w:sz="8" w:space="0" w:color="auto"/>
              <w:left w:val="single" w:sz="8" w:space="0" w:color="auto"/>
              <w:bottom w:val="single" w:sz="8" w:space="0" w:color="auto"/>
              <w:right w:val="single" w:sz="8" w:space="0" w:color="auto"/>
            </w:tcBorders>
            <w:shd w:val="clear" w:color="000000" w:fill="F2F2F2"/>
            <w:noWrap/>
            <w:vAlign w:val="bottom"/>
            <w:hideMark/>
          </w:tcPr>
          <w:p w14:paraId="482553B5"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~0</w:t>
            </w:r>
          </w:p>
        </w:tc>
        <w:tc>
          <w:tcPr>
            <w:tcW w:w="538" w:type="dxa"/>
            <w:tcBorders>
              <w:top w:val="single" w:sz="8" w:space="0" w:color="auto"/>
              <w:left w:val="single" w:sz="8" w:space="0" w:color="auto"/>
              <w:bottom w:val="single" w:sz="8" w:space="0" w:color="auto"/>
              <w:right w:val="single" w:sz="8" w:space="0" w:color="auto"/>
            </w:tcBorders>
            <w:shd w:val="clear" w:color="000000" w:fill="E6FF00"/>
            <w:noWrap/>
            <w:vAlign w:val="bottom"/>
            <w:hideMark/>
          </w:tcPr>
          <w:p w14:paraId="5B091820"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0.55</w:t>
            </w:r>
          </w:p>
        </w:tc>
        <w:tc>
          <w:tcPr>
            <w:tcW w:w="146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06EF6782"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Rank</w:t>
            </w:r>
          </w:p>
        </w:tc>
        <w:tc>
          <w:tcPr>
            <w:tcW w:w="683" w:type="dxa"/>
            <w:tcBorders>
              <w:top w:val="nil"/>
              <w:left w:val="nil"/>
              <w:bottom w:val="single" w:sz="8" w:space="0" w:color="auto"/>
              <w:right w:val="single" w:sz="8" w:space="0" w:color="auto"/>
            </w:tcBorders>
            <w:shd w:val="clear" w:color="auto" w:fill="auto"/>
            <w:noWrap/>
            <w:vAlign w:val="bottom"/>
            <w:hideMark/>
          </w:tcPr>
          <w:p w14:paraId="29629E93"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w:t>
            </w:r>
          </w:p>
        </w:tc>
        <w:tc>
          <w:tcPr>
            <w:tcW w:w="886" w:type="dxa"/>
            <w:tcBorders>
              <w:top w:val="nil"/>
              <w:left w:val="nil"/>
              <w:bottom w:val="single" w:sz="8" w:space="0" w:color="auto"/>
              <w:right w:val="single" w:sz="8" w:space="0" w:color="auto"/>
            </w:tcBorders>
            <w:shd w:val="clear" w:color="auto" w:fill="auto"/>
            <w:noWrap/>
            <w:vAlign w:val="bottom"/>
            <w:hideMark/>
          </w:tcPr>
          <w:p w14:paraId="476A37A8"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w:t>
            </w:r>
          </w:p>
        </w:tc>
        <w:tc>
          <w:tcPr>
            <w:tcW w:w="876" w:type="dxa"/>
            <w:tcBorders>
              <w:top w:val="nil"/>
              <w:left w:val="nil"/>
              <w:bottom w:val="single" w:sz="8" w:space="0" w:color="auto"/>
              <w:right w:val="single" w:sz="8" w:space="0" w:color="auto"/>
            </w:tcBorders>
            <w:shd w:val="clear" w:color="auto" w:fill="auto"/>
            <w:noWrap/>
            <w:vAlign w:val="bottom"/>
            <w:hideMark/>
          </w:tcPr>
          <w:p w14:paraId="50E60218"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w:t>
            </w:r>
          </w:p>
        </w:tc>
      </w:tr>
      <w:tr w:rsidR="00F15D97" w:rsidRPr="00F15D97" w14:paraId="7427115B" w14:textId="77777777" w:rsidTr="00F15D97">
        <w:trPr>
          <w:trHeight w:val="20"/>
          <w:jc w:val="center"/>
        </w:trPr>
        <w:tc>
          <w:tcPr>
            <w:tcW w:w="1691" w:type="dxa"/>
            <w:vMerge/>
            <w:tcBorders>
              <w:top w:val="nil"/>
              <w:left w:val="single" w:sz="8" w:space="0" w:color="auto"/>
              <w:bottom w:val="single" w:sz="8" w:space="0" w:color="auto"/>
              <w:right w:val="single" w:sz="8" w:space="0" w:color="auto"/>
            </w:tcBorders>
            <w:vAlign w:val="center"/>
            <w:hideMark/>
          </w:tcPr>
          <w:p w14:paraId="3501E5A3" w14:textId="77777777" w:rsidR="00F15D97" w:rsidRPr="00F15D97" w:rsidRDefault="00F15D97" w:rsidP="00F15D97">
            <w:pPr>
              <w:keepNext/>
              <w:keepLines/>
              <w:jc w:val="left"/>
              <w:rPr>
                <w:rFonts w:ascii="Calibri" w:hAnsi="Calibri" w:cs="Calibri"/>
                <w:color w:val="000000"/>
                <w:sz w:val="18"/>
                <w:szCs w:val="18"/>
                <w:lang w:val="fr-FR"/>
              </w:rPr>
            </w:pPr>
          </w:p>
        </w:tc>
        <w:tc>
          <w:tcPr>
            <w:tcW w:w="1078" w:type="dxa"/>
            <w:tcBorders>
              <w:top w:val="nil"/>
              <w:left w:val="nil"/>
              <w:bottom w:val="single" w:sz="8" w:space="0" w:color="auto"/>
              <w:right w:val="single" w:sz="8" w:space="0" w:color="auto"/>
            </w:tcBorders>
            <w:shd w:val="clear" w:color="auto" w:fill="auto"/>
            <w:noWrap/>
            <w:vAlign w:val="center"/>
            <w:hideMark/>
          </w:tcPr>
          <w:p w14:paraId="24D36D91" w14:textId="77777777" w:rsidR="00F15D97" w:rsidRPr="00F15D97" w:rsidRDefault="00F15D97" w:rsidP="00F15D97">
            <w:pPr>
              <w:keepNext/>
              <w:keepLines/>
              <w:jc w:val="left"/>
              <w:rPr>
                <w:rFonts w:ascii="Calibri" w:hAnsi="Calibri" w:cs="Calibri"/>
                <w:color w:val="000000"/>
                <w:sz w:val="18"/>
                <w:szCs w:val="18"/>
                <w:lang w:val="fr-FR"/>
              </w:rPr>
            </w:pPr>
            <w:proofErr w:type="spellStart"/>
            <w:r w:rsidRPr="00F15D97">
              <w:rPr>
                <w:rFonts w:ascii="Calibri" w:hAnsi="Calibri" w:cs="Calibri"/>
                <w:color w:val="000000"/>
                <w:sz w:val="18"/>
                <w:szCs w:val="18"/>
                <w:lang w:val="fr-FR"/>
              </w:rPr>
              <w:t>Sum</w:t>
            </w:r>
            <w:proofErr w:type="spellEnd"/>
          </w:p>
        </w:tc>
        <w:tc>
          <w:tcPr>
            <w:tcW w:w="1118"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5E1F14DD"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Day</w:t>
            </w:r>
          </w:p>
        </w:tc>
        <w:tc>
          <w:tcPr>
            <w:tcW w:w="728" w:type="dxa"/>
            <w:tcBorders>
              <w:top w:val="single" w:sz="8" w:space="0" w:color="auto"/>
              <w:left w:val="single" w:sz="8" w:space="0" w:color="auto"/>
              <w:bottom w:val="single" w:sz="8" w:space="0" w:color="auto"/>
              <w:right w:val="single" w:sz="8" w:space="0" w:color="auto"/>
            </w:tcBorders>
            <w:shd w:val="clear" w:color="000000" w:fill="FF0000"/>
            <w:noWrap/>
            <w:vAlign w:val="bottom"/>
            <w:hideMark/>
          </w:tcPr>
          <w:p w14:paraId="69703D2C"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69%</w:t>
            </w:r>
          </w:p>
        </w:tc>
        <w:tc>
          <w:tcPr>
            <w:tcW w:w="890" w:type="dxa"/>
            <w:tcBorders>
              <w:top w:val="single" w:sz="8" w:space="0" w:color="auto"/>
              <w:left w:val="single" w:sz="8" w:space="0" w:color="auto"/>
              <w:bottom w:val="single" w:sz="8" w:space="0" w:color="auto"/>
              <w:right w:val="single" w:sz="8" w:space="0" w:color="auto"/>
            </w:tcBorders>
            <w:shd w:val="clear" w:color="000000" w:fill="FF0000"/>
            <w:noWrap/>
            <w:vAlign w:val="bottom"/>
            <w:hideMark/>
          </w:tcPr>
          <w:p w14:paraId="11E7A77D"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322%</w:t>
            </w:r>
          </w:p>
        </w:tc>
        <w:tc>
          <w:tcPr>
            <w:tcW w:w="538" w:type="dxa"/>
            <w:tcBorders>
              <w:top w:val="single" w:sz="8" w:space="0" w:color="auto"/>
              <w:left w:val="single" w:sz="8" w:space="0" w:color="auto"/>
              <w:bottom w:val="single" w:sz="8" w:space="0" w:color="auto"/>
              <w:right w:val="single" w:sz="8" w:space="0" w:color="auto"/>
            </w:tcBorders>
            <w:shd w:val="clear" w:color="000000" w:fill="FF8C00"/>
            <w:noWrap/>
            <w:vAlign w:val="bottom"/>
            <w:hideMark/>
          </w:tcPr>
          <w:p w14:paraId="7F112C77"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0.28</w:t>
            </w:r>
          </w:p>
        </w:tc>
        <w:tc>
          <w:tcPr>
            <w:tcW w:w="146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50E3CB10"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Rank</w:t>
            </w:r>
          </w:p>
        </w:tc>
        <w:tc>
          <w:tcPr>
            <w:tcW w:w="683" w:type="dxa"/>
            <w:tcBorders>
              <w:top w:val="single" w:sz="8" w:space="0" w:color="auto"/>
              <w:left w:val="single" w:sz="8" w:space="0" w:color="auto"/>
              <w:bottom w:val="single" w:sz="8" w:space="0" w:color="auto"/>
              <w:right w:val="single" w:sz="8" w:space="0" w:color="auto"/>
            </w:tcBorders>
            <w:shd w:val="clear" w:color="000000" w:fill="FF7B00"/>
            <w:noWrap/>
            <w:vAlign w:val="bottom"/>
            <w:hideMark/>
          </w:tcPr>
          <w:p w14:paraId="4DF20C23"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0.24</w:t>
            </w:r>
          </w:p>
        </w:tc>
        <w:tc>
          <w:tcPr>
            <w:tcW w:w="886" w:type="dxa"/>
            <w:tcBorders>
              <w:top w:val="single" w:sz="8" w:space="0" w:color="auto"/>
              <w:left w:val="single" w:sz="8" w:space="0" w:color="auto"/>
              <w:bottom w:val="single" w:sz="8" w:space="0" w:color="auto"/>
              <w:right w:val="single" w:sz="8" w:space="0" w:color="auto"/>
            </w:tcBorders>
            <w:shd w:val="clear" w:color="000000" w:fill="FFA600"/>
            <w:noWrap/>
            <w:vAlign w:val="bottom"/>
            <w:hideMark/>
          </w:tcPr>
          <w:p w14:paraId="59C8870F"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0.68</w:t>
            </w:r>
          </w:p>
        </w:tc>
        <w:tc>
          <w:tcPr>
            <w:tcW w:w="876" w:type="dxa"/>
            <w:tcBorders>
              <w:top w:val="single" w:sz="8" w:space="0" w:color="auto"/>
              <w:left w:val="single" w:sz="8" w:space="0" w:color="auto"/>
              <w:bottom w:val="single" w:sz="8" w:space="0" w:color="auto"/>
              <w:right w:val="single" w:sz="8" w:space="0" w:color="auto"/>
            </w:tcBorders>
            <w:shd w:val="clear" w:color="000000" w:fill="29FF00"/>
            <w:noWrap/>
            <w:vAlign w:val="bottom"/>
            <w:hideMark/>
          </w:tcPr>
          <w:p w14:paraId="7CF23D50"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0.08</w:t>
            </w:r>
          </w:p>
        </w:tc>
      </w:tr>
      <w:tr w:rsidR="00F15D97" w:rsidRPr="00F15D97" w14:paraId="4E89DDE6" w14:textId="77777777" w:rsidTr="00F15D97">
        <w:trPr>
          <w:trHeight w:val="20"/>
          <w:jc w:val="center"/>
        </w:trPr>
        <w:tc>
          <w:tcPr>
            <w:tcW w:w="1691" w:type="dxa"/>
            <w:vMerge/>
            <w:tcBorders>
              <w:top w:val="nil"/>
              <w:left w:val="single" w:sz="8" w:space="0" w:color="auto"/>
              <w:bottom w:val="single" w:sz="8" w:space="0" w:color="auto"/>
              <w:right w:val="single" w:sz="8" w:space="0" w:color="auto"/>
            </w:tcBorders>
            <w:vAlign w:val="center"/>
            <w:hideMark/>
          </w:tcPr>
          <w:p w14:paraId="19D1D476" w14:textId="77777777" w:rsidR="00F15D97" w:rsidRPr="00F15D97" w:rsidRDefault="00F15D97" w:rsidP="00F15D97">
            <w:pPr>
              <w:keepNext/>
              <w:keepLines/>
              <w:jc w:val="left"/>
              <w:rPr>
                <w:rFonts w:ascii="Calibri" w:hAnsi="Calibri" w:cs="Calibri"/>
                <w:color w:val="000000"/>
                <w:sz w:val="18"/>
                <w:szCs w:val="18"/>
                <w:lang w:val="fr-FR"/>
              </w:rPr>
            </w:pPr>
          </w:p>
        </w:tc>
        <w:tc>
          <w:tcPr>
            <w:tcW w:w="1078" w:type="dxa"/>
            <w:tcBorders>
              <w:top w:val="nil"/>
              <w:left w:val="nil"/>
              <w:bottom w:val="single" w:sz="8" w:space="0" w:color="auto"/>
              <w:right w:val="single" w:sz="8" w:space="0" w:color="auto"/>
            </w:tcBorders>
            <w:shd w:val="clear" w:color="auto" w:fill="auto"/>
            <w:noWrap/>
            <w:vAlign w:val="center"/>
            <w:hideMark/>
          </w:tcPr>
          <w:p w14:paraId="21D064D9"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xml:space="preserve">Per </w:t>
            </w:r>
            <w:proofErr w:type="spellStart"/>
            <w:r w:rsidRPr="00F15D97">
              <w:rPr>
                <w:rFonts w:ascii="Calibri" w:hAnsi="Calibri" w:cs="Calibri"/>
                <w:color w:val="000000"/>
                <w:sz w:val="18"/>
                <w:szCs w:val="18"/>
                <w:lang w:val="fr-FR"/>
              </w:rPr>
              <w:t>species</w:t>
            </w:r>
            <w:proofErr w:type="spellEnd"/>
          </w:p>
        </w:tc>
        <w:tc>
          <w:tcPr>
            <w:tcW w:w="1118" w:type="dxa"/>
            <w:vMerge/>
            <w:tcBorders>
              <w:top w:val="nil"/>
              <w:left w:val="single" w:sz="8" w:space="0" w:color="auto"/>
              <w:bottom w:val="single" w:sz="8" w:space="0" w:color="auto"/>
              <w:right w:val="single" w:sz="8" w:space="0" w:color="auto"/>
            </w:tcBorders>
            <w:vAlign w:val="center"/>
            <w:hideMark/>
          </w:tcPr>
          <w:p w14:paraId="52B9923A" w14:textId="77777777" w:rsidR="00F15D97" w:rsidRPr="00F15D97" w:rsidRDefault="00F15D97" w:rsidP="00F15D97">
            <w:pPr>
              <w:keepNext/>
              <w:keepLines/>
              <w:jc w:val="left"/>
              <w:rPr>
                <w:rFonts w:ascii="Calibri" w:hAnsi="Calibri" w:cs="Calibri"/>
                <w:color w:val="000000"/>
                <w:sz w:val="18"/>
                <w:szCs w:val="18"/>
                <w:lang w:val="fr-FR"/>
              </w:rPr>
            </w:pPr>
          </w:p>
        </w:tc>
        <w:tc>
          <w:tcPr>
            <w:tcW w:w="728" w:type="dxa"/>
            <w:tcBorders>
              <w:top w:val="single" w:sz="8" w:space="0" w:color="auto"/>
              <w:left w:val="single" w:sz="8" w:space="0" w:color="auto"/>
              <w:bottom w:val="single" w:sz="8" w:space="0" w:color="auto"/>
              <w:right w:val="single" w:sz="8" w:space="0" w:color="auto"/>
            </w:tcBorders>
            <w:shd w:val="clear" w:color="000000" w:fill="12ED00"/>
            <w:noWrap/>
            <w:vAlign w:val="bottom"/>
            <w:hideMark/>
          </w:tcPr>
          <w:p w14:paraId="342B9A28"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4%</w:t>
            </w:r>
          </w:p>
        </w:tc>
        <w:tc>
          <w:tcPr>
            <w:tcW w:w="890" w:type="dxa"/>
            <w:tcBorders>
              <w:top w:val="single" w:sz="8" w:space="0" w:color="auto"/>
              <w:left w:val="single" w:sz="8" w:space="0" w:color="auto"/>
              <w:bottom w:val="single" w:sz="8" w:space="0" w:color="auto"/>
              <w:right w:val="single" w:sz="8" w:space="0" w:color="auto"/>
            </w:tcBorders>
            <w:shd w:val="clear" w:color="000000" w:fill="FF0000"/>
            <w:noWrap/>
            <w:vAlign w:val="bottom"/>
            <w:hideMark/>
          </w:tcPr>
          <w:p w14:paraId="07C5B744"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488%</w:t>
            </w:r>
          </w:p>
        </w:tc>
        <w:tc>
          <w:tcPr>
            <w:tcW w:w="538" w:type="dxa"/>
            <w:tcBorders>
              <w:top w:val="single" w:sz="8" w:space="0" w:color="auto"/>
              <w:left w:val="single" w:sz="8" w:space="0" w:color="auto"/>
              <w:bottom w:val="single" w:sz="8" w:space="0" w:color="auto"/>
              <w:right w:val="single" w:sz="8" w:space="0" w:color="auto"/>
            </w:tcBorders>
            <w:shd w:val="clear" w:color="000000" w:fill="FFB700"/>
            <w:noWrap/>
            <w:vAlign w:val="bottom"/>
            <w:hideMark/>
          </w:tcPr>
          <w:p w14:paraId="47147129"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0.36</w:t>
            </w:r>
          </w:p>
        </w:tc>
        <w:tc>
          <w:tcPr>
            <w:tcW w:w="146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76461A57"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Rank</w:t>
            </w:r>
          </w:p>
        </w:tc>
        <w:tc>
          <w:tcPr>
            <w:tcW w:w="683" w:type="dxa"/>
            <w:tcBorders>
              <w:top w:val="single" w:sz="8" w:space="0" w:color="auto"/>
              <w:left w:val="single" w:sz="8" w:space="0" w:color="auto"/>
              <w:bottom w:val="single" w:sz="8" w:space="0" w:color="auto"/>
              <w:right w:val="single" w:sz="8" w:space="0" w:color="auto"/>
            </w:tcBorders>
            <w:shd w:val="clear" w:color="000000" w:fill="6AFF00"/>
            <w:noWrap/>
            <w:vAlign w:val="bottom"/>
            <w:hideMark/>
          </w:tcPr>
          <w:p w14:paraId="7A6D83BF"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0.79</w:t>
            </w:r>
          </w:p>
        </w:tc>
        <w:tc>
          <w:tcPr>
            <w:tcW w:w="886" w:type="dxa"/>
            <w:tcBorders>
              <w:top w:val="single" w:sz="8" w:space="0" w:color="auto"/>
              <w:left w:val="single" w:sz="8" w:space="0" w:color="auto"/>
              <w:bottom w:val="single" w:sz="8" w:space="0" w:color="auto"/>
              <w:right w:val="single" w:sz="8" w:space="0" w:color="auto"/>
            </w:tcBorders>
            <w:shd w:val="clear" w:color="000000" w:fill="45FF00"/>
            <w:noWrap/>
            <w:vAlign w:val="bottom"/>
            <w:hideMark/>
          </w:tcPr>
          <w:p w14:paraId="5664383D"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0.14</w:t>
            </w:r>
          </w:p>
        </w:tc>
        <w:tc>
          <w:tcPr>
            <w:tcW w:w="876" w:type="dxa"/>
            <w:tcBorders>
              <w:top w:val="single" w:sz="8" w:space="0" w:color="auto"/>
              <w:left w:val="single" w:sz="8" w:space="0" w:color="auto"/>
              <w:bottom w:val="single" w:sz="8" w:space="0" w:color="auto"/>
              <w:right w:val="single" w:sz="8" w:space="0" w:color="auto"/>
            </w:tcBorders>
            <w:shd w:val="clear" w:color="000000" w:fill="24FF00"/>
            <w:noWrap/>
            <w:vAlign w:val="bottom"/>
            <w:hideMark/>
          </w:tcPr>
          <w:p w14:paraId="5DCE4DC1"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0.07</w:t>
            </w:r>
          </w:p>
        </w:tc>
      </w:tr>
      <w:tr w:rsidR="00F15D97" w:rsidRPr="00F15D97" w14:paraId="374E72BE" w14:textId="77777777" w:rsidTr="00F15D97">
        <w:trPr>
          <w:trHeight w:val="20"/>
          <w:jc w:val="center"/>
        </w:trPr>
        <w:tc>
          <w:tcPr>
            <w:tcW w:w="1691"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1A1292E7" w14:textId="77777777" w:rsidR="00F15D97" w:rsidRPr="00F15D97" w:rsidRDefault="00F15D97" w:rsidP="00F15D97">
            <w:pPr>
              <w:keepNext/>
              <w:keepLines/>
              <w:jc w:val="left"/>
              <w:rPr>
                <w:rFonts w:ascii="Calibri" w:hAnsi="Calibri" w:cs="Calibri"/>
                <w:color w:val="000000"/>
                <w:sz w:val="18"/>
                <w:szCs w:val="18"/>
                <w:lang w:val="fr-FR"/>
              </w:rPr>
            </w:pPr>
            <w:proofErr w:type="spellStart"/>
            <w:r w:rsidRPr="00F15D97">
              <w:rPr>
                <w:rFonts w:ascii="Calibri" w:hAnsi="Calibri" w:cs="Calibri"/>
                <w:color w:val="000000"/>
                <w:sz w:val="18"/>
                <w:szCs w:val="18"/>
                <w:lang w:val="fr-FR"/>
              </w:rPr>
              <w:t>Weed</w:t>
            </w:r>
            <w:proofErr w:type="spellEnd"/>
            <w:r w:rsidRPr="00F15D97">
              <w:rPr>
                <w:rFonts w:ascii="Calibri" w:hAnsi="Calibri" w:cs="Calibri"/>
                <w:color w:val="000000"/>
                <w:sz w:val="18"/>
                <w:szCs w:val="18"/>
                <w:lang w:val="fr-FR"/>
              </w:rPr>
              <w:t xml:space="preserve"> plants /m²</w:t>
            </w:r>
          </w:p>
        </w:tc>
        <w:tc>
          <w:tcPr>
            <w:tcW w:w="1078" w:type="dxa"/>
            <w:tcBorders>
              <w:top w:val="nil"/>
              <w:left w:val="nil"/>
              <w:bottom w:val="single" w:sz="8" w:space="0" w:color="auto"/>
              <w:right w:val="single" w:sz="8" w:space="0" w:color="auto"/>
            </w:tcBorders>
            <w:shd w:val="clear" w:color="auto" w:fill="auto"/>
            <w:noWrap/>
            <w:vAlign w:val="center"/>
            <w:hideMark/>
          </w:tcPr>
          <w:p w14:paraId="559A734B" w14:textId="77777777" w:rsidR="00F15D97" w:rsidRPr="00F15D97" w:rsidRDefault="00F15D97" w:rsidP="00F15D97">
            <w:pPr>
              <w:keepNext/>
              <w:keepLines/>
              <w:jc w:val="left"/>
              <w:rPr>
                <w:rFonts w:ascii="Calibri" w:hAnsi="Calibri" w:cs="Calibri"/>
                <w:color w:val="000000"/>
                <w:sz w:val="18"/>
                <w:szCs w:val="18"/>
                <w:lang w:val="fr-FR"/>
              </w:rPr>
            </w:pPr>
            <w:proofErr w:type="spellStart"/>
            <w:r w:rsidRPr="00F15D97">
              <w:rPr>
                <w:rFonts w:ascii="Calibri" w:hAnsi="Calibri" w:cs="Calibri"/>
                <w:color w:val="000000"/>
                <w:sz w:val="18"/>
                <w:szCs w:val="18"/>
                <w:lang w:val="fr-FR"/>
              </w:rPr>
              <w:t>Sum</w:t>
            </w:r>
            <w:proofErr w:type="spellEnd"/>
          </w:p>
        </w:tc>
        <w:tc>
          <w:tcPr>
            <w:tcW w:w="1118" w:type="dxa"/>
            <w:vMerge w:val="restart"/>
            <w:tcBorders>
              <w:top w:val="nil"/>
              <w:left w:val="single" w:sz="8" w:space="0" w:color="auto"/>
              <w:bottom w:val="single" w:sz="8" w:space="0" w:color="auto"/>
              <w:right w:val="single" w:sz="8" w:space="0" w:color="auto"/>
            </w:tcBorders>
            <w:shd w:val="clear" w:color="auto" w:fill="auto"/>
            <w:vAlign w:val="center"/>
            <w:hideMark/>
          </w:tcPr>
          <w:p w14:paraId="2145FA1C" w14:textId="77777777" w:rsidR="00F15D97" w:rsidRPr="00F15D97" w:rsidRDefault="00F15D97" w:rsidP="00F15D97">
            <w:pPr>
              <w:keepNext/>
              <w:keepLines/>
              <w:jc w:val="left"/>
              <w:rPr>
                <w:rFonts w:ascii="Calibri" w:hAnsi="Calibri" w:cs="Calibri"/>
                <w:color w:val="000000"/>
                <w:sz w:val="18"/>
                <w:szCs w:val="18"/>
                <w:lang w:val="fr-FR"/>
              </w:rPr>
            </w:pPr>
            <w:proofErr w:type="spellStart"/>
            <w:r w:rsidRPr="00F15D97">
              <w:rPr>
                <w:rFonts w:ascii="Calibri" w:hAnsi="Calibri" w:cs="Calibri"/>
                <w:color w:val="000000"/>
                <w:sz w:val="18"/>
                <w:szCs w:val="18"/>
                <w:lang w:val="fr-FR"/>
              </w:rPr>
              <w:t>Multiannual</w:t>
            </w:r>
            <w:proofErr w:type="spellEnd"/>
            <w:r w:rsidRPr="00F15D97">
              <w:rPr>
                <w:rFonts w:ascii="Calibri" w:hAnsi="Calibri" w:cs="Calibri"/>
                <w:color w:val="000000"/>
                <w:sz w:val="18"/>
                <w:szCs w:val="18"/>
                <w:lang w:val="fr-FR"/>
              </w:rPr>
              <w:t xml:space="preserve"> </w:t>
            </w:r>
            <w:proofErr w:type="spellStart"/>
            <w:r w:rsidRPr="00F15D97">
              <w:rPr>
                <w:rFonts w:ascii="Calibri" w:hAnsi="Calibri" w:cs="Calibri"/>
                <w:color w:val="000000"/>
                <w:sz w:val="18"/>
                <w:szCs w:val="18"/>
                <w:lang w:val="fr-FR"/>
              </w:rPr>
              <w:t>mean</w:t>
            </w:r>
            <w:proofErr w:type="spellEnd"/>
          </w:p>
        </w:tc>
        <w:tc>
          <w:tcPr>
            <w:tcW w:w="728" w:type="dxa"/>
            <w:tcBorders>
              <w:top w:val="single" w:sz="8" w:space="0" w:color="auto"/>
              <w:left w:val="single" w:sz="8" w:space="0" w:color="auto"/>
              <w:bottom w:val="single" w:sz="8" w:space="0" w:color="auto"/>
              <w:right w:val="single" w:sz="8" w:space="0" w:color="auto"/>
            </w:tcBorders>
            <w:shd w:val="clear" w:color="000000" w:fill="FF0000"/>
            <w:noWrap/>
            <w:vAlign w:val="bottom"/>
            <w:hideMark/>
          </w:tcPr>
          <w:p w14:paraId="1498D34D"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154%</w:t>
            </w:r>
          </w:p>
        </w:tc>
        <w:tc>
          <w:tcPr>
            <w:tcW w:w="890" w:type="dxa"/>
            <w:tcBorders>
              <w:top w:val="single" w:sz="8" w:space="0" w:color="auto"/>
              <w:left w:val="single" w:sz="8" w:space="0" w:color="auto"/>
              <w:bottom w:val="single" w:sz="8" w:space="0" w:color="auto"/>
              <w:right w:val="single" w:sz="8" w:space="0" w:color="auto"/>
            </w:tcBorders>
            <w:shd w:val="clear" w:color="000000" w:fill="F2F2F2"/>
            <w:noWrap/>
            <w:vAlign w:val="bottom"/>
            <w:hideMark/>
          </w:tcPr>
          <w:p w14:paraId="45EEDD41"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228%</w:t>
            </w:r>
          </w:p>
        </w:tc>
        <w:tc>
          <w:tcPr>
            <w:tcW w:w="538" w:type="dxa"/>
            <w:tcBorders>
              <w:top w:val="single" w:sz="8" w:space="0" w:color="auto"/>
              <w:left w:val="single" w:sz="8" w:space="0" w:color="auto"/>
              <w:bottom w:val="single" w:sz="8" w:space="0" w:color="auto"/>
              <w:right w:val="single" w:sz="8" w:space="0" w:color="auto"/>
            </w:tcBorders>
            <w:shd w:val="clear" w:color="000000" w:fill="B1FF00"/>
            <w:noWrap/>
            <w:vAlign w:val="bottom"/>
            <w:hideMark/>
          </w:tcPr>
          <w:p w14:paraId="77AAEDDD"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0.65</w:t>
            </w:r>
          </w:p>
        </w:tc>
        <w:tc>
          <w:tcPr>
            <w:tcW w:w="1460" w:type="dxa"/>
            <w:tcBorders>
              <w:top w:val="single" w:sz="8" w:space="0" w:color="auto"/>
              <w:left w:val="single" w:sz="8" w:space="0" w:color="auto"/>
              <w:bottom w:val="single" w:sz="8" w:space="0" w:color="auto"/>
              <w:right w:val="single" w:sz="8" w:space="0" w:color="auto"/>
            </w:tcBorders>
            <w:shd w:val="clear" w:color="000000" w:fill="C8FF00"/>
            <w:noWrap/>
            <w:vAlign w:val="bottom"/>
            <w:hideMark/>
          </w:tcPr>
          <w:p w14:paraId="73741CA9"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Relative values</w:t>
            </w:r>
          </w:p>
        </w:tc>
        <w:tc>
          <w:tcPr>
            <w:tcW w:w="683" w:type="dxa"/>
            <w:tcBorders>
              <w:top w:val="nil"/>
              <w:left w:val="nil"/>
              <w:bottom w:val="single" w:sz="8" w:space="0" w:color="auto"/>
              <w:right w:val="single" w:sz="8" w:space="0" w:color="auto"/>
            </w:tcBorders>
            <w:shd w:val="clear" w:color="auto" w:fill="auto"/>
            <w:noWrap/>
            <w:vAlign w:val="center"/>
            <w:hideMark/>
          </w:tcPr>
          <w:p w14:paraId="487C7675"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w:t>
            </w:r>
          </w:p>
        </w:tc>
        <w:tc>
          <w:tcPr>
            <w:tcW w:w="886" w:type="dxa"/>
            <w:tcBorders>
              <w:top w:val="nil"/>
              <w:left w:val="nil"/>
              <w:bottom w:val="single" w:sz="8" w:space="0" w:color="auto"/>
              <w:right w:val="single" w:sz="8" w:space="0" w:color="auto"/>
            </w:tcBorders>
            <w:shd w:val="clear" w:color="auto" w:fill="auto"/>
            <w:noWrap/>
            <w:vAlign w:val="center"/>
            <w:hideMark/>
          </w:tcPr>
          <w:p w14:paraId="69D9321B"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w:t>
            </w:r>
          </w:p>
        </w:tc>
        <w:tc>
          <w:tcPr>
            <w:tcW w:w="876" w:type="dxa"/>
            <w:tcBorders>
              <w:top w:val="nil"/>
              <w:left w:val="nil"/>
              <w:bottom w:val="single" w:sz="8" w:space="0" w:color="auto"/>
              <w:right w:val="single" w:sz="8" w:space="0" w:color="auto"/>
            </w:tcBorders>
            <w:shd w:val="clear" w:color="auto" w:fill="auto"/>
            <w:noWrap/>
            <w:vAlign w:val="center"/>
            <w:hideMark/>
          </w:tcPr>
          <w:p w14:paraId="4C641A36"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w:t>
            </w:r>
          </w:p>
        </w:tc>
      </w:tr>
      <w:tr w:rsidR="00F15D97" w:rsidRPr="00F15D97" w14:paraId="2EE375FD" w14:textId="77777777" w:rsidTr="00F15D97">
        <w:trPr>
          <w:trHeight w:val="20"/>
          <w:jc w:val="center"/>
        </w:trPr>
        <w:tc>
          <w:tcPr>
            <w:tcW w:w="1691" w:type="dxa"/>
            <w:vMerge/>
            <w:tcBorders>
              <w:top w:val="nil"/>
              <w:left w:val="single" w:sz="8" w:space="0" w:color="auto"/>
              <w:bottom w:val="single" w:sz="8" w:space="0" w:color="auto"/>
              <w:right w:val="single" w:sz="8" w:space="0" w:color="auto"/>
            </w:tcBorders>
            <w:vAlign w:val="center"/>
            <w:hideMark/>
          </w:tcPr>
          <w:p w14:paraId="5794B6CB" w14:textId="77777777" w:rsidR="00F15D97" w:rsidRPr="00F15D97" w:rsidRDefault="00F15D97" w:rsidP="00F15D97">
            <w:pPr>
              <w:keepNext/>
              <w:keepLines/>
              <w:jc w:val="left"/>
              <w:rPr>
                <w:rFonts w:ascii="Calibri" w:hAnsi="Calibri" w:cs="Calibri"/>
                <w:color w:val="000000"/>
                <w:sz w:val="18"/>
                <w:szCs w:val="18"/>
                <w:lang w:val="fr-FR"/>
              </w:rPr>
            </w:pPr>
          </w:p>
        </w:tc>
        <w:tc>
          <w:tcPr>
            <w:tcW w:w="1078" w:type="dxa"/>
            <w:tcBorders>
              <w:top w:val="nil"/>
              <w:left w:val="nil"/>
              <w:bottom w:val="single" w:sz="8" w:space="0" w:color="auto"/>
              <w:right w:val="single" w:sz="8" w:space="0" w:color="auto"/>
            </w:tcBorders>
            <w:shd w:val="clear" w:color="auto" w:fill="auto"/>
            <w:noWrap/>
            <w:vAlign w:val="center"/>
            <w:hideMark/>
          </w:tcPr>
          <w:p w14:paraId="7F35666E"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xml:space="preserve">Per </w:t>
            </w:r>
            <w:proofErr w:type="spellStart"/>
            <w:r w:rsidRPr="00F15D97">
              <w:rPr>
                <w:rFonts w:ascii="Calibri" w:hAnsi="Calibri" w:cs="Calibri"/>
                <w:color w:val="000000"/>
                <w:sz w:val="18"/>
                <w:szCs w:val="18"/>
                <w:lang w:val="fr-FR"/>
              </w:rPr>
              <w:t>species</w:t>
            </w:r>
            <w:proofErr w:type="spellEnd"/>
          </w:p>
        </w:tc>
        <w:tc>
          <w:tcPr>
            <w:tcW w:w="1118" w:type="dxa"/>
            <w:vMerge/>
            <w:tcBorders>
              <w:top w:val="nil"/>
              <w:left w:val="single" w:sz="8" w:space="0" w:color="auto"/>
              <w:bottom w:val="single" w:sz="8" w:space="0" w:color="auto"/>
              <w:right w:val="single" w:sz="8" w:space="0" w:color="auto"/>
            </w:tcBorders>
            <w:vAlign w:val="center"/>
            <w:hideMark/>
          </w:tcPr>
          <w:p w14:paraId="3EA77E40" w14:textId="77777777" w:rsidR="00F15D97" w:rsidRPr="00F15D97" w:rsidRDefault="00F15D97" w:rsidP="00F15D97">
            <w:pPr>
              <w:keepNext/>
              <w:keepLines/>
              <w:jc w:val="left"/>
              <w:rPr>
                <w:rFonts w:ascii="Calibri" w:hAnsi="Calibri" w:cs="Calibri"/>
                <w:color w:val="000000"/>
                <w:sz w:val="18"/>
                <w:szCs w:val="18"/>
                <w:lang w:val="fr-FR"/>
              </w:rPr>
            </w:pPr>
          </w:p>
        </w:tc>
        <w:tc>
          <w:tcPr>
            <w:tcW w:w="728" w:type="dxa"/>
            <w:tcBorders>
              <w:top w:val="single" w:sz="8" w:space="0" w:color="auto"/>
              <w:left w:val="single" w:sz="8" w:space="0" w:color="auto"/>
              <w:bottom w:val="single" w:sz="8" w:space="0" w:color="auto"/>
              <w:right w:val="single" w:sz="8" w:space="0" w:color="auto"/>
            </w:tcBorders>
            <w:shd w:val="clear" w:color="000000" w:fill="58A700"/>
            <w:noWrap/>
            <w:vAlign w:val="bottom"/>
            <w:hideMark/>
          </w:tcPr>
          <w:p w14:paraId="3AA3337E"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17%</w:t>
            </w:r>
          </w:p>
        </w:tc>
        <w:tc>
          <w:tcPr>
            <w:tcW w:w="890" w:type="dxa"/>
            <w:tcBorders>
              <w:top w:val="single" w:sz="8" w:space="0" w:color="auto"/>
              <w:left w:val="single" w:sz="8" w:space="0" w:color="auto"/>
              <w:bottom w:val="single" w:sz="8" w:space="0" w:color="auto"/>
              <w:right w:val="single" w:sz="8" w:space="0" w:color="auto"/>
            </w:tcBorders>
            <w:shd w:val="clear" w:color="000000" w:fill="FF0000"/>
            <w:noWrap/>
            <w:vAlign w:val="bottom"/>
            <w:hideMark/>
          </w:tcPr>
          <w:p w14:paraId="21FB453D"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148%</w:t>
            </w:r>
          </w:p>
        </w:tc>
        <w:tc>
          <w:tcPr>
            <w:tcW w:w="538" w:type="dxa"/>
            <w:tcBorders>
              <w:top w:val="single" w:sz="8" w:space="0" w:color="auto"/>
              <w:left w:val="single" w:sz="8" w:space="0" w:color="auto"/>
              <w:bottom w:val="single" w:sz="8" w:space="0" w:color="auto"/>
              <w:right w:val="single" w:sz="8" w:space="0" w:color="auto"/>
            </w:tcBorders>
            <w:shd w:val="clear" w:color="000000" w:fill="ABFF00"/>
            <w:noWrap/>
            <w:vAlign w:val="bottom"/>
            <w:hideMark/>
          </w:tcPr>
          <w:p w14:paraId="3F9BEE2E"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0.67</w:t>
            </w:r>
          </w:p>
        </w:tc>
        <w:tc>
          <w:tcPr>
            <w:tcW w:w="146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5C0D3D51"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Rank</w:t>
            </w:r>
          </w:p>
        </w:tc>
        <w:tc>
          <w:tcPr>
            <w:tcW w:w="683" w:type="dxa"/>
            <w:tcBorders>
              <w:top w:val="nil"/>
              <w:left w:val="nil"/>
              <w:bottom w:val="single" w:sz="8" w:space="0" w:color="auto"/>
              <w:right w:val="single" w:sz="8" w:space="0" w:color="auto"/>
            </w:tcBorders>
            <w:shd w:val="clear" w:color="auto" w:fill="auto"/>
            <w:noWrap/>
            <w:vAlign w:val="center"/>
            <w:hideMark/>
          </w:tcPr>
          <w:p w14:paraId="02F627C4"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w:t>
            </w:r>
          </w:p>
        </w:tc>
        <w:tc>
          <w:tcPr>
            <w:tcW w:w="886" w:type="dxa"/>
            <w:tcBorders>
              <w:top w:val="nil"/>
              <w:left w:val="nil"/>
              <w:bottom w:val="single" w:sz="8" w:space="0" w:color="auto"/>
              <w:right w:val="single" w:sz="8" w:space="0" w:color="auto"/>
            </w:tcBorders>
            <w:shd w:val="clear" w:color="auto" w:fill="auto"/>
            <w:noWrap/>
            <w:vAlign w:val="center"/>
            <w:hideMark/>
          </w:tcPr>
          <w:p w14:paraId="38604DCA"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w:t>
            </w:r>
          </w:p>
        </w:tc>
        <w:tc>
          <w:tcPr>
            <w:tcW w:w="876" w:type="dxa"/>
            <w:tcBorders>
              <w:top w:val="nil"/>
              <w:left w:val="nil"/>
              <w:bottom w:val="single" w:sz="8" w:space="0" w:color="auto"/>
              <w:right w:val="single" w:sz="8" w:space="0" w:color="auto"/>
            </w:tcBorders>
            <w:shd w:val="clear" w:color="auto" w:fill="auto"/>
            <w:noWrap/>
            <w:vAlign w:val="center"/>
            <w:hideMark/>
          </w:tcPr>
          <w:p w14:paraId="61951214"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w:t>
            </w:r>
          </w:p>
        </w:tc>
      </w:tr>
      <w:tr w:rsidR="00F15D97" w:rsidRPr="00F15D97" w14:paraId="05684306" w14:textId="77777777" w:rsidTr="00F15D97">
        <w:trPr>
          <w:trHeight w:val="20"/>
          <w:jc w:val="center"/>
        </w:trPr>
        <w:tc>
          <w:tcPr>
            <w:tcW w:w="1691" w:type="dxa"/>
            <w:vMerge/>
            <w:tcBorders>
              <w:top w:val="nil"/>
              <w:left w:val="single" w:sz="8" w:space="0" w:color="auto"/>
              <w:bottom w:val="single" w:sz="8" w:space="0" w:color="auto"/>
              <w:right w:val="single" w:sz="8" w:space="0" w:color="auto"/>
            </w:tcBorders>
            <w:vAlign w:val="center"/>
            <w:hideMark/>
          </w:tcPr>
          <w:p w14:paraId="673233E3" w14:textId="77777777" w:rsidR="00F15D97" w:rsidRPr="00F15D97" w:rsidRDefault="00F15D97" w:rsidP="00F15D97">
            <w:pPr>
              <w:keepNext/>
              <w:keepLines/>
              <w:jc w:val="left"/>
              <w:rPr>
                <w:rFonts w:ascii="Calibri" w:hAnsi="Calibri" w:cs="Calibri"/>
                <w:color w:val="000000"/>
                <w:sz w:val="18"/>
                <w:szCs w:val="18"/>
                <w:lang w:val="fr-FR"/>
              </w:rPr>
            </w:pPr>
          </w:p>
        </w:tc>
        <w:tc>
          <w:tcPr>
            <w:tcW w:w="1078" w:type="dxa"/>
            <w:tcBorders>
              <w:top w:val="nil"/>
              <w:left w:val="nil"/>
              <w:bottom w:val="single" w:sz="8" w:space="0" w:color="auto"/>
              <w:right w:val="single" w:sz="8" w:space="0" w:color="auto"/>
            </w:tcBorders>
            <w:shd w:val="clear" w:color="auto" w:fill="auto"/>
            <w:noWrap/>
            <w:vAlign w:val="center"/>
            <w:hideMark/>
          </w:tcPr>
          <w:p w14:paraId="0BFD8886" w14:textId="77777777" w:rsidR="00F15D97" w:rsidRPr="00F15D97" w:rsidRDefault="00F15D97" w:rsidP="00F15D97">
            <w:pPr>
              <w:keepNext/>
              <w:keepLines/>
              <w:jc w:val="left"/>
              <w:rPr>
                <w:rFonts w:ascii="Calibri" w:hAnsi="Calibri" w:cs="Calibri"/>
                <w:color w:val="000000"/>
                <w:sz w:val="18"/>
                <w:szCs w:val="18"/>
                <w:lang w:val="fr-FR"/>
              </w:rPr>
            </w:pPr>
            <w:proofErr w:type="spellStart"/>
            <w:r w:rsidRPr="00F15D97">
              <w:rPr>
                <w:rFonts w:ascii="Calibri" w:hAnsi="Calibri" w:cs="Calibri"/>
                <w:color w:val="000000"/>
                <w:sz w:val="18"/>
                <w:szCs w:val="18"/>
                <w:lang w:val="fr-FR"/>
              </w:rPr>
              <w:t>Sum</w:t>
            </w:r>
            <w:proofErr w:type="spellEnd"/>
          </w:p>
        </w:tc>
        <w:tc>
          <w:tcPr>
            <w:tcW w:w="1118" w:type="dxa"/>
            <w:vMerge w:val="restart"/>
            <w:tcBorders>
              <w:top w:val="nil"/>
              <w:left w:val="single" w:sz="8" w:space="0" w:color="auto"/>
              <w:bottom w:val="single" w:sz="8" w:space="0" w:color="auto"/>
              <w:right w:val="single" w:sz="8" w:space="0" w:color="auto"/>
            </w:tcBorders>
            <w:shd w:val="clear" w:color="auto" w:fill="auto"/>
            <w:noWrap/>
            <w:vAlign w:val="center"/>
            <w:hideMark/>
          </w:tcPr>
          <w:p w14:paraId="186B363A"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Day</w:t>
            </w:r>
          </w:p>
        </w:tc>
        <w:tc>
          <w:tcPr>
            <w:tcW w:w="728" w:type="dxa"/>
            <w:tcBorders>
              <w:top w:val="single" w:sz="8" w:space="0" w:color="auto"/>
              <w:left w:val="single" w:sz="8" w:space="0" w:color="auto"/>
              <w:bottom w:val="single" w:sz="8" w:space="0" w:color="auto"/>
              <w:right w:val="single" w:sz="8" w:space="0" w:color="auto"/>
            </w:tcBorders>
            <w:shd w:val="clear" w:color="000000" w:fill="A45B00"/>
            <w:noWrap/>
            <w:vAlign w:val="bottom"/>
            <w:hideMark/>
          </w:tcPr>
          <w:p w14:paraId="640C15BA"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32%</w:t>
            </w:r>
          </w:p>
        </w:tc>
        <w:tc>
          <w:tcPr>
            <w:tcW w:w="890" w:type="dxa"/>
            <w:tcBorders>
              <w:top w:val="single" w:sz="8" w:space="0" w:color="auto"/>
              <w:left w:val="single" w:sz="8" w:space="0" w:color="auto"/>
              <w:bottom w:val="single" w:sz="8" w:space="0" w:color="auto"/>
              <w:right w:val="single" w:sz="8" w:space="0" w:color="auto"/>
            </w:tcBorders>
            <w:shd w:val="clear" w:color="000000" w:fill="FF0000"/>
            <w:noWrap/>
            <w:vAlign w:val="bottom"/>
            <w:hideMark/>
          </w:tcPr>
          <w:p w14:paraId="3EAA656D"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156%</w:t>
            </w:r>
          </w:p>
        </w:tc>
        <w:tc>
          <w:tcPr>
            <w:tcW w:w="538" w:type="dxa"/>
            <w:tcBorders>
              <w:top w:val="single" w:sz="8" w:space="0" w:color="auto"/>
              <w:left w:val="single" w:sz="8" w:space="0" w:color="auto"/>
              <w:bottom w:val="single" w:sz="8" w:space="0" w:color="auto"/>
              <w:right w:val="single" w:sz="8" w:space="0" w:color="auto"/>
            </w:tcBorders>
            <w:shd w:val="clear" w:color="000000" w:fill="FF6B00"/>
            <w:noWrap/>
            <w:vAlign w:val="bottom"/>
            <w:hideMark/>
          </w:tcPr>
          <w:p w14:paraId="2A01CCCF"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0.21</w:t>
            </w:r>
          </w:p>
        </w:tc>
        <w:tc>
          <w:tcPr>
            <w:tcW w:w="1460" w:type="dxa"/>
            <w:tcBorders>
              <w:top w:val="single" w:sz="8" w:space="0" w:color="auto"/>
              <w:left w:val="single" w:sz="8" w:space="0" w:color="auto"/>
              <w:bottom w:val="single" w:sz="8" w:space="0" w:color="auto"/>
              <w:right w:val="single" w:sz="8" w:space="0" w:color="auto"/>
            </w:tcBorders>
            <w:shd w:val="clear" w:color="000000" w:fill="C8FF00"/>
            <w:noWrap/>
            <w:vAlign w:val="bottom"/>
            <w:hideMark/>
          </w:tcPr>
          <w:p w14:paraId="221ADC3F"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Relative values</w:t>
            </w:r>
          </w:p>
        </w:tc>
        <w:tc>
          <w:tcPr>
            <w:tcW w:w="683" w:type="dxa"/>
            <w:tcBorders>
              <w:top w:val="single" w:sz="8" w:space="0" w:color="auto"/>
              <w:left w:val="single" w:sz="8" w:space="0" w:color="auto"/>
              <w:bottom w:val="single" w:sz="8" w:space="0" w:color="auto"/>
              <w:right w:val="single" w:sz="8" w:space="0" w:color="auto"/>
            </w:tcBorders>
            <w:shd w:val="clear" w:color="000000" w:fill="FFAE00"/>
            <w:noWrap/>
            <w:vAlign w:val="bottom"/>
            <w:hideMark/>
          </w:tcPr>
          <w:p w14:paraId="7B801574"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0.34</w:t>
            </w:r>
          </w:p>
        </w:tc>
        <w:tc>
          <w:tcPr>
            <w:tcW w:w="886" w:type="dxa"/>
            <w:tcBorders>
              <w:top w:val="single" w:sz="8" w:space="0" w:color="auto"/>
              <w:left w:val="single" w:sz="8" w:space="0" w:color="auto"/>
              <w:bottom w:val="single" w:sz="8" w:space="0" w:color="auto"/>
              <w:right w:val="single" w:sz="8" w:space="0" w:color="auto"/>
            </w:tcBorders>
            <w:shd w:val="clear" w:color="000000" w:fill="FFE500"/>
            <w:noWrap/>
            <w:vAlign w:val="bottom"/>
            <w:hideMark/>
          </w:tcPr>
          <w:p w14:paraId="7BC408A9"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0.55</w:t>
            </w:r>
          </w:p>
        </w:tc>
        <w:tc>
          <w:tcPr>
            <w:tcW w:w="876" w:type="dxa"/>
            <w:tcBorders>
              <w:top w:val="single" w:sz="8" w:space="0" w:color="auto"/>
              <w:left w:val="single" w:sz="8" w:space="0" w:color="auto"/>
              <w:bottom w:val="single" w:sz="8" w:space="0" w:color="auto"/>
              <w:right w:val="single" w:sz="8" w:space="0" w:color="auto"/>
            </w:tcBorders>
            <w:shd w:val="clear" w:color="000000" w:fill="35FF00"/>
            <w:noWrap/>
            <w:vAlign w:val="bottom"/>
            <w:hideMark/>
          </w:tcPr>
          <w:p w14:paraId="2A8D2F9C"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0.11</w:t>
            </w:r>
          </w:p>
        </w:tc>
      </w:tr>
      <w:tr w:rsidR="00F15D97" w:rsidRPr="00F15D97" w14:paraId="4E6117DE" w14:textId="77777777" w:rsidTr="00F15D97">
        <w:trPr>
          <w:trHeight w:val="20"/>
          <w:jc w:val="center"/>
        </w:trPr>
        <w:tc>
          <w:tcPr>
            <w:tcW w:w="1691" w:type="dxa"/>
            <w:vMerge/>
            <w:tcBorders>
              <w:top w:val="nil"/>
              <w:left w:val="single" w:sz="8" w:space="0" w:color="auto"/>
              <w:bottom w:val="single" w:sz="8" w:space="0" w:color="auto"/>
              <w:right w:val="single" w:sz="8" w:space="0" w:color="auto"/>
            </w:tcBorders>
            <w:vAlign w:val="center"/>
            <w:hideMark/>
          </w:tcPr>
          <w:p w14:paraId="0BDFFE5F" w14:textId="77777777" w:rsidR="00F15D97" w:rsidRPr="00F15D97" w:rsidRDefault="00F15D97" w:rsidP="00F15D97">
            <w:pPr>
              <w:keepNext/>
              <w:keepLines/>
              <w:jc w:val="left"/>
              <w:rPr>
                <w:rFonts w:ascii="Calibri" w:hAnsi="Calibri" w:cs="Calibri"/>
                <w:color w:val="000000"/>
                <w:sz w:val="18"/>
                <w:szCs w:val="18"/>
                <w:lang w:val="fr-FR"/>
              </w:rPr>
            </w:pPr>
          </w:p>
        </w:tc>
        <w:tc>
          <w:tcPr>
            <w:tcW w:w="1078" w:type="dxa"/>
            <w:tcBorders>
              <w:top w:val="nil"/>
              <w:left w:val="nil"/>
              <w:bottom w:val="single" w:sz="8" w:space="0" w:color="auto"/>
              <w:right w:val="single" w:sz="8" w:space="0" w:color="auto"/>
            </w:tcBorders>
            <w:shd w:val="clear" w:color="auto" w:fill="auto"/>
            <w:noWrap/>
            <w:vAlign w:val="center"/>
            <w:hideMark/>
          </w:tcPr>
          <w:p w14:paraId="2B2E370A"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 xml:space="preserve">Per </w:t>
            </w:r>
            <w:proofErr w:type="spellStart"/>
            <w:r w:rsidRPr="00F15D97">
              <w:rPr>
                <w:rFonts w:ascii="Calibri" w:hAnsi="Calibri" w:cs="Calibri"/>
                <w:color w:val="000000"/>
                <w:sz w:val="18"/>
                <w:szCs w:val="18"/>
                <w:lang w:val="fr-FR"/>
              </w:rPr>
              <w:t>species</w:t>
            </w:r>
            <w:proofErr w:type="spellEnd"/>
          </w:p>
        </w:tc>
        <w:tc>
          <w:tcPr>
            <w:tcW w:w="1118" w:type="dxa"/>
            <w:vMerge/>
            <w:tcBorders>
              <w:top w:val="nil"/>
              <w:left w:val="single" w:sz="8" w:space="0" w:color="auto"/>
              <w:bottom w:val="single" w:sz="8" w:space="0" w:color="auto"/>
              <w:right w:val="single" w:sz="8" w:space="0" w:color="auto"/>
            </w:tcBorders>
            <w:vAlign w:val="center"/>
            <w:hideMark/>
          </w:tcPr>
          <w:p w14:paraId="27023AC6" w14:textId="77777777" w:rsidR="00F15D97" w:rsidRPr="00F15D97" w:rsidRDefault="00F15D97" w:rsidP="00F15D97">
            <w:pPr>
              <w:keepNext/>
              <w:keepLines/>
              <w:jc w:val="left"/>
              <w:rPr>
                <w:rFonts w:ascii="Calibri" w:hAnsi="Calibri" w:cs="Calibri"/>
                <w:color w:val="000000"/>
                <w:sz w:val="18"/>
                <w:szCs w:val="18"/>
                <w:lang w:val="fr-FR"/>
              </w:rPr>
            </w:pPr>
          </w:p>
        </w:tc>
        <w:tc>
          <w:tcPr>
            <w:tcW w:w="728" w:type="dxa"/>
            <w:tcBorders>
              <w:top w:val="single" w:sz="8" w:space="0" w:color="auto"/>
              <w:left w:val="single" w:sz="8" w:space="0" w:color="auto"/>
              <w:bottom w:val="single" w:sz="8" w:space="0" w:color="auto"/>
              <w:right w:val="single" w:sz="8" w:space="0" w:color="auto"/>
            </w:tcBorders>
            <w:shd w:val="clear" w:color="000000" w:fill="25DA00"/>
            <w:noWrap/>
            <w:vAlign w:val="bottom"/>
            <w:hideMark/>
          </w:tcPr>
          <w:p w14:paraId="1B9583FD"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7%</w:t>
            </w:r>
          </w:p>
        </w:tc>
        <w:tc>
          <w:tcPr>
            <w:tcW w:w="890" w:type="dxa"/>
            <w:tcBorders>
              <w:top w:val="single" w:sz="8" w:space="0" w:color="auto"/>
              <w:left w:val="single" w:sz="8" w:space="0" w:color="auto"/>
              <w:bottom w:val="single" w:sz="8" w:space="0" w:color="auto"/>
              <w:right w:val="single" w:sz="8" w:space="0" w:color="auto"/>
            </w:tcBorders>
            <w:shd w:val="clear" w:color="000000" w:fill="FF0000"/>
            <w:noWrap/>
            <w:vAlign w:val="bottom"/>
            <w:hideMark/>
          </w:tcPr>
          <w:p w14:paraId="51F55461"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159%</w:t>
            </w:r>
          </w:p>
        </w:tc>
        <w:tc>
          <w:tcPr>
            <w:tcW w:w="538" w:type="dxa"/>
            <w:tcBorders>
              <w:top w:val="single" w:sz="8" w:space="0" w:color="auto"/>
              <w:left w:val="single" w:sz="8" w:space="0" w:color="auto"/>
              <w:bottom w:val="single" w:sz="8" w:space="0" w:color="auto"/>
              <w:right w:val="single" w:sz="8" w:space="0" w:color="auto"/>
            </w:tcBorders>
            <w:shd w:val="clear" w:color="000000" w:fill="FF9600"/>
            <w:noWrap/>
            <w:vAlign w:val="bottom"/>
            <w:hideMark/>
          </w:tcPr>
          <w:p w14:paraId="4BB2F46A"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0.30</w:t>
            </w:r>
          </w:p>
        </w:tc>
        <w:tc>
          <w:tcPr>
            <w:tcW w:w="1460" w:type="dxa"/>
            <w:tcBorders>
              <w:top w:val="single" w:sz="8" w:space="0" w:color="auto"/>
              <w:left w:val="single" w:sz="8" w:space="0" w:color="auto"/>
              <w:bottom w:val="single" w:sz="8" w:space="0" w:color="auto"/>
              <w:right w:val="single" w:sz="8" w:space="0" w:color="auto"/>
            </w:tcBorders>
            <w:shd w:val="clear" w:color="000000" w:fill="FFFF00"/>
            <w:noWrap/>
            <w:vAlign w:val="bottom"/>
            <w:hideMark/>
          </w:tcPr>
          <w:p w14:paraId="2B5764EB" w14:textId="77777777" w:rsidR="00F15D97" w:rsidRPr="00F15D97" w:rsidRDefault="00F15D97" w:rsidP="00F15D97">
            <w:pPr>
              <w:keepNext/>
              <w:keepLines/>
              <w:jc w:val="left"/>
              <w:rPr>
                <w:rFonts w:ascii="Calibri" w:hAnsi="Calibri" w:cs="Calibri"/>
                <w:color w:val="000000"/>
                <w:sz w:val="18"/>
                <w:szCs w:val="18"/>
                <w:lang w:val="fr-FR"/>
              </w:rPr>
            </w:pPr>
            <w:r w:rsidRPr="00F15D97">
              <w:rPr>
                <w:rFonts w:ascii="Calibri" w:hAnsi="Calibri" w:cs="Calibri"/>
                <w:color w:val="000000"/>
                <w:sz w:val="18"/>
                <w:szCs w:val="18"/>
                <w:lang w:val="fr-FR"/>
              </w:rPr>
              <w:t>Rank</w:t>
            </w:r>
          </w:p>
        </w:tc>
        <w:tc>
          <w:tcPr>
            <w:tcW w:w="683" w:type="dxa"/>
            <w:tcBorders>
              <w:top w:val="single" w:sz="8" w:space="0" w:color="auto"/>
              <w:left w:val="single" w:sz="8" w:space="0" w:color="auto"/>
              <w:bottom w:val="single" w:sz="8" w:space="0" w:color="auto"/>
              <w:right w:val="single" w:sz="8" w:space="0" w:color="auto"/>
            </w:tcBorders>
            <w:shd w:val="clear" w:color="000000" w:fill="4AFF00"/>
            <w:noWrap/>
            <w:vAlign w:val="bottom"/>
            <w:hideMark/>
          </w:tcPr>
          <w:p w14:paraId="52C7601D"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0.86</w:t>
            </w:r>
          </w:p>
        </w:tc>
        <w:tc>
          <w:tcPr>
            <w:tcW w:w="886" w:type="dxa"/>
            <w:tcBorders>
              <w:top w:val="single" w:sz="8" w:space="0" w:color="auto"/>
              <w:left w:val="single" w:sz="8" w:space="0" w:color="auto"/>
              <w:bottom w:val="single" w:sz="8" w:space="0" w:color="auto"/>
              <w:right w:val="single" w:sz="8" w:space="0" w:color="auto"/>
            </w:tcBorders>
            <w:shd w:val="clear" w:color="000000" w:fill="33FF00"/>
            <w:noWrap/>
            <w:vAlign w:val="bottom"/>
            <w:hideMark/>
          </w:tcPr>
          <w:p w14:paraId="45BF2315"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0.10</w:t>
            </w:r>
          </w:p>
        </w:tc>
        <w:tc>
          <w:tcPr>
            <w:tcW w:w="876" w:type="dxa"/>
            <w:tcBorders>
              <w:top w:val="single" w:sz="8" w:space="0" w:color="auto"/>
              <w:left w:val="single" w:sz="8" w:space="0" w:color="auto"/>
              <w:bottom w:val="single" w:sz="8" w:space="0" w:color="auto"/>
              <w:right w:val="single" w:sz="8" w:space="0" w:color="auto"/>
            </w:tcBorders>
            <w:shd w:val="clear" w:color="000000" w:fill="15FF00"/>
            <w:noWrap/>
            <w:vAlign w:val="bottom"/>
            <w:hideMark/>
          </w:tcPr>
          <w:p w14:paraId="50B1C1B5" w14:textId="77777777" w:rsidR="00F15D97" w:rsidRPr="00F15D97" w:rsidRDefault="00F15D97" w:rsidP="00F15D97">
            <w:pPr>
              <w:keepNext/>
              <w:keepLines/>
              <w:jc w:val="right"/>
              <w:rPr>
                <w:rFonts w:ascii="Calibri" w:hAnsi="Calibri" w:cs="Calibri"/>
                <w:color w:val="000000"/>
                <w:sz w:val="18"/>
                <w:szCs w:val="18"/>
                <w:lang w:val="fr-FR"/>
              </w:rPr>
            </w:pPr>
            <w:r w:rsidRPr="00F15D97">
              <w:rPr>
                <w:rFonts w:ascii="Calibri" w:hAnsi="Calibri" w:cs="Calibri"/>
                <w:color w:val="000000"/>
                <w:sz w:val="18"/>
                <w:szCs w:val="18"/>
                <w:lang w:val="fr-FR"/>
              </w:rPr>
              <w:t>0.04</w:t>
            </w:r>
          </w:p>
        </w:tc>
      </w:tr>
    </w:tbl>
    <w:p w14:paraId="7DDD74B0" w14:textId="77777777" w:rsidR="00BF6BDA" w:rsidRPr="00BF6BDA" w:rsidRDefault="00BF6BDA" w:rsidP="00F15D97">
      <w:pPr>
        <w:keepNext/>
        <w:keepLines/>
        <w:rPr>
          <w:sz w:val="18"/>
          <w:lang w:val="fr-FR"/>
        </w:rPr>
      </w:pPr>
      <w:r w:rsidRPr="00BF6BDA">
        <w:rPr>
          <w:rStyle w:val="Exposant"/>
          <w:sz w:val="18"/>
          <w:szCs w:val="18"/>
          <w:lang w:val="fr-FR"/>
        </w:rPr>
        <w:t>§</w:t>
      </w:r>
      <w:r w:rsidRPr="00BF6BDA">
        <w:rPr>
          <w:sz w:val="18"/>
          <w:szCs w:val="18"/>
          <w:lang w:val="fr-FR"/>
        </w:rPr>
        <w:t xml:space="preserve"> en relatif par rapport à la gamme de variation des observations (max-</w:t>
      </w:r>
      <w:proofErr w:type="gramStart"/>
      <w:r w:rsidRPr="00BF6BDA">
        <w:rPr>
          <w:sz w:val="18"/>
          <w:szCs w:val="18"/>
          <w:lang w:val="fr-FR"/>
        </w:rPr>
        <w:t>min)/</w:t>
      </w:r>
      <w:proofErr w:type="gramEnd"/>
      <w:r w:rsidRPr="00BF6BDA">
        <w:rPr>
          <w:sz w:val="18"/>
          <w:szCs w:val="18"/>
          <w:lang w:val="fr-FR"/>
        </w:rPr>
        <w:t xml:space="preserve">2. </w:t>
      </w:r>
      <w:proofErr w:type="gramStart"/>
      <w:r w:rsidRPr="00BF6BDA">
        <w:rPr>
          <w:sz w:val="18"/>
          <w:szCs w:val="18"/>
          <w:lang w:val="fr-FR"/>
        </w:rPr>
        <w:t>Couleurs:</w:t>
      </w:r>
      <w:proofErr w:type="gramEnd"/>
      <w:r w:rsidRPr="00BF6BDA">
        <w:rPr>
          <w:sz w:val="18"/>
          <w:szCs w:val="18"/>
          <w:lang w:val="fr-FR"/>
        </w:rPr>
        <w:t xml:space="preserve"> du vert (0%) au rouge (|50%|), gris (observations trop variables pour conclure). </w:t>
      </w:r>
      <w:r w:rsidRPr="00BF6BDA">
        <w:rPr>
          <w:rStyle w:val="Exposant"/>
          <w:sz w:val="18"/>
          <w:szCs w:val="18"/>
          <w:lang w:val="fr-FR"/>
        </w:rPr>
        <w:t>$</w:t>
      </w:r>
      <w:r w:rsidRPr="00BF6BDA">
        <w:rPr>
          <w:sz w:val="18"/>
          <w:szCs w:val="18"/>
          <w:lang w:val="fr-FR"/>
        </w:rPr>
        <w:t xml:space="preserve"> Corrigé pour la variation des observations et des simulations, en relatif par rapport à la déviation standard des observations. </w:t>
      </w:r>
      <w:proofErr w:type="gramStart"/>
      <w:r w:rsidRPr="00BF6BDA">
        <w:rPr>
          <w:sz w:val="18"/>
          <w:szCs w:val="18"/>
          <w:lang w:val="fr-FR"/>
        </w:rPr>
        <w:t>Couleurs:</w:t>
      </w:r>
      <w:proofErr w:type="gramEnd"/>
      <w:r w:rsidRPr="00BF6BDA">
        <w:rPr>
          <w:sz w:val="18"/>
          <w:szCs w:val="18"/>
          <w:lang w:val="fr-FR"/>
        </w:rPr>
        <w:t xml:space="preserve"> rouge (mauvais, &gt; 120%), jaune (satisfaisant, 60-90%), vert clair (bon, 30-60%), vert (très bon, &lt; 30%) et gris (observations trop variables pour conclure). </w:t>
      </w:r>
      <w:r w:rsidRPr="00BF6BDA">
        <w:rPr>
          <w:rStyle w:val="Exposant"/>
          <w:sz w:val="18"/>
          <w:szCs w:val="18"/>
          <w:lang w:val="fr-FR"/>
        </w:rPr>
        <w:t>&amp; </w:t>
      </w:r>
      <w:r w:rsidRPr="00BF6BDA">
        <w:rPr>
          <w:sz w:val="18"/>
          <w:szCs w:val="18"/>
          <w:lang w:val="fr-FR"/>
        </w:rPr>
        <w:t xml:space="preserve">Maximum de l'efficacité de modélisation et des coefficients de corrélation de Pearson et Spearman. </w:t>
      </w:r>
      <w:proofErr w:type="gramStart"/>
      <w:r w:rsidRPr="00BF6BDA">
        <w:rPr>
          <w:sz w:val="18"/>
          <w:szCs w:val="18"/>
          <w:lang w:val="fr-FR"/>
        </w:rPr>
        <w:t>Couleurs:</w:t>
      </w:r>
      <w:proofErr w:type="gramEnd"/>
      <w:r w:rsidRPr="00BF6BDA">
        <w:rPr>
          <w:sz w:val="18"/>
          <w:szCs w:val="18"/>
          <w:lang w:val="fr-FR"/>
        </w:rPr>
        <w:t xml:space="preserve"> du rouge (0) à vert (1). </w:t>
      </w:r>
      <w:proofErr w:type="gramStart"/>
      <w:r w:rsidRPr="00BF6BDA">
        <w:rPr>
          <w:rStyle w:val="Exposant"/>
          <w:sz w:val="18"/>
          <w:szCs w:val="18"/>
          <w:lang w:val="fr-FR"/>
        </w:rPr>
        <w:t>x</w:t>
      </w:r>
      <w:proofErr w:type="gramEnd"/>
      <w:r w:rsidRPr="00BF6BDA">
        <w:rPr>
          <w:rStyle w:val="Exposant"/>
          <w:sz w:val="18"/>
          <w:szCs w:val="18"/>
          <w:lang w:val="fr-FR"/>
        </w:rPr>
        <w:t xml:space="preserve"> </w:t>
      </w:r>
      <w:r w:rsidRPr="00BF6BDA">
        <w:rPr>
          <w:sz w:val="18"/>
          <w:lang w:val="fr-FR"/>
        </w:rPr>
        <w:t>Proportion d'observations inclues dans l'intervalle de confiance simulé.</w:t>
      </w:r>
      <w:r w:rsidRPr="00BF6BDA">
        <w:rPr>
          <w:sz w:val="18"/>
          <w:szCs w:val="18"/>
          <w:lang w:val="fr-FR"/>
        </w:rPr>
        <w:t xml:space="preserve"> </w:t>
      </w:r>
      <w:proofErr w:type="gramStart"/>
      <w:r w:rsidRPr="00BF6BDA">
        <w:rPr>
          <w:sz w:val="18"/>
          <w:szCs w:val="18"/>
          <w:lang w:val="fr-FR"/>
        </w:rPr>
        <w:t>Couleurs:</w:t>
      </w:r>
      <w:proofErr w:type="gramEnd"/>
      <w:r w:rsidRPr="00BF6BDA">
        <w:rPr>
          <w:sz w:val="18"/>
          <w:szCs w:val="18"/>
          <w:lang w:val="fr-FR"/>
        </w:rPr>
        <w:t xml:space="preserve"> du rouge (0) à vert (1) pour la première colonne, du vert (0) au rouge (1) pour les deux autres colonnes.</w:t>
      </w:r>
    </w:p>
    <w:p w14:paraId="33D28A5C" w14:textId="77777777" w:rsidR="00B53E9A" w:rsidRPr="00BF6BDA" w:rsidRDefault="00B53E9A" w:rsidP="00B53E9A">
      <w:pPr>
        <w:rPr>
          <w:lang w:val="fr-FR"/>
        </w:rPr>
      </w:pPr>
    </w:p>
    <w:p w14:paraId="2F12C02B" w14:textId="77777777" w:rsidR="00B53E9A" w:rsidRPr="00FB0C7F" w:rsidRDefault="001B3349" w:rsidP="00772CE6">
      <w:pPr>
        <w:pStyle w:val="Titre2"/>
      </w:pPr>
      <w:bookmarkStart w:id="56" w:name="_Ref413673507"/>
      <w:proofErr w:type="spellStart"/>
      <w:r w:rsidRPr="00FB0C7F">
        <w:t>Examples</w:t>
      </w:r>
      <w:proofErr w:type="spellEnd"/>
      <w:r w:rsidRPr="00FB0C7F">
        <w:t xml:space="preserve"> of model use</w:t>
      </w:r>
      <w:bookmarkEnd w:id="56"/>
    </w:p>
    <w:p w14:paraId="7D62F5CD" w14:textId="77777777" w:rsidR="00DF4B8A" w:rsidRPr="00FB0C7F" w:rsidRDefault="00DF4B8A" w:rsidP="00D91562">
      <w:pPr>
        <w:pStyle w:val="Titre3"/>
      </w:pPr>
      <w:r w:rsidRPr="00FB0C7F">
        <w:t>Literature</w:t>
      </w:r>
    </w:p>
    <w:p w14:paraId="587CC4EA" w14:textId="77777777" w:rsidR="002F7426" w:rsidRPr="00FB0C7F" w:rsidRDefault="005C3760" w:rsidP="002F7426">
      <w:r>
        <w:t>13/03/2019</w:t>
      </w:r>
    </w:p>
    <w:p w14:paraId="459B2032" w14:textId="77777777" w:rsidR="001B3349" w:rsidRPr="00FB0C7F" w:rsidRDefault="00CF55D2" w:rsidP="001B3349">
      <w:r w:rsidRPr="00FB0C7F">
        <w:fldChar w:fldCharType="begin"/>
      </w:r>
      <w:r w:rsidR="005D3089">
        <w:instrText xml:space="preserve"> ADDIN EN.CITE &lt;EndNote&gt;&lt;Cite&gt;&lt;Author&gt;Colbach&lt;/Author&gt;&lt;Year&gt;2014&lt;/Year&gt;&lt;RecNum&gt;16486&lt;/RecNum&gt;&lt;DisplayText&gt;(Colbach&lt;style face="italic"&gt; et al.&lt;/style&gt;, 2014a)&lt;/DisplayText&gt;&lt;record&gt;&lt;rec-number&gt;16486&lt;/rec-number&gt;&lt;foreign-keys&gt;&lt;key app="EN" db-id="a9zpppwfzffex0e9pvrv2pwrazaat9pstzas" timestamp="1373019714"&gt;16486&lt;/key&gt;&lt;/foreign-keys&gt;&lt;ref-type name="Journal Article"&gt;17&lt;/ref-type&gt;&lt;contributors&gt;&lt;authors&gt;&lt;author&gt;Colbach, N.&lt;/author&gt;&lt;author&gt;Biju-Duval, L.&lt;/author&gt;&lt;author&gt;Gardarin, A.&lt;/author&gt;&lt;author&gt;Granger, S.&lt;/author&gt;&lt;author&gt;Guyot, S.H.M.&lt;/author&gt;&lt;author&gt;Mézière, D.&lt;/author&gt;&lt;author&gt;Munier-Jolain, N.M.&lt;/author&gt;&lt;author&gt;Petit, S.&lt;/author&gt;&lt;/authors&gt;&lt;/contributors&gt;&lt;titles&gt;&lt;title&gt;The role of models for multicriteria evaluation and multiobjective design of cropping systems for managing weeds&lt;/title&gt;&lt;secondary-title&gt;Weed Research&lt;/secondary-title&gt;&lt;/titles&gt;&lt;periodical&gt;&lt;full-title&gt;Weed Research&lt;/full-title&gt;&lt;abbr-1&gt;Weed Res.&lt;/abbr-1&gt;&lt;abbr-2&gt;Weed Res&lt;/abbr-2&gt;&lt;/periodical&gt;&lt;pages&gt;541–555&lt;/pages&gt;&lt;volume&gt;54&lt;/volume&gt;&lt;dates&gt;&lt;year&gt;2014&lt;/year&gt;&lt;/dates&gt;&lt;urls&gt;&lt;/urls&gt;&lt;electronic-resource-num&gt;https://doi.org/10.1111/wre.12112&lt;/electronic-resource-num&gt;&lt;/record&gt;&lt;/Cite&gt;&lt;/EndNote&gt;</w:instrText>
      </w:r>
      <w:r w:rsidRPr="00FB0C7F">
        <w:fldChar w:fldCharType="separate"/>
      </w:r>
      <w:r w:rsidR="005D3089">
        <w:rPr>
          <w:noProof/>
        </w:rPr>
        <w:t>(</w:t>
      </w:r>
      <w:hyperlink w:anchor="_ENREF_13" w:tooltip="Colbach, 2014 #16486" w:history="1">
        <w:r w:rsidR="00870019">
          <w:rPr>
            <w:noProof/>
          </w:rPr>
          <w:t>Colbach</w:t>
        </w:r>
        <w:r w:rsidR="00870019" w:rsidRPr="005D3089">
          <w:rPr>
            <w:i/>
            <w:noProof/>
          </w:rPr>
          <w:t xml:space="preserve"> et al.</w:t>
        </w:r>
        <w:r w:rsidR="00870019">
          <w:rPr>
            <w:noProof/>
          </w:rPr>
          <w:t>, 2014a</w:t>
        </w:r>
      </w:hyperlink>
      <w:r w:rsidR="005D3089">
        <w:rPr>
          <w:noProof/>
        </w:rPr>
        <w:t>)</w:t>
      </w:r>
      <w:r w:rsidRPr="00FB0C7F">
        <w:fldChar w:fldCharType="end"/>
      </w:r>
      <w:r w:rsidR="00FE0C93" w:rsidRPr="00FB0C7F">
        <w:t xml:space="preserve"> summarizes the model as well as many </w:t>
      </w:r>
      <w:proofErr w:type="gramStart"/>
      <w:r w:rsidR="00FE0C93" w:rsidRPr="00FB0C7F">
        <w:t>simulation</w:t>
      </w:r>
      <w:proofErr w:type="gramEnd"/>
      <w:r w:rsidR="00FE0C93" w:rsidRPr="00FB0C7F">
        <w:t xml:space="preserve"> case studies. </w:t>
      </w:r>
      <w:r w:rsidR="000776B1" w:rsidRPr="00FB0C7F">
        <w:t>The following examples of model use have already been published:</w:t>
      </w:r>
    </w:p>
    <w:p w14:paraId="6B2EFA2C" w14:textId="77777777" w:rsidR="005C3760" w:rsidRDefault="005C3760" w:rsidP="005C3760">
      <w:pPr>
        <w:numPr>
          <w:ilvl w:val="0"/>
          <w:numId w:val="9"/>
        </w:numPr>
      </w:pPr>
      <w:r>
        <w:t xml:space="preserve">Evaluating whether reconciling production and biodiversity is easier inside each field or at the field-cluster scale </w:t>
      </w:r>
      <w:r>
        <w:fldChar w:fldCharType="begin"/>
      </w:r>
      <w:r w:rsidR="005D3089">
        <w:instrText xml:space="preserve"> ADDIN EN.CITE &lt;EndNote&gt;&lt;Cite&gt;&lt;Author&gt;Colbach&lt;/Author&gt;&lt;Year&gt;2018&lt;/Year&gt;&lt;RecNum&gt;17229&lt;/RecNum&gt;&lt;DisplayText&gt;(Colbach&lt;style face="italic"&gt; et al.&lt;/style&gt;, 2018)&lt;/DisplayText&gt;&lt;record&gt;&lt;rec-number&gt;17229&lt;/rec-number&gt;&lt;foreign-keys&gt;&lt;key app="EN" db-id="a9zpppwfzffex0e9pvrv2pwrazaat9pstzas" timestamp="1469791588"&gt;17229&lt;/key&gt;&lt;/foreign-keys&gt;&lt;ref-type name="Journal Article"&gt;17&lt;/ref-type&gt;&lt;contributors&gt;&lt;authors&gt;&lt;author&gt;Nathalie Colbach&lt;/author&gt;&lt;author&gt;Stéphane Cordeau&lt;/author&gt;&lt;author&gt;Alexia Garrido&lt;/author&gt;&lt;author&gt;Sylvie Granger&lt;/author&gt;&lt;author&gt;Daniel Laughlin&lt;/author&gt;&lt;author&gt;Benoît Ricci&lt;/author&gt;&lt;author&gt;Fiona Thomson&lt;/author&gt;&lt;author&gt;Antoine Messéan &lt;/author&gt;&lt;/authors&gt;&lt;/contributors&gt;&lt;titles&gt;&lt;title&gt;Landsharing vs landsparing: How to reconcile crop production and biodiversity? A simulation study focusing on weed impacts&lt;/title&gt;&lt;secondary-title&gt;Agriculture, Ecosystems &amp;amp; Environment&lt;/secondary-title&gt;&lt;/titles&gt;&lt;periodical&gt;&lt;full-title&gt;Agriculture, Ecosystems &amp;amp; Environment&lt;/full-title&gt;&lt;abbr-1&gt;Agric. Ecosyst. Environ.&lt;/abbr-1&gt;&lt;abbr-2&gt;Agric Ecosyst Environ&lt;/abbr-2&gt;&lt;/periodical&gt;&lt;pages&gt;203-217&lt;/pages&gt;&lt;volume&gt;251&lt;/volume&gt;&lt;dates&gt;&lt;year&gt;2018&lt;/year&gt;&lt;/dates&gt;&lt;urls&gt;&lt;/urls&gt;&lt;electronic-resource-num&gt;https://doi.org/10.1016/j.agee.2017.09.005&lt;/electronic-resource-num&gt;&lt;/record&gt;&lt;/Cite&gt;&lt;/EndNote&gt;</w:instrText>
      </w:r>
      <w:r>
        <w:fldChar w:fldCharType="separate"/>
      </w:r>
      <w:r w:rsidR="005D3089">
        <w:rPr>
          <w:noProof/>
        </w:rPr>
        <w:t>(</w:t>
      </w:r>
      <w:hyperlink w:anchor="_ENREF_23" w:tooltip="Colbach, 2018 #17229" w:history="1">
        <w:r w:rsidR="00870019">
          <w:rPr>
            <w:noProof/>
          </w:rPr>
          <w:t>Colbach</w:t>
        </w:r>
        <w:r w:rsidR="00870019" w:rsidRPr="005D3089">
          <w:rPr>
            <w:i/>
            <w:noProof/>
          </w:rPr>
          <w:t xml:space="preserve"> et al.</w:t>
        </w:r>
        <w:r w:rsidR="00870019">
          <w:rPr>
            <w:noProof/>
          </w:rPr>
          <w:t>, 2018</w:t>
        </w:r>
      </w:hyperlink>
      <w:r w:rsidR="005D3089">
        <w:rPr>
          <w:noProof/>
        </w:rPr>
        <w:t>)</w:t>
      </w:r>
      <w:r>
        <w:fldChar w:fldCharType="end"/>
      </w:r>
    </w:p>
    <w:p w14:paraId="04406C4A" w14:textId="77777777" w:rsidR="00821001" w:rsidRPr="00FB0C7F" w:rsidRDefault="00821001" w:rsidP="00821001">
      <w:pPr>
        <w:numPr>
          <w:ilvl w:val="0"/>
          <w:numId w:val="9"/>
        </w:numPr>
      </w:pPr>
      <w:r w:rsidRPr="00FB0C7F">
        <w:t xml:space="preserve">Evaluating how necessary herbicides are for weed management and whether they can be replaced by alternative preventive and curative measures </w:t>
      </w:r>
      <w:r w:rsidR="00FE0C93" w:rsidRPr="00FB0C7F">
        <w:fldChar w:fldCharType="begin"/>
      </w:r>
      <w:r w:rsidR="005D3089">
        <w:instrText xml:space="preserve"> ADDIN EN.CITE &lt;EndNote&gt;&lt;Cite&gt;&lt;Author&gt;Colbach&lt;/Author&gt;&lt;Year&gt;2018&lt;/Year&gt;&lt;RecNum&gt;17407&lt;/RecNum&gt;&lt;DisplayText&gt;(Colbach &amp;amp; Cordeau, 2018)&lt;/DisplayText&gt;&lt;record&gt;&lt;rec-number&gt;17407&lt;/rec-number&gt;&lt;foreign-keys&gt;&lt;key app="EN" db-id="a9zpppwfzffex0e9pvrv2pwrazaat9pstzas" timestamp="1493885323"&gt;17407&lt;/key&gt;&lt;/foreign-keys&gt;&lt;ref-type name="Journal Article"&gt;17&lt;/ref-type&gt;&lt;contributors&gt;&lt;authors&gt;&lt;author&gt;Nathalie Colbach&lt;/author&gt;&lt;author&gt;Stéphane Cordeau&lt;/author&gt;&lt;/authors&gt;&lt;/contributors&gt;&lt;titles&gt;&lt;title&gt;Reduced herbicide use does not increase crop yield loss if it is compensated by alternative preventive and curative measures&lt;/title&gt;&lt;secondary-title&gt;European Journal of Agronomy&lt;/secondary-title&gt;&lt;/titles&gt;&lt;periodical&gt;&lt;full-title&gt;European Journal of Agronomy&lt;/full-title&gt;&lt;abbr-1&gt;Eur. J. Agron.&lt;/abbr-1&gt;&lt;abbr-2&gt;Eur J Agron&lt;/abbr-2&gt;&lt;/periodical&gt;&lt;pages&gt;67-78&lt;/pages&gt;&lt;volume&gt;94&lt;/volume&gt;&lt;dates&gt;&lt;year&gt;2018&lt;/year&gt;&lt;/dates&gt;&lt;urls&gt;&lt;/urls&gt;&lt;electronic-resource-num&gt;https://doi.org/10.1016/j.eja.2017.12.008&lt;/electronic-resource-num&gt;&lt;/record&gt;&lt;/Cite&gt;&lt;/EndNote&gt;</w:instrText>
      </w:r>
      <w:r w:rsidR="00FE0C93" w:rsidRPr="00FB0C7F">
        <w:fldChar w:fldCharType="separate"/>
      </w:r>
      <w:r w:rsidR="005D3089">
        <w:rPr>
          <w:noProof/>
        </w:rPr>
        <w:t>(</w:t>
      </w:r>
      <w:hyperlink w:anchor="_ENREF_22" w:tooltip="Colbach, 2018 #17407" w:history="1">
        <w:r w:rsidR="00870019">
          <w:rPr>
            <w:noProof/>
          </w:rPr>
          <w:t>Colbach &amp; Cordeau, 2018</w:t>
        </w:r>
      </w:hyperlink>
      <w:r w:rsidR="005D3089">
        <w:rPr>
          <w:noProof/>
        </w:rPr>
        <w:t>)</w:t>
      </w:r>
      <w:r w:rsidR="00FE0C93" w:rsidRPr="00FB0C7F">
        <w:fldChar w:fldCharType="end"/>
      </w:r>
    </w:p>
    <w:p w14:paraId="36870190" w14:textId="77777777" w:rsidR="002F7426" w:rsidRPr="00FB0C7F" w:rsidRDefault="002F7426" w:rsidP="002F7426">
      <w:pPr>
        <w:numPr>
          <w:ilvl w:val="0"/>
          <w:numId w:val="9"/>
        </w:numPr>
      </w:pPr>
      <w:r w:rsidRPr="00FB0C7F">
        <w:t xml:space="preserve">Designing innovative cropping systems to reconcile crop production, biodiversity and low herbicide use </w:t>
      </w:r>
      <w:r w:rsidR="00B73089" w:rsidRPr="00FB0C7F">
        <w:fldChar w:fldCharType="begin"/>
      </w:r>
      <w:r w:rsidR="00870019">
        <w:instrText xml:space="preserve"> ADDIN EN.CITE &lt;EndNote&gt;&lt;Cite&gt;&lt;Author&gt;Colbach&lt;/Author&gt;&lt;Year&gt;2017&lt;/Year&gt;&lt;RecNum&gt;17232&lt;/RecNum&gt;&lt;DisplayText&gt;(Colbach&lt;style face="italic"&gt; et al.&lt;/style&gt;, 2017c)&lt;/DisplayText&gt;&lt;record&gt;&lt;rec-number&gt;17232&lt;/rec-number&gt;&lt;foreign-keys&gt;&lt;key app="EN" db-id="a9zpppwfzffex0e9pvrv2pwrazaat9pstzas" timestamp="1469800307"&gt;17232&lt;/key&gt;&lt;/foreign-keys&gt;&lt;ref-type name="Journal Article"&gt;17&lt;/ref-type&gt;&lt;contributors&gt;&lt;authors&gt;&lt;author&gt;Nathalie Colbach&lt;/author&gt;&lt;author&gt;Floriane Colas&lt;/author&gt;&lt;author&gt;Olivia Pointurier &lt;/author&gt;&lt;author&gt;Wilfried Queyrel&lt;/author&gt;&lt;author&gt;Jean Villerd&lt;/author&gt;&lt;/authors&gt;&lt;/contributors&gt;&lt;titles&gt;&lt;title&gt;A methodology for multi-objective cropping system design based on simulations. Application to weed management&lt;/title&gt;&lt;secondary-title&gt;European Journal of Agronomy&lt;/secondary-title&gt;&lt;/titles&gt;&lt;periodical&gt;&lt;full-title&gt;European Journal of Agronomy&lt;/full-title&gt;&lt;abbr-1&gt;Eur. J. Agron.&lt;/abbr-1&gt;&lt;abbr-2&gt;Eur J Agron&lt;/abbr-2&gt;&lt;/periodical&gt;&lt;pages&gt;59–73&lt;/pages&gt;&lt;volume&gt;87&lt;/volume&gt;&lt;dates&gt;&lt;year&gt;2017&lt;/year&gt;&lt;/dates&gt;&lt;urls&gt;&lt;/urls&gt;&lt;/record&gt;&lt;/Cite&gt;&lt;/EndNote&gt;</w:instrText>
      </w:r>
      <w:r w:rsidR="00B73089" w:rsidRPr="00FB0C7F">
        <w:fldChar w:fldCharType="separate"/>
      </w:r>
      <w:r w:rsidR="00870019">
        <w:rPr>
          <w:noProof/>
        </w:rPr>
        <w:t>(</w:t>
      </w:r>
      <w:hyperlink w:anchor="_ENREF_19" w:tooltip="Colbach, 2017 #17232" w:history="1">
        <w:r w:rsidR="00870019">
          <w:rPr>
            <w:noProof/>
          </w:rPr>
          <w:t>Colbach</w:t>
        </w:r>
        <w:r w:rsidR="00870019" w:rsidRPr="00870019">
          <w:rPr>
            <w:i/>
            <w:noProof/>
          </w:rPr>
          <w:t xml:space="preserve"> et al.</w:t>
        </w:r>
        <w:r w:rsidR="00870019">
          <w:rPr>
            <w:noProof/>
          </w:rPr>
          <w:t>, 2017c</w:t>
        </w:r>
      </w:hyperlink>
      <w:r w:rsidR="00870019">
        <w:rPr>
          <w:noProof/>
        </w:rPr>
        <w:t>)</w:t>
      </w:r>
      <w:r w:rsidR="00B73089" w:rsidRPr="00FB0C7F">
        <w:fldChar w:fldCharType="end"/>
      </w:r>
    </w:p>
    <w:p w14:paraId="7453D15E" w14:textId="77777777" w:rsidR="002F7426" w:rsidRPr="00FB0C7F" w:rsidRDefault="002F7426" w:rsidP="002F7426">
      <w:pPr>
        <w:numPr>
          <w:ilvl w:val="0"/>
          <w:numId w:val="9"/>
        </w:numPr>
      </w:pPr>
      <w:r w:rsidRPr="00FB0C7F">
        <w:t xml:space="preserve">Effect of management practices on glyphosate resistant weeds and impact on crop production and biodiversity </w:t>
      </w:r>
      <w:r w:rsidR="00B73089" w:rsidRPr="00FB0C7F">
        <w:fldChar w:fldCharType="begin">
          <w:fldData xml:space="preserve">PEVuZE5vdGU+PENpdGU+PEF1dGhvcj5Db2xiYWNoPC9BdXRob3I+PFllYXI+MjAxNzwvWWVhcj48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</w:fldData>
        </w:fldChar>
      </w:r>
      <w:r w:rsidR="00870019">
        <w:instrText xml:space="preserve"> ADDIN EN.CITE </w:instrText>
      </w:r>
      <w:r w:rsidR="00870019">
        <w:fldChar w:fldCharType="begin">
          <w:fldData xml:space="preserve">PEVuZE5vdGU+PENpdGU+PEF1dGhvcj5Db2xiYWNoPC9BdXRob3I+PFllYXI+MjAxNzwvWWVhcj48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</w:fldData>
        </w:fldChar>
      </w:r>
      <w:r w:rsidR="00870019">
        <w:instrText xml:space="preserve"> ADDIN EN.CITE.DATA </w:instrText>
      </w:r>
      <w:r w:rsidR="00870019">
        <w:fldChar w:fldCharType="end"/>
      </w:r>
      <w:r w:rsidR="00B73089" w:rsidRPr="00FB0C7F">
        <w:fldChar w:fldCharType="separate"/>
      </w:r>
      <w:r w:rsidR="00870019">
        <w:rPr>
          <w:noProof/>
        </w:rPr>
        <w:t>(</w:t>
      </w:r>
      <w:hyperlink w:anchor="_ENREF_20" w:tooltip="Colbach, 2017 #17105" w:history="1">
        <w:r w:rsidR="00870019">
          <w:rPr>
            <w:noProof/>
          </w:rPr>
          <w:t>Colbach</w:t>
        </w:r>
        <w:r w:rsidR="00870019" w:rsidRPr="00870019">
          <w:rPr>
            <w:i/>
            <w:noProof/>
          </w:rPr>
          <w:t xml:space="preserve"> et al.</w:t>
        </w:r>
        <w:r w:rsidR="00870019">
          <w:rPr>
            <w:noProof/>
          </w:rPr>
          <w:t>, 2017d</w:t>
        </w:r>
      </w:hyperlink>
      <w:r w:rsidR="00870019">
        <w:rPr>
          <w:noProof/>
        </w:rPr>
        <w:t xml:space="preserve">; </w:t>
      </w:r>
      <w:hyperlink w:anchor="_ENREF_21" w:tooltip="Colbach, 2017 #17119" w:history="1">
        <w:r w:rsidR="00870019">
          <w:rPr>
            <w:noProof/>
          </w:rPr>
          <w:t>Colbach</w:t>
        </w:r>
        <w:r w:rsidR="00870019" w:rsidRPr="00870019">
          <w:rPr>
            <w:i/>
            <w:noProof/>
          </w:rPr>
          <w:t xml:space="preserve"> et al.</w:t>
        </w:r>
        <w:r w:rsidR="00870019">
          <w:rPr>
            <w:noProof/>
          </w:rPr>
          <w:t>, 2017e</w:t>
        </w:r>
      </w:hyperlink>
      <w:r w:rsidR="00870019">
        <w:rPr>
          <w:noProof/>
        </w:rPr>
        <w:t>)</w:t>
      </w:r>
      <w:r w:rsidR="00B73089" w:rsidRPr="00FB0C7F">
        <w:fldChar w:fldCharType="end"/>
      </w:r>
    </w:p>
    <w:p w14:paraId="4E93FE1B" w14:textId="77777777" w:rsidR="002F7426" w:rsidRPr="00FB0C7F" w:rsidRDefault="002F7426" w:rsidP="002F7426">
      <w:pPr>
        <w:numPr>
          <w:ilvl w:val="0"/>
          <w:numId w:val="9"/>
        </w:numPr>
      </w:pPr>
      <w:r w:rsidRPr="00FB0C7F">
        <w:t>Assessing broomrape risk due to weeds in cropping systems</w:t>
      </w:r>
      <w:r w:rsidR="00B73089" w:rsidRPr="00FB0C7F">
        <w:fldChar w:fldCharType="begin"/>
      </w:r>
      <w:r w:rsidR="005D3089">
        <w:instrText xml:space="preserve"> ADDIN EN.CITE &lt;EndNote&gt;&lt;Cite&gt;&lt;Author&gt;Colbach&lt;/Author&gt;&lt;Year&gt;2017&lt;/Year&gt;&lt;RecNum&gt;17184&lt;/RecNum&gt;&lt;DisplayText&gt;(Colbach&lt;style face="italic"&gt; et al.&lt;/style&gt;, 2017a)&lt;/DisplayText&gt;&lt;record&gt;&lt;rec-number&gt;17184&lt;/rec-number&gt;&lt;foreign-keys&gt;&lt;key app="EN" db-id="a9zpppwfzffex0e9pvrv2pwrazaat9pstzas" timestamp="1466172251"&gt;17184&lt;/key&gt;&lt;/foreign-keys&gt;&lt;ref-type name="Journal Article"&gt;17&lt;/ref-type&gt;&lt;contributors&gt;&lt;authors&gt;&lt;author&gt;Nathalie Colbach&lt;/author&gt;&lt;author&gt;Christian Bockstaller&lt;/author&gt;&lt;author&gt;Floriane Colas&lt;/author&gt;&lt;author&gt;Stéphanie Gibot-Leclerc&lt;/author&gt;&lt;author&gt;Delphine Moreau&lt;/author&gt;&lt;author&gt;Olivia Pointurier&lt;/author&gt;&lt;author&gt;Jean Villerd&lt;/author&gt;&lt;/authors&gt;&lt;/contributors&gt;&lt;titles&gt;&lt;title&gt;Assessing broomrape risk due to weeds in cropping systems with an indicator based on a simulation model&lt;/title&gt;&lt;secondary-title&gt;Ecological Indicators&lt;/secondary-title&gt;&lt;/titles&gt;&lt;periodical&gt;&lt;full-title&gt;Ecological Indicators&lt;/full-title&gt;&lt;/periodical&gt;&lt;pages&gt;280–292&lt;/pages&gt;&lt;volume&gt;82&lt;/volume&gt;&lt;dates&gt;&lt;year&gt;2017&lt;/year&gt;&lt;/dates&gt;&lt;urls&gt;&lt;/urls&gt;&lt;electronic-resource-num&gt;dx.doi.org/10.1016/j.ecolind.2017.05.070&lt;/electronic-resource-num&gt;&lt;/record&gt;&lt;/Cite&gt;&lt;/EndNote&gt;</w:instrText>
      </w:r>
      <w:r w:rsidR="00B73089" w:rsidRPr="00FB0C7F">
        <w:fldChar w:fldCharType="separate"/>
      </w:r>
      <w:r w:rsidR="005D3089">
        <w:rPr>
          <w:noProof/>
        </w:rPr>
        <w:t>(</w:t>
      </w:r>
      <w:hyperlink w:anchor="_ENREF_17" w:tooltip="Colbach, 2017 #17184" w:history="1">
        <w:r w:rsidR="00870019">
          <w:rPr>
            <w:noProof/>
          </w:rPr>
          <w:t>Colbach</w:t>
        </w:r>
        <w:r w:rsidR="00870019" w:rsidRPr="005D3089">
          <w:rPr>
            <w:i/>
            <w:noProof/>
          </w:rPr>
          <w:t xml:space="preserve"> et al.</w:t>
        </w:r>
        <w:r w:rsidR="00870019">
          <w:rPr>
            <w:noProof/>
          </w:rPr>
          <w:t>, 2017a</w:t>
        </w:r>
      </w:hyperlink>
      <w:r w:rsidR="005D3089">
        <w:rPr>
          <w:noProof/>
        </w:rPr>
        <w:t>)</w:t>
      </w:r>
      <w:r w:rsidR="00B73089" w:rsidRPr="00FB0C7F">
        <w:fldChar w:fldCharType="end"/>
      </w:r>
    </w:p>
    <w:p w14:paraId="1E882E7F" w14:textId="77777777" w:rsidR="000776B1" w:rsidRPr="00FB0C7F" w:rsidRDefault="000776B1" w:rsidP="002F7426">
      <w:pPr>
        <w:numPr>
          <w:ilvl w:val="0"/>
          <w:numId w:val="9"/>
        </w:numPr>
      </w:pPr>
      <w:r w:rsidRPr="00FB0C7F">
        <w:t>Impact of changes in cropping practices (e.g. accompanying the introduction of novel crop varieties) on weed-impact indicators</w:t>
      </w:r>
      <w:r w:rsidR="00345F05" w:rsidRPr="00FB0C7F">
        <w:t xml:space="preserve"> by comparing innovative practices to the existing control</w:t>
      </w:r>
      <w:r w:rsidR="002F7426" w:rsidRPr="00FB0C7F">
        <w:t xml:space="preserve"> </w:t>
      </w:r>
      <w:r w:rsidR="00B73089" w:rsidRPr="00FB0C7F">
        <w:fldChar w:fldCharType="begin"/>
      </w:r>
      <w:r w:rsidR="005D3089">
        <w:instrText xml:space="preserve"> ADDIN EN.CITE &lt;EndNote&gt;&lt;Cite&gt;&lt;Author&gt;Bürger&lt;/Author&gt;&lt;Year&gt;2015&lt;/Year&gt;&lt;RecNum&gt;16633&lt;/RecNum&gt;&lt;DisplayText&gt;(Bürger&lt;style face="italic"&gt; et al.&lt;/style&gt;, 2015)&lt;/DisplayText&gt;&lt;record&gt;&lt;rec-number&gt;16633&lt;/rec-number&gt;&lt;foreign-keys&gt;&lt;key app="EN" db-id="a9zpppwfzffex0e9pvrv2pwrazaat9pstzas" timestamp="1404998514"&gt;16633&lt;/key&gt;&lt;/foreign-keys&gt;&lt;ref-type name="Journal Article"&gt;17&lt;/ref-type&gt;&lt;contributors&gt;&lt;authors&gt;&lt;author&gt;Bürger, J.&lt;/author&gt;&lt;author&gt;Granger, S.&lt;/author&gt;&lt;author&gt;Guyot, S.H.M.&lt;/author&gt;&lt;author&gt;Messéan, A.&lt;/author&gt;&lt;author&gt;Colbach, N.&lt;/author&gt;&lt;/authors&gt;&lt;/contributors&gt;&lt;titles&gt;&lt;title&gt;Simulation study of the impact of changed cropping practices in conventional and GM maize on weeds and associated biodiversity&lt;/title&gt;&lt;secondary-title&gt;Agricultural Systems&lt;/secondary-title&gt;&lt;/titles&gt;&lt;periodical&gt;&lt;full-title&gt;Agricultural Systems&lt;/full-title&gt;&lt;/periodical&gt;&lt;pages&gt;51-63&lt;/pages&gt;&lt;volume&gt;137&lt;/volume&gt;&lt;dates&gt;&lt;year&gt;2015&lt;/year&gt;&lt;/dates&gt;&lt;urls&gt;&lt;/urls&gt;&lt;electronic-resource-num&gt;https://doi.org/10.1016/j.agsy.2015.03.009&lt;/electronic-resource-num&gt;&lt;/record&gt;&lt;/Cite&gt;&lt;/EndNote&gt;</w:instrText>
      </w:r>
      <w:r w:rsidR="00B73089" w:rsidRPr="00FB0C7F">
        <w:fldChar w:fldCharType="separate"/>
      </w:r>
      <w:r w:rsidR="005D3089">
        <w:rPr>
          <w:noProof/>
        </w:rPr>
        <w:t>(</w:t>
      </w:r>
      <w:hyperlink w:anchor="_ENREF_2" w:tooltip="Bürger, 2015 #16633" w:history="1">
        <w:r w:rsidR="00870019">
          <w:rPr>
            <w:noProof/>
          </w:rPr>
          <w:t>Bürger</w:t>
        </w:r>
        <w:r w:rsidR="00870019" w:rsidRPr="005D3089">
          <w:rPr>
            <w:i/>
            <w:noProof/>
          </w:rPr>
          <w:t xml:space="preserve"> et al.</w:t>
        </w:r>
        <w:r w:rsidR="00870019">
          <w:rPr>
            <w:noProof/>
          </w:rPr>
          <w:t>, 2015</w:t>
        </w:r>
      </w:hyperlink>
      <w:r w:rsidR="005D3089">
        <w:rPr>
          <w:noProof/>
        </w:rPr>
        <w:t>)</w:t>
      </w:r>
      <w:r w:rsidR="00B73089" w:rsidRPr="00FB0C7F">
        <w:fldChar w:fldCharType="end"/>
      </w:r>
      <w:r w:rsidR="00F33AB4" w:rsidRPr="00FB0C7F">
        <w:t>,</w:t>
      </w:r>
    </w:p>
    <w:p w14:paraId="696C8C0F" w14:textId="77777777" w:rsidR="00F33AB4" w:rsidRPr="00FB0C7F" w:rsidRDefault="00F33AB4" w:rsidP="00F33AB4">
      <w:pPr>
        <w:numPr>
          <w:ilvl w:val="0"/>
          <w:numId w:val="9"/>
        </w:numPr>
      </w:pPr>
      <w:r w:rsidRPr="00FB0C7F">
        <w:t xml:space="preserve">Which species traits are selected by changes in cultural practices </w:t>
      </w:r>
      <w:r w:rsidR="0065580E" w:rsidRPr="00FB0C7F">
        <w:fldChar w:fldCharType="begin"/>
      </w:r>
      <w:r w:rsidR="005D3089">
        <w:instrText xml:space="preserve"> ADDIN EN.CITE &lt;EndNote&gt;&lt;Cite&gt;&lt;Author&gt;Colbach&lt;/Author&gt;&lt;Year&gt;2014&lt;/Year&gt;&lt;RecNum&gt;16360&lt;/RecNum&gt;&lt;DisplayText&gt;(Colbach&lt;style face="italic"&gt; et al.&lt;/style&gt;, 2014c)&lt;/DisplayText&gt;&lt;record&gt;&lt;rec-number&gt;16360&lt;/rec-number&gt;&lt;foreign-keys&gt;&lt;key app="EN" db-id="a9zpppwfzffex0e9pvrv2pwrazaat9pstzas" timestamp="1360065499"&gt;16360&lt;/key&gt;&lt;/foreign-keys&gt;&lt;ref-type name="Journal Article"&gt;17&lt;/ref-type&gt;&lt;contributors&gt;&lt;authors&gt;&lt;author&gt;Nathalie Colbach&lt;/author&gt;&lt;author&gt;Sylvie Granger&lt;/author&gt;&lt;author&gt;Sébastien H.M. Guyot&lt;/author&gt;&lt;author&gt;Delphine Mézière&lt;/author&gt;&lt;/authors&gt;&lt;/contributors&gt;&lt;titles&gt;&lt;title&gt;A trait-based approach to explain weed species response to agricultural practices in a simulation study with a cropping system model&lt;/title&gt;&lt;secondary-title&gt;Agriculture, Ecosystems &amp;amp; Environment&lt;/secondary-title&gt;&lt;/titles&gt;&lt;periodical&gt;&lt;full-title&gt;Agriculture, Ecosystems &amp;amp; Environment&lt;/full-title&gt;&lt;abbr-1&gt;Agric. Ecosyst. Environ.&lt;/abbr-1&gt;&lt;abbr-2&gt;Agric Ecosyst Environ&lt;/abbr-2&gt;&lt;/periodical&gt;&lt;pages&gt;197-204&lt;/pages&gt;&lt;volume&gt;183&lt;/volume&gt;&lt;dates&gt;&lt;year&gt;2014&lt;/year&gt;&lt;/dates&gt;&lt;urls&gt;&lt;/urls&gt;&lt;electronic-resource-num&gt;http://dx.doi.org/10.1016/j.agee.2013.11.013&lt;/electronic-resource-num&gt;&lt;/record&gt;&lt;/Cite&gt;&lt;/EndNote&gt;</w:instrText>
      </w:r>
      <w:r w:rsidR="0065580E" w:rsidRPr="00FB0C7F">
        <w:fldChar w:fldCharType="separate"/>
      </w:r>
      <w:r w:rsidR="005D3089">
        <w:rPr>
          <w:noProof/>
        </w:rPr>
        <w:t>(</w:t>
      </w:r>
      <w:hyperlink w:anchor="_ENREF_15" w:tooltip="Colbach, 2014 #16360" w:history="1">
        <w:r w:rsidR="00870019">
          <w:rPr>
            <w:noProof/>
          </w:rPr>
          <w:t>Colbach</w:t>
        </w:r>
        <w:r w:rsidR="00870019" w:rsidRPr="005D3089">
          <w:rPr>
            <w:i/>
            <w:noProof/>
          </w:rPr>
          <w:t xml:space="preserve"> et al.</w:t>
        </w:r>
        <w:r w:rsidR="00870019">
          <w:rPr>
            <w:noProof/>
          </w:rPr>
          <w:t>, 2014c</w:t>
        </w:r>
      </w:hyperlink>
      <w:r w:rsidR="005D3089">
        <w:rPr>
          <w:noProof/>
        </w:rPr>
        <w:t>)</w:t>
      </w:r>
      <w:r w:rsidR="0065580E" w:rsidRPr="00FB0C7F">
        <w:fldChar w:fldCharType="end"/>
      </w:r>
      <w:r w:rsidRPr="00FB0C7F">
        <w:t>,</w:t>
      </w:r>
    </w:p>
    <w:p w14:paraId="0446180F" w14:textId="77777777" w:rsidR="00F33AB4" w:rsidRPr="00FB0C7F" w:rsidRDefault="00F33AB4" w:rsidP="00F33AB4">
      <w:pPr>
        <w:numPr>
          <w:ilvl w:val="0"/>
          <w:numId w:val="9"/>
        </w:numPr>
      </w:pPr>
      <w:r w:rsidRPr="00FB0C7F">
        <w:t xml:space="preserve">Evaluating different crop sowing patterns for their effect on crop yield loss and weed biomass </w:t>
      </w:r>
      <w:r w:rsidR="0065580E" w:rsidRPr="00FB0C7F">
        <w:fldChar w:fldCharType="begin"/>
      </w:r>
      <w:r w:rsidR="005D3089">
        <w:instrText xml:space="preserve"> ADDIN EN.CITE &lt;EndNote&gt;&lt;Cite&gt;&lt;Author&gt;Colbach&lt;/Author&gt;&lt;Year&gt;2014&lt;/Year&gt;&lt;RecNum&gt;16285&lt;/RecNum&gt;&lt;DisplayText&gt;(Colbach&lt;style face="italic"&gt; et al.&lt;/style&gt;, 2014b)&lt;/DisplayText&gt;&lt;record&gt;&lt;rec-number&gt;16285&lt;/rec-number&gt;&lt;foreign-keys&gt;&lt;key app="EN" db-id="a9zpppwfzffex0e9pvrv2pwrazaat9pstzas" timestamp="1339663928"&gt;16285&lt;/key&gt;&lt;/foreign-keys&gt;&lt;ref-type name="Journal Article"&gt;17&lt;/ref-type&gt;&lt;contributors&gt;&lt;authors&gt;&lt;author&gt;Colbach, N.&lt;/author&gt;&lt;author&gt;Collard, A.&lt;/author&gt;&lt;author&gt;Guyot, S.H.M.&lt;/author&gt;&lt;author&gt;Mézière, D.&lt;/author&gt;&lt;author&gt;Munier-Jolain, N.M.&lt;/author&gt;&lt;/authors&gt;&lt;/contributors&gt;&lt;titles&gt;&lt;title&gt;Assessing innovative sowing patterns for integrated weed management with a 3D crop:weed competition model&lt;/title&gt;&lt;secondary-title&gt;European Journal of Agronomy&lt;/secondary-title&gt;&lt;/titles&gt;&lt;periodical&gt;&lt;full-title&gt;European Journal of Agronomy&lt;/full-title&gt;&lt;abbr-1&gt;Eur. J. Agron.&lt;/abbr-1&gt;&lt;abbr-2&gt;Eur J Agron&lt;/abbr-2&gt;&lt;/periodical&gt;&lt;pages&gt;74-89&lt;/pages&gt;&lt;volume&gt;53&lt;/volume&gt;&lt;dates&gt;&lt;year&gt;2014&lt;/year&gt;&lt;/dates&gt;&lt;urls&gt;&lt;/urls&gt;&lt;electronic-resource-num&gt;http://dx.doi.org/10.1016/j.eja.2013.09.019&lt;/electronic-resource-num&gt;&lt;/record&gt;&lt;/Cite&gt;&lt;/EndNote&gt;</w:instrText>
      </w:r>
      <w:r w:rsidR="0065580E" w:rsidRPr="00FB0C7F">
        <w:fldChar w:fldCharType="separate"/>
      </w:r>
      <w:r w:rsidR="005D3089">
        <w:rPr>
          <w:noProof/>
        </w:rPr>
        <w:t>(</w:t>
      </w:r>
      <w:hyperlink w:anchor="_ENREF_14" w:tooltip="Colbach, 2014 #16285" w:history="1">
        <w:r w:rsidR="00870019">
          <w:rPr>
            <w:noProof/>
          </w:rPr>
          <w:t>Colbach</w:t>
        </w:r>
        <w:r w:rsidR="00870019" w:rsidRPr="005D3089">
          <w:rPr>
            <w:i/>
            <w:noProof/>
          </w:rPr>
          <w:t xml:space="preserve"> et al.</w:t>
        </w:r>
        <w:r w:rsidR="00870019">
          <w:rPr>
            <w:noProof/>
          </w:rPr>
          <w:t>, 2014b</w:t>
        </w:r>
      </w:hyperlink>
      <w:r w:rsidR="005D3089">
        <w:rPr>
          <w:noProof/>
        </w:rPr>
        <w:t>)</w:t>
      </w:r>
      <w:r w:rsidR="0065580E" w:rsidRPr="00FB0C7F">
        <w:fldChar w:fldCharType="end"/>
      </w:r>
      <w:r w:rsidRPr="00FB0C7F">
        <w:t>,</w:t>
      </w:r>
    </w:p>
    <w:p w14:paraId="1015AD8D" w14:textId="77777777" w:rsidR="00F33AB4" w:rsidRPr="00FB0C7F" w:rsidRDefault="00F33AB4" w:rsidP="00F33AB4">
      <w:pPr>
        <w:numPr>
          <w:ilvl w:val="0"/>
          <w:numId w:val="9"/>
        </w:numPr>
      </w:pPr>
      <w:r w:rsidRPr="00FB0C7F">
        <w:t xml:space="preserve">Evaluating the risk of additional crop disease due to weeds, using the monospecific prototype of </w:t>
      </w:r>
      <w:proofErr w:type="spellStart"/>
      <w:r w:rsidRPr="00FB0C7F">
        <w:rPr>
          <w:rStyle w:val="PetitesMajuscules"/>
        </w:rPr>
        <w:t>FlorSys</w:t>
      </w:r>
      <w:proofErr w:type="spellEnd"/>
      <w:r w:rsidRPr="00FB0C7F">
        <w:rPr>
          <w:rStyle w:val="PetitesMajuscules"/>
        </w:rPr>
        <w:t xml:space="preserve"> </w:t>
      </w:r>
      <w:r w:rsidR="0065580E" w:rsidRPr="00FB0C7F">
        <w:fldChar w:fldCharType="begin"/>
      </w:r>
      <w:r w:rsidR="005D3089">
        <w:instrText xml:space="preserve"> ADDIN EN.CITE &lt;EndNote&gt;&lt;Cite&gt;&lt;Author&gt;Mézière&lt;/Author&gt;&lt;Year&gt;2013&lt;/Year&gt;&lt;RecNum&gt;16033&lt;/RecNum&gt;&lt;DisplayText&gt;(Mézière&lt;style face="italic"&gt; et al.&lt;/style&gt;, 2013)&lt;/DisplayText&gt;&lt;record&gt;&lt;rec-number&gt;16033&lt;/rec-number&gt;&lt;foreign-keys&gt;&lt;key app="EN" db-id="a9zpppwfzffex0e9pvrv2pwrazaat9pstzas" timestamp="1287599614"&gt;16033&lt;/key&gt;&lt;/foreign-keys&gt;&lt;ref-type name="Journal Article"&gt;17&lt;/ref-type&gt;&lt;contributors&gt;&lt;authors&gt;&lt;author&gt;Mézière, D.&lt;/author&gt;&lt;author&gt;Lucas, P.&lt;/author&gt;&lt;author&gt;Granger, S.&lt;/author&gt;&lt;author&gt;Colbach, N.&lt;/author&gt;&lt;/authors&gt;&lt;/contributors&gt;&lt;titles&gt;&lt;title&gt;Does integrated weed management affect the risk of crop diseases? A simulation case study with a grass weed and a soil-borne cereal disease&lt;/title&gt;&lt;secondary-title&gt;European Journal of Agronomy&lt;/secondary-title&gt;&lt;/titles&gt;&lt;periodical&gt;&lt;full-title&gt;European Journal of Agronomy&lt;/full-title&gt;&lt;abbr-1&gt;Eur. J. Agron.&lt;/abbr-1&gt;&lt;abbr-2&gt;Eur J Agron&lt;/abbr-2&gt;&lt;/periodical&gt;&lt;pages&gt;33-43&lt;/pages&gt;&lt;volume&gt;47&lt;/volume&gt;&lt;dates&gt;&lt;year&gt;2013&lt;/year&gt;&lt;/dates&gt;&lt;urls&gt;&lt;/urls&gt;&lt;electronic-resource-num&gt;http://dx.doi.org/10.1016/j.eja.2013.01.007&lt;/electronic-resource-num&gt;&lt;/record&gt;&lt;/Cite&gt;&lt;/EndNote&gt;</w:instrText>
      </w:r>
      <w:r w:rsidR="0065580E" w:rsidRPr="00FB0C7F">
        <w:fldChar w:fldCharType="separate"/>
      </w:r>
      <w:r w:rsidR="005D3089">
        <w:rPr>
          <w:noProof/>
        </w:rPr>
        <w:t>(</w:t>
      </w:r>
      <w:hyperlink w:anchor="_ENREF_31" w:tooltip="Mézière, 2013 #16033" w:history="1">
        <w:r w:rsidR="00870019">
          <w:rPr>
            <w:noProof/>
          </w:rPr>
          <w:t>Mézière</w:t>
        </w:r>
        <w:r w:rsidR="00870019" w:rsidRPr="005D3089">
          <w:rPr>
            <w:i/>
            <w:noProof/>
          </w:rPr>
          <w:t xml:space="preserve"> et al.</w:t>
        </w:r>
        <w:r w:rsidR="00870019">
          <w:rPr>
            <w:noProof/>
          </w:rPr>
          <w:t>, 2013</w:t>
        </w:r>
      </w:hyperlink>
      <w:r w:rsidR="005D3089">
        <w:rPr>
          <w:noProof/>
        </w:rPr>
        <w:t>)</w:t>
      </w:r>
      <w:r w:rsidR="0065580E" w:rsidRPr="00FB0C7F">
        <w:fldChar w:fldCharType="end"/>
      </w:r>
      <w:r w:rsidRPr="00FB0C7F">
        <w:t>,</w:t>
      </w:r>
    </w:p>
    <w:p w14:paraId="2AAFB33F" w14:textId="77777777" w:rsidR="00F33AB4" w:rsidRPr="00FB0C7F" w:rsidRDefault="00F33AB4" w:rsidP="00F33AB4">
      <w:pPr>
        <w:numPr>
          <w:ilvl w:val="0"/>
          <w:numId w:val="9"/>
        </w:numPr>
      </w:pPr>
      <w:r w:rsidRPr="00FB0C7F">
        <w:t xml:space="preserve">Evaluating the additional weed infestation due to spreading seed-infested manure, using the monospecific prototype </w:t>
      </w:r>
      <w:r w:rsidR="0065580E" w:rsidRPr="00FB0C7F">
        <w:fldChar w:fldCharType="begin"/>
      </w:r>
      <w:r w:rsidR="005D3089">
        <w:instrText xml:space="preserve"> ADDIN EN.CITE &lt;EndNote&gt;&lt;Cite&gt;&lt;Author&gt;Colbach&lt;/Author&gt;&lt;Year&gt;2013&lt;/Year&gt;&lt;RecNum&gt;16358&lt;/RecNum&gt;&lt;DisplayText&gt;(Colbach&lt;style face="italic"&gt; et al.&lt;/style&gt;, 2013b)&lt;/DisplayText&gt;&lt;record&gt;&lt;rec-number&gt;16358&lt;/rec-number&gt;&lt;foreign-keys&gt;&lt;key app="EN" db-id="a9zpppwfzffex0e9pvrv2pwrazaat9pstzas" timestamp="1359811577"&gt;16358&lt;/key&gt;&lt;/foreign-keys&gt;&lt;ref-type name="Journal Article"&gt;17&lt;/ref-type&gt;&lt;contributors&gt;&lt;authors&gt;&lt;author&gt;Colbach, N., &lt;/author&gt;&lt;author&gt;Tschudy, C., &lt;/author&gt;&lt;author&gt;Meunier, D., &lt;/author&gt;&lt;author&gt;Houot, S., &lt;/author&gt;&lt;author&gt;Nicolardot, B.&lt;/author&gt;&lt;/authors&gt;&lt;/contributors&gt;&lt;titles&gt;&lt;title&gt;Weed seeds in exogenous organic matter and their contribution to weed dynamics in cropping systems. A simulation approach&lt;/title&gt;&lt;secondary-title&gt;European Journal of Agronomy&lt;/secondary-title&gt;&lt;/titles&gt;&lt;periodical&gt;&lt;full-title&gt;European Journal of Agronomy&lt;/full-title&gt;&lt;abbr-1&gt;Eur. J. Agron.&lt;/abbr-1&gt;&lt;abbr-2&gt;Eur J Agron&lt;/abbr-2&gt;&lt;/periodical&gt;&lt;pages&gt;7-19&lt;/pages&gt;&lt;volume&gt;45&lt;/volume&gt;&lt;dates&gt;&lt;year&gt;2013&lt;/year&gt;&lt;/dates&gt;&lt;urls&gt;&lt;/urls&gt;&lt;electronic-resource-num&gt;http://dx.doi.org/10.1016/j.eja.2012.10.006&lt;/electronic-resource-num&gt;&lt;/record&gt;&lt;/Cite&gt;&lt;/EndNote&gt;</w:instrText>
      </w:r>
      <w:r w:rsidR="0065580E" w:rsidRPr="00FB0C7F">
        <w:fldChar w:fldCharType="separate"/>
      </w:r>
      <w:r w:rsidR="005D3089">
        <w:rPr>
          <w:noProof/>
        </w:rPr>
        <w:t>(</w:t>
      </w:r>
      <w:hyperlink w:anchor="_ENREF_12" w:tooltip="Colbach, 2013 #16358" w:history="1">
        <w:r w:rsidR="00870019">
          <w:rPr>
            <w:noProof/>
          </w:rPr>
          <w:t>Colbach</w:t>
        </w:r>
        <w:r w:rsidR="00870019" w:rsidRPr="005D3089">
          <w:rPr>
            <w:i/>
            <w:noProof/>
          </w:rPr>
          <w:t xml:space="preserve"> et al.</w:t>
        </w:r>
        <w:r w:rsidR="00870019">
          <w:rPr>
            <w:noProof/>
          </w:rPr>
          <w:t>, 2013b</w:t>
        </w:r>
      </w:hyperlink>
      <w:r w:rsidR="005D3089">
        <w:rPr>
          <w:noProof/>
        </w:rPr>
        <w:t>)</w:t>
      </w:r>
      <w:r w:rsidR="0065580E" w:rsidRPr="00FB0C7F">
        <w:fldChar w:fldCharType="end"/>
      </w:r>
      <w:r w:rsidRPr="00FB0C7F">
        <w:t>,</w:t>
      </w:r>
    </w:p>
    <w:p w14:paraId="317C3421" w14:textId="77777777" w:rsidR="00F33AB4" w:rsidRPr="00FB0C7F" w:rsidRDefault="00ED256E" w:rsidP="0012124E">
      <w:pPr>
        <w:numPr>
          <w:ilvl w:val="0"/>
          <w:numId w:val="9"/>
        </w:numPr>
      </w:pPr>
      <w:r w:rsidRPr="00FB0C7F">
        <w:t>Sensitivity analyses to cropping system components, using the monospecific prototype</w:t>
      </w:r>
      <w:r w:rsidR="0012124E" w:rsidRPr="00FB0C7F">
        <w:t xml:space="preserve"> </w:t>
      </w:r>
      <w:r w:rsidR="0065580E" w:rsidRPr="00FB0C7F">
        <w:fldChar w:fldCharType="begin">
          <w:fldData xml:space="preserve">PEVuZE5vdGU+PENpdGU+PEF1dGhvcj5Db2xiYWNoPC9BdXRob3I+PFllYXI+MjAxMzwvWWVhcj48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</w:fldData>
        </w:fldChar>
      </w:r>
      <w:r w:rsidR="005D3089">
        <w:instrText xml:space="preserve"> ADDIN EN.CITE </w:instrText>
      </w:r>
      <w:r w:rsidR="005D3089">
        <w:fldChar w:fldCharType="begin">
          <w:fldData xml:space="preserve">PEVuZE5vdGU+PENpdGU+PEF1dGhvcj5Db2xiYWNoPC9BdXRob3I+PFllYXI+MjAxMzwvWWVhcj48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</w:fldData>
        </w:fldChar>
      </w:r>
      <w:r w:rsidR="005D3089">
        <w:instrText xml:space="preserve"> ADDIN EN.CITE.DATA </w:instrText>
      </w:r>
      <w:r w:rsidR="005D3089">
        <w:fldChar w:fldCharType="end"/>
      </w:r>
      <w:r w:rsidR="0065580E" w:rsidRPr="00FB0C7F">
        <w:fldChar w:fldCharType="separate"/>
      </w:r>
      <w:r w:rsidR="005D3089">
        <w:rPr>
          <w:noProof/>
        </w:rPr>
        <w:t>(</w:t>
      </w:r>
      <w:hyperlink w:anchor="_ENREF_10" w:tooltip="Colbach, 2013 #16037" w:history="1">
        <w:r w:rsidR="00870019">
          <w:rPr>
            <w:noProof/>
          </w:rPr>
          <w:t>Colbach</w:t>
        </w:r>
        <w:r w:rsidR="00870019" w:rsidRPr="005D3089">
          <w:rPr>
            <w:i/>
            <w:noProof/>
          </w:rPr>
          <w:t xml:space="preserve"> et al.</w:t>
        </w:r>
        <w:r w:rsidR="00870019">
          <w:rPr>
            <w:noProof/>
          </w:rPr>
          <w:t>, 2013a</w:t>
        </w:r>
      </w:hyperlink>
      <w:r w:rsidR="005D3089">
        <w:rPr>
          <w:noProof/>
        </w:rPr>
        <w:t xml:space="preserve">; </w:t>
      </w:r>
      <w:hyperlink w:anchor="_ENREF_11" w:tooltip="Colbach, 2013 #16038" w:history="1">
        <w:r w:rsidR="00870019">
          <w:rPr>
            <w:noProof/>
          </w:rPr>
          <w:t>Colbach &amp; Mézière, 2013</w:t>
        </w:r>
      </w:hyperlink>
      <w:r w:rsidR="005D3089">
        <w:rPr>
          <w:noProof/>
        </w:rPr>
        <w:t>)</w:t>
      </w:r>
      <w:r w:rsidR="0065580E" w:rsidRPr="00FB0C7F">
        <w:fldChar w:fldCharType="end"/>
      </w:r>
      <w:r w:rsidR="0012124E" w:rsidRPr="00FB0C7F">
        <w:t>,</w:t>
      </w:r>
    </w:p>
    <w:p w14:paraId="04E8B154" w14:textId="77777777" w:rsidR="0012124E" w:rsidRPr="00FB0C7F" w:rsidRDefault="0012124E" w:rsidP="0012124E">
      <w:pPr>
        <w:numPr>
          <w:ilvl w:val="0"/>
          <w:numId w:val="9"/>
        </w:numPr>
      </w:pPr>
      <w:r w:rsidRPr="00FB0C7F">
        <w:lastRenderedPageBreak/>
        <w:t xml:space="preserve">Probabilities of success and failure of reducing grass weeds with diversified crop rotations, using the monospecific prototype </w:t>
      </w:r>
      <w:r w:rsidR="0065580E" w:rsidRPr="00FB0C7F">
        <w:fldChar w:fldCharType="begin"/>
      </w:r>
      <w:r w:rsidR="005D3089">
        <w:instrText xml:space="preserve"> ADDIN EN.CITE &lt;EndNote&gt;&lt;Cite&gt;&lt;Author&gt;Colbach&lt;/Author&gt;&lt;Year&gt;2010&lt;/Year&gt;&lt;RecNum&gt;16034&lt;/RecNum&gt;&lt;DisplayText&gt;(Colbach&lt;style face="italic"&gt; et al.&lt;/style&gt;, 2010b)&lt;/DisplayText&gt;&lt;record&gt;&lt;rec-number&gt;16034&lt;/rec-number&gt;&lt;foreign-keys&gt;&lt;key app="EN" db-id="a9zpppwfzffex0e9pvrv2pwrazaat9pstzas" timestamp="1290423941"&gt;16034&lt;/key&gt;&lt;/foreign-keys&gt;&lt;ref-type name="Journal Article"&gt;17&lt;/ref-type&gt;&lt;contributors&gt;&lt;authors&gt;&lt;author&gt;Colbach, N., &lt;/author&gt;&lt;author&gt;Schneider, A., &lt;/author&gt;&lt;author&gt;Ballot, R., &lt;/author&gt;&lt;author&gt;Vivier, C. &lt;/author&gt;&lt;/authors&gt;&lt;/contributors&gt;&lt;titles&gt;&lt;title&gt;Diversifying cereal-based rotations to improve weed control. Evaluation with the ALOMYSYS model quantifying the effect of cropping systems on a grass weed&lt;/title&gt;&lt;secondary-title&gt;OCL&lt;/secondary-title&gt;&lt;/titles&gt;&lt;periodical&gt;&lt;full-title&gt;OCL&lt;/full-title&gt;&lt;/periodical&gt;&lt;pages&gt;292-300&lt;/pages&gt;&lt;volume&gt;17&lt;/volume&gt;&lt;dates&gt;&lt;year&gt;2010&lt;/year&gt;&lt;/dates&gt;&lt;urls&gt;&lt;/urls&gt;&lt;/record&gt;&lt;/Cite&gt;&lt;/EndNote&gt;</w:instrText>
      </w:r>
      <w:r w:rsidR="0065580E" w:rsidRPr="00FB0C7F">
        <w:fldChar w:fldCharType="separate"/>
      </w:r>
      <w:r w:rsidR="005D3089">
        <w:rPr>
          <w:noProof/>
        </w:rPr>
        <w:t>(</w:t>
      </w:r>
      <w:hyperlink w:anchor="_ENREF_9" w:tooltip="Colbach, 2010 #16034" w:history="1">
        <w:r w:rsidR="00870019">
          <w:rPr>
            <w:noProof/>
          </w:rPr>
          <w:t>Colbach</w:t>
        </w:r>
        <w:r w:rsidR="00870019" w:rsidRPr="005D3089">
          <w:rPr>
            <w:i/>
            <w:noProof/>
          </w:rPr>
          <w:t xml:space="preserve"> et al.</w:t>
        </w:r>
        <w:r w:rsidR="00870019">
          <w:rPr>
            <w:noProof/>
          </w:rPr>
          <w:t>, 2010b</w:t>
        </w:r>
      </w:hyperlink>
      <w:r w:rsidR="005D3089">
        <w:rPr>
          <w:noProof/>
        </w:rPr>
        <w:t>)</w:t>
      </w:r>
      <w:r w:rsidR="0065580E" w:rsidRPr="00FB0C7F">
        <w:fldChar w:fldCharType="end"/>
      </w:r>
      <w:r w:rsidR="00345F05" w:rsidRPr="00FB0C7F">
        <w:t>,</w:t>
      </w:r>
    </w:p>
    <w:p w14:paraId="6DE7A719" w14:textId="77777777" w:rsidR="00E3179B" w:rsidRPr="00FB0C7F" w:rsidRDefault="00E3179B" w:rsidP="00E3179B">
      <w:pPr>
        <w:numPr>
          <w:ilvl w:val="0"/>
          <w:numId w:val="9"/>
        </w:numPr>
      </w:pPr>
      <w:r w:rsidRPr="00FB0C7F">
        <w:t xml:space="preserve">Probabilities of success and failure of non-chemical weeding strategies, using the monospecific prototype </w:t>
      </w:r>
      <w:r w:rsidR="0065580E" w:rsidRPr="00FB0C7F">
        <w:fldChar w:fldCharType="begin"/>
      </w:r>
      <w:r w:rsidR="005D3089">
        <w:instrText xml:space="preserve"> ADDIN EN.CITE &lt;EndNote&gt;&lt;Cite&gt;&lt;Author&gt;Colbach&lt;/Author&gt;&lt;Year&gt;2010&lt;/Year&gt;&lt;RecNum&gt;6160&lt;/RecNum&gt;&lt;DisplayText&gt;(Colbach&lt;style face="italic"&gt; et al.&lt;/style&gt;, 2010a)&lt;/DisplayText&gt;&lt;record&gt;&lt;rec-number&gt;6160&lt;/rec-number&gt;&lt;foreign-keys&gt;&lt;key app="EN" db-id="a9zpppwfzffex0e9pvrv2pwrazaat9pstzas" timestamp="0"&gt;6160&lt;/key&gt;&lt;/foreign-keys&gt;&lt;ref-type name="Journal Article"&gt;17&lt;/ref-type&gt;&lt;contributors&gt;&lt;authors&gt;&lt;author&gt;Colbach, N.&lt;/author&gt;&lt;author&gt;Kurstjens, D. A. G.&lt;/author&gt;&lt;author&gt;Munier-Jolain, N. M.&lt;/author&gt;&lt;author&gt;Dulout-Dalbiès, A.&lt;/author&gt;&lt;author&gt;Doré, T.&lt;/author&gt;&lt;/authors&gt;&lt;/contributors&gt;&lt;titles&gt;&lt;title&gt;&lt;style face="normal" font="default" size="100%"&gt;Assessing non-chemical weeding strategies through a modelling approach applied to blackgrass (&lt;/style&gt;&lt;style face="italic" font="default" size="100%"&gt;Alopecurus myosuroides&lt;/style&gt;&lt;style face="normal" font="default" size="100%"&gt; Huds.) dynamics&lt;/style&gt;&lt;/title&gt;&lt;secondary-title&gt;European Journal of Agronomy&lt;/secondary-title&gt;&lt;/titles&gt;&lt;periodical&gt;&lt;full-title&gt;European Journal of Agronomy&lt;/full-title&gt;&lt;abbr-1&gt;Eur. J. Agron.&lt;/abbr-1&gt;&lt;abbr-2&gt;Eur J Agron&lt;/abbr-2&gt;&lt;/periodical&gt;&lt;pages&gt;205-218&lt;/pages&gt;&lt;volume&gt;32&lt;/volume&gt;&lt;keywords&gt;&lt;keyword&gt;Cropping system&lt;/keyword&gt;&lt;keyword&gt;Weed dynamics&lt;/keyword&gt;&lt;keyword&gt;Model&lt;/keyword&gt;&lt;keyword&gt;Mechanical weeding&lt;/keyword&gt;&lt;keyword&gt;Grassland&lt;/keyword&gt;&lt;keyword&gt;Integrated crop protection&lt;/keyword&gt;&lt;/keywords&gt;&lt;dates&gt;&lt;year&gt;2010&lt;/year&gt;&lt;/dates&gt;&lt;label&gt;Colbach2009-&lt;/label&gt;&lt;urls&gt;&lt;/urls&gt;&lt;/record&gt;&lt;/Cite&gt;&lt;/EndNote&gt;</w:instrText>
      </w:r>
      <w:r w:rsidR="0065580E" w:rsidRPr="00FB0C7F">
        <w:fldChar w:fldCharType="separate"/>
      </w:r>
      <w:r w:rsidR="005D3089">
        <w:rPr>
          <w:noProof/>
        </w:rPr>
        <w:t>(</w:t>
      </w:r>
      <w:hyperlink w:anchor="_ENREF_8" w:tooltip="Colbach, 2010 #6160" w:history="1">
        <w:r w:rsidR="00870019">
          <w:rPr>
            <w:noProof/>
          </w:rPr>
          <w:t>Colbach</w:t>
        </w:r>
        <w:r w:rsidR="00870019" w:rsidRPr="005D3089">
          <w:rPr>
            <w:i/>
            <w:noProof/>
          </w:rPr>
          <w:t xml:space="preserve"> et al.</w:t>
        </w:r>
        <w:r w:rsidR="00870019">
          <w:rPr>
            <w:noProof/>
          </w:rPr>
          <w:t>, 2010a</w:t>
        </w:r>
      </w:hyperlink>
      <w:r w:rsidR="005D3089">
        <w:rPr>
          <w:noProof/>
        </w:rPr>
        <w:t>)</w:t>
      </w:r>
      <w:r w:rsidR="0065580E" w:rsidRPr="00FB0C7F">
        <w:fldChar w:fldCharType="end"/>
      </w:r>
      <w:r w:rsidRPr="00FB0C7F">
        <w:t>,</w:t>
      </w:r>
    </w:p>
    <w:p w14:paraId="6B026423" w14:textId="77777777" w:rsidR="001B3349" w:rsidRPr="00FB0C7F" w:rsidRDefault="00E3179B" w:rsidP="001B3349">
      <w:r w:rsidRPr="00FB0C7F">
        <w:t xml:space="preserve">See also </w:t>
      </w:r>
      <w:r w:rsidR="0065580E" w:rsidRPr="00FB0C7F">
        <w:fldChar w:fldCharType="begin"/>
      </w:r>
      <w:r w:rsidR="005D3089">
        <w:instrText xml:space="preserve"> ADDIN EN.CITE &lt;EndNote&gt;&lt;Cite&gt;&lt;Author&gt;Bergez&lt;/Author&gt;&lt;Year&gt;2010&lt;/Year&gt;&lt;RecNum&gt;16004&lt;/RecNum&gt;&lt;DisplayText&gt;(Bergez&lt;style face="italic"&gt; et al.&lt;/style&gt;, 2010)&lt;/DisplayText&gt;&lt;record&gt;&lt;rec-number&gt;16004&lt;/rec-number&gt;&lt;foreign-keys&gt;&lt;key app="EN" db-id="a9zpppwfzffex0e9pvrv2pwrazaat9pstzas" timestamp="0"&gt;16004&lt;/key&gt;&lt;/foreign-keys&gt;&lt;ref-type name="Journal Article"&gt;17&lt;/ref-type&gt;&lt;contributors&gt;&lt;authors&gt;&lt;author&gt;Bergez, J.E., &lt;/author&gt;&lt;author&gt;Colbach, N., &lt;/author&gt;&lt;author&gt;Crespo, O., &lt;/author&gt;&lt;author&gt;Garcia, F., &lt;/author&gt;&lt;author&gt;Jeuffroy, M.H., &lt;/author&gt;&lt;author&gt;Justes, E.,&lt;/author&gt;&lt;author&gt;Loyce, C., &lt;/author&gt;&lt;author&gt;Munier-Jolain, N., &lt;/author&gt;&lt;author&gt;Sadok, W.&lt;/author&gt;&lt;/authors&gt;&lt;/contributors&gt;&lt;titles&gt;&lt;title&gt;Designing crop management systems by simulation.&lt;/title&gt;&lt;secondary-title&gt;European Journal of Agronomy&lt;/secondary-title&gt;&lt;/titles&gt;&lt;periodical&gt;&lt;full-title&gt;European Journal of Agronomy&lt;/full-title&gt;&lt;abbr-1&gt;Eur. J. Agron.&lt;/abbr-1&gt;&lt;abbr-2&gt;Eur J Agron&lt;/abbr-2&gt;&lt;/periodical&gt;&lt;pages&gt;3-9&lt;/pages&gt;&lt;volume&gt;32&lt;/volume&gt;&lt;dates&gt;&lt;year&gt;2010&lt;/year&gt;&lt;/dates&gt;&lt;urls&gt;&lt;/urls&gt;&lt;/record&gt;&lt;/Cite&gt;&lt;/EndNote&gt;</w:instrText>
      </w:r>
      <w:r w:rsidR="0065580E" w:rsidRPr="00FB0C7F">
        <w:fldChar w:fldCharType="separate"/>
      </w:r>
      <w:r w:rsidR="005D3089">
        <w:rPr>
          <w:noProof/>
        </w:rPr>
        <w:t>(</w:t>
      </w:r>
      <w:hyperlink w:anchor="_ENREF_1" w:tooltip="Bergez, 2010 #16004" w:history="1">
        <w:r w:rsidR="00870019">
          <w:rPr>
            <w:noProof/>
          </w:rPr>
          <w:t>Bergez</w:t>
        </w:r>
        <w:r w:rsidR="00870019" w:rsidRPr="005D3089">
          <w:rPr>
            <w:i/>
            <w:noProof/>
          </w:rPr>
          <w:t xml:space="preserve"> et al.</w:t>
        </w:r>
        <w:r w:rsidR="00870019">
          <w:rPr>
            <w:noProof/>
          </w:rPr>
          <w:t>, 2010</w:t>
        </w:r>
      </w:hyperlink>
      <w:r w:rsidR="005D3089">
        <w:rPr>
          <w:noProof/>
        </w:rPr>
        <w:t>)</w:t>
      </w:r>
      <w:r w:rsidR="0065580E" w:rsidRPr="00FB0C7F">
        <w:fldChar w:fldCharType="end"/>
      </w:r>
      <w:r w:rsidRPr="00FB0C7F">
        <w:t xml:space="preserve"> on how to design crop management systems by simulation.</w:t>
      </w:r>
    </w:p>
    <w:p w14:paraId="55C88EDF" w14:textId="77777777" w:rsidR="00DF4B8A" w:rsidRPr="00FB0C7F" w:rsidRDefault="00DF4B8A" w:rsidP="001B3349"/>
    <w:p w14:paraId="0A1DDA1B" w14:textId="77777777" w:rsidR="00DF4B8A" w:rsidRPr="00FB0C7F" w:rsidRDefault="00DF4B8A" w:rsidP="00D91562">
      <w:pPr>
        <w:pStyle w:val="Titre3"/>
      </w:pPr>
      <w:r w:rsidRPr="00FB0C7F">
        <w:t>Examples of output display</w:t>
      </w:r>
    </w:p>
    <w:p w14:paraId="3644F029" w14:textId="77777777" w:rsidR="00DF4B8A" w:rsidRPr="00FB0C7F" w:rsidRDefault="00DF4B8A" w:rsidP="00DF4B8A">
      <w:r w:rsidRPr="00FB0C7F">
        <w:t>06/02/2018</w:t>
      </w:r>
    </w:p>
    <w:p w14:paraId="0DBE3122" w14:textId="77777777" w:rsidR="00AA1338" w:rsidRPr="00FB0C7F" w:rsidRDefault="00AA1338" w:rsidP="00DF4B8A"/>
    <w:p w14:paraId="546FAFD4" w14:textId="77777777" w:rsidR="00260223" w:rsidRPr="00FB0C7F" w:rsidRDefault="00260223" w:rsidP="00DF4B8A">
      <w:r w:rsidRPr="00FB0C7F">
        <w:t xml:space="preserve">The most frequently used output can be found in section </w:t>
      </w:r>
      <w:r w:rsidRPr="00FB0C7F">
        <w:fldChar w:fldCharType="begin"/>
      </w:r>
      <w:r w:rsidRPr="00FB0C7F">
        <w:instrText xml:space="preserve"> REF _Ref505685821 \r \h </w:instrText>
      </w:r>
      <w:r w:rsidRPr="00FB0C7F">
        <w:fldChar w:fldCharType="separate"/>
      </w:r>
      <w:r w:rsidR="008C4873">
        <w:t>10.4.2.3</w:t>
      </w:r>
      <w:r w:rsidRPr="00FB0C7F">
        <w:fldChar w:fldCharType="end"/>
      </w:r>
    </w:p>
    <w:p w14:paraId="5BB946FC" w14:textId="77777777" w:rsidR="00260223" w:rsidRPr="00FB0C7F" w:rsidRDefault="00260223" w:rsidP="00DF4B8A"/>
    <w:p w14:paraId="6DE50BC2" w14:textId="77777777" w:rsidR="00E967CD" w:rsidRPr="00FB0C7F" w:rsidRDefault="00E967CD" w:rsidP="00DF4B8A"/>
    <w:p w14:paraId="070105FE" w14:textId="77777777" w:rsidR="001D3647" w:rsidRPr="00FB0C7F" w:rsidRDefault="001D3647" w:rsidP="001F1EE0">
      <w:pPr>
        <w:pStyle w:val="Titre4"/>
      </w:pPr>
      <w:r w:rsidRPr="00FB0C7F">
        <w:t>Multiannual dynamics</w:t>
      </w:r>
    </w:p>
    <w:p w14:paraId="4D4FA622" w14:textId="77777777" w:rsidR="001D3647" w:rsidRPr="00FB0C7F" w:rsidRDefault="001D3647" w:rsidP="001D3647"/>
    <w:p w14:paraId="03A53D6C" w14:textId="77777777" w:rsidR="001D3647" w:rsidRPr="00FB0C7F" w:rsidRDefault="001D3647" w:rsidP="001D3647">
      <w:r w:rsidRPr="00FB0C7F">
        <w:rPr>
          <w:noProof/>
          <w:lang w:eastAsia="en-GB"/>
        </w:rPr>
        <w:drawing>
          <wp:inline distT="0" distB="0" distL="0" distR="0" wp14:anchorId="1013F2A4" wp14:editId="685039F8">
            <wp:extent cx="5760720" cy="357774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0720" cy="3577740"/>
                    </a:xfrm>
                    <a:prstGeom prst="rect">
                      <a:avLst/>
                    </a:prstGeom>
                    <a:noFill/>
                    <a:ln>
                      <a:noFill/>
                    </a:ln>
                  </pic:spPr>
                </pic:pic>
              </a:graphicData>
            </a:graphic>
          </wp:inline>
        </w:drawing>
      </w:r>
    </w:p>
    <w:p w14:paraId="75320E41" w14:textId="77777777" w:rsidR="001D3647" w:rsidRPr="00FB0C7F" w:rsidRDefault="001D3647" w:rsidP="001D3647">
      <w:pPr>
        <w:pStyle w:val="Lgende"/>
      </w:pPr>
      <w:r w:rsidRPr="00FB0C7F">
        <w:t xml:space="preserve">Figure </w:t>
      </w:r>
      <w:r w:rsidRPr="00FB0C7F">
        <w:fldChar w:fldCharType="begin"/>
      </w:r>
      <w:r w:rsidRPr="00FB0C7F">
        <w:instrText xml:space="preserve"> SEQ Figure \* ARABIC </w:instrText>
      </w:r>
      <w:r w:rsidRPr="00FB0C7F">
        <w:fldChar w:fldCharType="separate"/>
      </w:r>
      <w:r w:rsidR="008C4873">
        <w:rPr>
          <w:noProof/>
        </w:rPr>
        <w:t>18</w:t>
      </w:r>
      <w:r w:rsidRPr="00FB0C7F">
        <w:fldChar w:fldCharType="end"/>
      </w:r>
      <w:r w:rsidRPr="00FB0C7F">
        <w:t>. Impact of a change in management practices in weed infestation. Weed densities over time simulated for two crop rotations, which a change from annual mouldboard ploughing to direct sowing in 1993/1994</w:t>
      </w:r>
    </w:p>
    <w:p w14:paraId="1C59D265" w14:textId="77777777" w:rsidR="001D3647" w:rsidRPr="00FB0C7F" w:rsidRDefault="001D3647" w:rsidP="001D3647"/>
    <w:p w14:paraId="3CE92D0E" w14:textId="77777777" w:rsidR="00E967CD" w:rsidRPr="00FB0C7F" w:rsidRDefault="00E967CD" w:rsidP="001F1EE0">
      <w:pPr>
        <w:pStyle w:val="Titre4"/>
      </w:pPr>
      <w:r w:rsidRPr="00FB0C7F">
        <w:t>Single-criteria evaluation</w:t>
      </w:r>
    </w:p>
    <w:p w14:paraId="58724D0C" w14:textId="77777777" w:rsidR="00E967CD" w:rsidRPr="00FB0C7F" w:rsidRDefault="00E967CD" w:rsidP="00E967CD"/>
    <w:p w14:paraId="3402B2D5" w14:textId="77777777" w:rsidR="00E967CD" w:rsidRPr="00FB0C7F" w:rsidRDefault="00E967CD" w:rsidP="00E967CD"/>
    <w:tbl>
      <w:tblPr>
        <w:tblW w:w="0" w:type="auto"/>
        <w:tblLook w:val="04A0" w:firstRow="1" w:lastRow="0" w:firstColumn="1" w:lastColumn="0" w:noHBand="0" w:noVBand="1"/>
      </w:tblPr>
      <w:tblGrid>
        <w:gridCol w:w="462"/>
        <w:gridCol w:w="4317"/>
        <w:gridCol w:w="4293"/>
      </w:tblGrid>
      <w:tr w:rsidR="00E967CD" w:rsidRPr="00FB0C7F" w14:paraId="35023703" w14:textId="77777777" w:rsidTr="005D142D">
        <w:tc>
          <w:tcPr>
            <w:tcW w:w="0" w:type="auto"/>
          </w:tcPr>
          <w:p w14:paraId="66935750" w14:textId="77777777" w:rsidR="00E967CD" w:rsidRPr="00FB0C7F" w:rsidRDefault="00E967CD" w:rsidP="005D142D"/>
        </w:tc>
        <w:tc>
          <w:tcPr>
            <w:tcW w:w="0" w:type="auto"/>
          </w:tcPr>
          <w:p w14:paraId="3D899245" w14:textId="77777777" w:rsidR="00E967CD" w:rsidRPr="00FB0C7F" w:rsidRDefault="00E967CD" w:rsidP="005D142D">
            <w:r w:rsidRPr="00FB0C7F">
              <w:t>Plough</w:t>
            </w:r>
          </w:p>
        </w:tc>
        <w:tc>
          <w:tcPr>
            <w:tcW w:w="0" w:type="auto"/>
          </w:tcPr>
          <w:p w14:paraId="61BD44B8" w14:textId="77777777" w:rsidR="00E967CD" w:rsidRPr="00FB0C7F" w:rsidRDefault="00E967CD" w:rsidP="005D142D">
            <w:r w:rsidRPr="00FB0C7F">
              <w:t>No plough</w:t>
            </w:r>
          </w:p>
        </w:tc>
      </w:tr>
      <w:tr w:rsidR="00E967CD" w:rsidRPr="00FB0C7F" w14:paraId="48A9175D" w14:textId="77777777" w:rsidTr="005D142D">
        <w:trPr>
          <w:cantSplit/>
          <w:trHeight w:val="1134"/>
        </w:trPr>
        <w:tc>
          <w:tcPr>
            <w:tcW w:w="0" w:type="auto"/>
            <w:textDirection w:val="btLr"/>
          </w:tcPr>
          <w:p w14:paraId="310544B5" w14:textId="77777777" w:rsidR="00E967CD" w:rsidRPr="00FB0C7F" w:rsidRDefault="00E967CD" w:rsidP="005D142D">
            <w:pPr>
              <w:ind w:left="113" w:right="113"/>
            </w:pPr>
            <w:r w:rsidRPr="00FB0C7F">
              <w:lastRenderedPageBreak/>
              <w:t>Optimal spraying conditions</w:t>
            </w:r>
          </w:p>
        </w:tc>
        <w:tc>
          <w:tcPr>
            <w:tcW w:w="0" w:type="auto"/>
          </w:tcPr>
          <w:p w14:paraId="3229ACB2" w14:textId="77777777" w:rsidR="00E967CD" w:rsidRPr="00FB0C7F" w:rsidRDefault="00E967CD" w:rsidP="005D142D">
            <w:r w:rsidRPr="00FB0C7F">
              <w:t>A</w:t>
            </w:r>
          </w:p>
          <w:p w14:paraId="03D2F372" w14:textId="77777777" w:rsidR="00E967CD" w:rsidRPr="00FB0C7F" w:rsidRDefault="00E967CD" w:rsidP="005D142D">
            <w:r w:rsidRPr="00FB0C7F">
              <w:rPr>
                <w:noProof/>
                <w:lang w:eastAsia="en-GB"/>
              </w:rPr>
              <w:drawing>
                <wp:inline distT="0" distB="0" distL="0" distR="0" wp14:anchorId="68CCC85E" wp14:editId="132F9FDC">
                  <wp:extent cx="2775585" cy="1812290"/>
                  <wp:effectExtent l="0" t="0" r="5715"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75585" cy="1812290"/>
                          </a:xfrm>
                          <a:prstGeom prst="rect">
                            <a:avLst/>
                          </a:prstGeom>
                          <a:noFill/>
                          <a:ln>
                            <a:noFill/>
                          </a:ln>
                        </pic:spPr>
                      </pic:pic>
                    </a:graphicData>
                  </a:graphic>
                </wp:inline>
              </w:drawing>
            </w:r>
          </w:p>
        </w:tc>
        <w:tc>
          <w:tcPr>
            <w:tcW w:w="0" w:type="auto"/>
          </w:tcPr>
          <w:p w14:paraId="4ED21A87" w14:textId="77777777" w:rsidR="00E967CD" w:rsidRPr="00FB0C7F" w:rsidRDefault="00E967CD" w:rsidP="005D142D">
            <w:r w:rsidRPr="00FB0C7F">
              <w:t>B</w:t>
            </w:r>
          </w:p>
          <w:p w14:paraId="6D509D22" w14:textId="77777777" w:rsidR="00E967CD" w:rsidRPr="00FB0C7F" w:rsidRDefault="00E967CD" w:rsidP="005D142D">
            <w:r w:rsidRPr="00FB0C7F">
              <w:rPr>
                <w:noProof/>
                <w:lang w:eastAsia="en-GB"/>
              </w:rPr>
              <w:drawing>
                <wp:inline distT="0" distB="0" distL="0" distR="0" wp14:anchorId="25146901" wp14:editId="1B0D1A0A">
                  <wp:extent cx="2715895" cy="1779905"/>
                  <wp:effectExtent l="0" t="0" r="8255"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715895" cy="1779905"/>
                          </a:xfrm>
                          <a:prstGeom prst="rect">
                            <a:avLst/>
                          </a:prstGeom>
                          <a:noFill/>
                          <a:ln>
                            <a:noFill/>
                          </a:ln>
                        </pic:spPr>
                      </pic:pic>
                    </a:graphicData>
                  </a:graphic>
                </wp:inline>
              </w:drawing>
            </w:r>
          </w:p>
        </w:tc>
      </w:tr>
      <w:tr w:rsidR="00E967CD" w:rsidRPr="00FB0C7F" w14:paraId="1A0746E8" w14:textId="77777777" w:rsidTr="005D142D">
        <w:trPr>
          <w:cantSplit/>
          <w:trHeight w:val="1134"/>
        </w:trPr>
        <w:tc>
          <w:tcPr>
            <w:tcW w:w="0" w:type="auto"/>
            <w:textDirection w:val="btLr"/>
          </w:tcPr>
          <w:p w14:paraId="19F227EC" w14:textId="77777777" w:rsidR="00E967CD" w:rsidRPr="00FB0C7F" w:rsidRDefault="00E967CD" w:rsidP="005D142D">
            <w:pPr>
              <w:ind w:left="113" w:right="113"/>
            </w:pPr>
            <w:r w:rsidRPr="00FB0C7F">
              <w:t>Sup-optimal conditions</w:t>
            </w:r>
          </w:p>
        </w:tc>
        <w:tc>
          <w:tcPr>
            <w:tcW w:w="0" w:type="auto"/>
          </w:tcPr>
          <w:p w14:paraId="79F25A1A" w14:textId="77777777" w:rsidR="00E967CD" w:rsidRPr="00FB0C7F" w:rsidRDefault="00E967CD" w:rsidP="005D142D">
            <w:r w:rsidRPr="00FB0C7F">
              <w:t>C</w:t>
            </w:r>
          </w:p>
          <w:p w14:paraId="6177A1B0" w14:textId="77777777" w:rsidR="00E967CD" w:rsidRPr="00FB0C7F" w:rsidRDefault="00E967CD" w:rsidP="005D142D">
            <w:r w:rsidRPr="00FB0C7F">
              <w:rPr>
                <w:noProof/>
                <w:lang w:eastAsia="en-GB"/>
              </w:rPr>
              <w:drawing>
                <wp:inline distT="0" distB="0" distL="0" distR="0" wp14:anchorId="60ACC0D5" wp14:editId="5E6E84FE">
                  <wp:extent cx="2819400" cy="1845310"/>
                  <wp:effectExtent l="0" t="0" r="0" b="254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19400" cy="1845310"/>
                          </a:xfrm>
                          <a:prstGeom prst="rect">
                            <a:avLst/>
                          </a:prstGeom>
                          <a:noFill/>
                          <a:ln>
                            <a:noFill/>
                          </a:ln>
                        </pic:spPr>
                      </pic:pic>
                    </a:graphicData>
                  </a:graphic>
                </wp:inline>
              </w:drawing>
            </w:r>
          </w:p>
        </w:tc>
        <w:tc>
          <w:tcPr>
            <w:tcW w:w="0" w:type="auto"/>
          </w:tcPr>
          <w:p w14:paraId="4582BBB9" w14:textId="77777777" w:rsidR="00E967CD" w:rsidRPr="00FB0C7F" w:rsidRDefault="00E967CD" w:rsidP="005D142D">
            <w:r w:rsidRPr="00FB0C7F">
              <w:t>D</w:t>
            </w:r>
          </w:p>
          <w:p w14:paraId="4368796E" w14:textId="77777777" w:rsidR="00E967CD" w:rsidRPr="00FB0C7F" w:rsidRDefault="00E967CD" w:rsidP="005D142D">
            <w:r w:rsidRPr="00FB0C7F">
              <w:rPr>
                <w:noProof/>
                <w:lang w:eastAsia="en-GB"/>
              </w:rPr>
              <w:drawing>
                <wp:inline distT="0" distB="0" distL="0" distR="0" wp14:anchorId="50F0E767" wp14:editId="44EA402C">
                  <wp:extent cx="2802890" cy="1839595"/>
                  <wp:effectExtent l="0" t="0" r="0" b="825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02890" cy="1839595"/>
                          </a:xfrm>
                          <a:prstGeom prst="rect">
                            <a:avLst/>
                          </a:prstGeom>
                          <a:noFill/>
                          <a:ln>
                            <a:noFill/>
                          </a:ln>
                        </pic:spPr>
                      </pic:pic>
                    </a:graphicData>
                  </a:graphic>
                </wp:inline>
              </w:drawing>
            </w:r>
          </w:p>
        </w:tc>
      </w:tr>
    </w:tbl>
    <w:p w14:paraId="2437F2DF" w14:textId="77777777" w:rsidR="00E967CD" w:rsidRPr="00FB0C7F" w:rsidRDefault="00E967CD" w:rsidP="00E967CD">
      <w:pPr>
        <w:pStyle w:val="Lgende"/>
      </w:pPr>
      <w:bookmarkStart w:id="57" w:name="_Ref270081254"/>
      <w:r w:rsidRPr="00FB0C7F">
        <w:t xml:space="preserve">Figure </w:t>
      </w:r>
      <w:r w:rsidRPr="00FB0C7F">
        <w:fldChar w:fldCharType="begin"/>
      </w:r>
      <w:r w:rsidRPr="00FB0C7F">
        <w:instrText xml:space="preserve"> SEQ Figure \* ARABIC </w:instrText>
      </w:r>
      <w:r w:rsidRPr="00FB0C7F">
        <w:fldChar w:fldCharType="separate"/>
      </w:r>
      <w:r w:rsidR="008C4873">
        <w:rPr>
          <w:noProof/>
        </w:rPr>
        <w:t>19</w:t>
      </w:r>
      <w:r w:rsidRPr="00FB0C7F">
        <w:fldChar w:fldCharType="end"/>
      </w:r>
      <w:bookmarkEnd w:id="57"/>
      <w:r w:rsidRPr="00FB0C7F">
        <w:t xml:space="preserve">. Evaluation of prospective rotations for grass weed control with </w:t>
      </w:r>
      <w:proofErr w:type="spellStart"/>
      <w:r w:rsidRPr="00FB0C7F">
        <w:rPr>
          <w:rStyle w:val="Petitesmajuscules0"/>
        </w:rPr>
        <w:t>AlomySys</w:t>
      </w:r>
      <w:proofErr w:type="spellEnd"/>
      <w:r w:rsidRPr="00FB0C7F">
        <w:rPr>
          <w:rStyle w:val="Petitesmajuscules0"/>
        </w:rPr>
        <w:t xml:space="preserve"> </w:t>
      </w:r>
      <w:r w:rsidRPr="00FB0C7F">
        <w:t>as a function of herbicide treatment conditions and primary tillage</w:t>
      </w:r>
      <w:r w:rsidRPr="00FB0C7F">
        <w:rPr>
          <w:rStyle w:val="Petitesmajuscules0"/>
        </w:rPr>
        <w:t>. E</w:t>
      </w:r>
      <w:r w:rsidRPr="00FB0C7F">
        <w:t xml:space="preserve">ach scenario was simulated 10 times with randomly chosen climate series from Dijon, Burgundy. The left-hand axis shows the medium-term weed infestation, distinguishing the reference system (black bars) and prospective scenarios (green, blue and red bars indicating whether 0%, 10% or &gt;10% of repetitions with infestation &gt; reference). The right-hand axis indicates the risk of long-term weed increase (yellow bars). </w:t>
      </w:r>
      <w:r w:rsidR="00FE0C93" w:rsidRPr="00FB0C7F">
        <w:fldChar w:fldCharType="begin"/>
      </w:r>
      <w:r w:rsidR="005D3089">
        <w:instrText xml:space="preserve"> ADDIN EN.CITE &lt;EndNote&gt;&lt;Cite&gt;&lt;Author&gt;Colbach&lt;/Author&gt;&lt;Year&gt;2010&lt;/Year&gt;&lt;RecNum&gt;16034&lt;/RecNum&gt;&lt;DisplayText&gt;(Colbach&lt;style face="italic"&gt; et al.&lt;/style&gt;, 2010b)&lt;/DisplayText&gt;&lt;record&gt;&lt;rec-number&gt;16034&lt;/rec-number&gt;&lt;foreign-keys&gt;&lt;key app="EN" db-id="a9zpppwfzffex0e9pvrv2pwrazaat9pstzas" timestamp="1290423941"&gt;16034&lt;/key&gt;&lt;/foreign-keys&gt;&lt;ref-type name="Journal Article"&gt;17&lt;/ref-type&gt;&lt;contributors&gt;&lt;authors&gt;&lt;author&gt;Colbach, N., &lt;/author&gt;&lt;author&gt;Schneider, A., &lt;/author&gt;&lt;author&gt;Ballot, R., &lt;/author&gt;&lt;author&gt;Vivier, C. &lt;/author&gt;&lt;/authors&gt;&lt;/contributors&gt;&lt;titles&gt;&lt;title&gt;Diversifying cereal-based rotations to improve weed control. Evaluation with the ALOMYSYS model quantifying the effect of cropping systems on a grass weed&lt;/title&gt;&lt;secondary-title&gt;OCL&lt;/secondary-title&gt;&lt;/titles&gt;&lt;periodical&gt;&lt;full-title&gt;OCL&lt;/full-title&gt;&lt;/periodical&gt;&lt;pages&gt;292-300&lt;/pages&gt;&lt;volume&gt;17&lt;/volume&gt;&lt;dates&gt;&lt;year&gt;2010&lt;/year&gt;&lt;/dates&gt;&lt;urls&gt;&lt;/urls&gt;&lt;/record&gt;&lt;/Cite&gt;&lt;/EndNote&gt;</w:instrText>
      </w:r>
      <w:r w:rsidR="00FE0C93" w:rsidRPr="00FB0C7F">
        <w:fldChar w:fldCharType="separate"/>
      </w:r>
      <w:r w:rsidR="005D3089">
        <w:rPr>
          <w:noProof/>
        </w:rPr>
        <w:t>(</w:t>
      </w:r>
      <w:hyperlink w:anchor="_ENREF_9" w:tooltip="Colbach, 2010 #16034" w:history="1">
        <w:r w:rsidR="00870019">
          <w:rPr>
            <w:noProof/>
          </w:rPr>
          <w:t>Colbach</w:t>
        </w:r>
        <w:r w:rsidR="00870019" w:rsidRPr="005D3089">
          <w:rPr>
            <w:i/>
            <w:noProof/>
          </w:rPr>
          <w:t xml:space="preserve"> et al.</w:t>
        </w:r>
        <w:r w:rsidR="00870019">
          <w:rPr>
            <w:noProof/>
          </w:rPr>
          <w:t>, 2010b</w:t>
        </w:r>
      </w:hyperlink>
      <w:r w:rsidR="005D3089">
        <w:rPr>
          <w:noProof/>
        </w:rPr>
        <w:t>)</w:t>
      </w:r>
      <w:r w:rsidR="00FE0C93" w:rsidRPr="00FB0C7F">
        <w:fldChar w:fldCharType="end"/>
      </w:r>
    </w:p>
    <w:p w14:paraId="116D1E85" w14:textId="77777777" w:rsidR="00E967CD" w:rsidRPr="00FB0C7F" w:rsidRDefault="00E967CD" w:rsidP="00E967CD">
      <w:pPr>
        <w:sectPr w:rsidR="00E967CD" w:rsidRPr="00FB0C7F" w:rsidSect="00620F25">
          <w:pgSz w:w="11906" w:h="16838"/>
          <w:pgMar w:top="1417" w:right="1417" w:bottom="1417" w:left="1417" w:header="708" w:footer="708" w:gutter="0"/>
          <w:cols w:space="708"/>
          <w:docGrid w:linePitch="360"/>
        </w:sectPr>
      </w:pPr>
    </w:p>
    <w:p w14:paraId="22388F10" w14:textId="77777777" w:rsidR="00757433" w:rsidRPr="00FB0C7F" w:rsidRDefault="00757433" w:rsidP="001F1EE0">
      <w:pPr>
        <w:pStyle w:val="Titre4"/>
      </w:pPr>
      <w:bookmarkStart w:id="58" w:name="_Ref505685821"/>
      <w:r w:rsidRPr="00FB0C7F">
        <w:lastRenderedPageBreak/>
        <w:t>Multicriteria tables</w:t>
      </w:r>
      <w:bookmarkEnd w:id="58"/>
    </w:p>
    <w:p w14:paraId="6ED51BDF" w14:textId="77777777" w:rsidR="00917DBB" w:rsidRPr="00FB0C7F" w:rsidRDefault="00917DBB" w:rsidP="00917DBB">
      <w:r w:rsidRPr="00FB0C7F">
        <w:t>This is the format most useful for comparing cropping systems. Tables can present either details on all weed impacts (</w:t>
      </w:r>
      <w:r w:rsidRPr="00FB0C7F">
        <w:fldChar w:fldCharType="begin"/>
      </w:r>
      <w:r w:rsidRPr="00FB0C7F">
        <w:instrText xml:space="preserve"> REF _Ref505683658 \h </w:instrText>
      </w:r>
      <w:r w:rsidRPr="00FB0C7F">
        <w:fldChar w:fldCharType="separate"/>
      </w:r>
      <w:r w:rsidR="008C4873" w:rsidRPr="00FB0C7F">
        <w:t xml:space="preserve">Table </w:t>
      </w:r>
      <w:r w:rsidR="008C4873">
        <w:rPr>
          <w:noProof/>
        </w:rPr>
        <w:t>2</w:t>
      </w:r>
      <w:r w:rsidRPr="00FB0C7F">
        <w:fldChar w:fldCharType="end"/>
      </w:r>
      <w:r w:rsidRPr="00FB0C7F">
        <w:t>) or aggregated scores (</w:t>
      </w:r>
      <w:r w:rsidR="008671C1" w:rsidRPr="00FB0C7F">
        <w:fldChar w:fldCharType="begin"/>
      </w:r>
      <w:r w:rsidR="008671C1" w:rsidRPr="00FB0C7F">
        <w:instrText xml:space="preserve"> REF _Ref454379167 \h </w:instrText>
      </w:r>
      <w:r w:rsidR="008671C1" w:rsidRPr="00FB0C7F">
        <w:fldChar w:fldCharType="separate"/>
      </w:r>
      <w:r w:rsidR="008C4873" w:rsidRPr="00FB0C7F">
        <w:t xml:space="preserve">Table </w:t>
      </w:r>
      <w:r w:rsidR="008C4873">
        <w:rPr>
          <w:noProof/>
        </w:rPr>
        <w:t>3</w:t>
      </w:r>
      <w:r w:rsidR="008671C1" w:rsidRPr="00FB0C7F">
        <w:fldChar w:fldCharType="end"/>
      </w:r>
      <w:r w:rsidRPr="00FB0C7F">
        <w:t>).</w:t>
      </w:r>
      <w:r w:rsidR="008671C1" w:rsidRPr="00FB0C7F">
        <w:t xml:space="preserve"> Also see section </w:t>
      </w:r>
      <w:r w:rsidR="008671C1" w:rsidRPr="00FB0C7F">
        <w:fldChar w:fldCharType="begin"/>
      </w:r>
      <w:r w:rsidR="008671C1" w:rsidRPr="00FB0C7F">
        <w:instrText xml:space="preserve"> REF _Ref505686223 \r \h </w:instrText>
      </w:r>
      <w:r w:rsidR="008671C1" w:rsidRPr="00FB0C7F">
        <w:fldChar w:fldCharType="separate"/>
      </w:r>
      <w:r w:rsidR="008C4873">
        <w:t>10.4.2.8</w:t>
      </w:r>
      <w:r w:rsidR="008671C1" w:rsidRPr="00FB0C7F">
        <w:fldChar w:fldCharType="end"/>
      </w:r>
      <w:r w:rsidR="008671C1" w:rsidRPr="00FB0C7F">
        <w:t>.</w:t>
      </w:r>
    </w:p>
    <w:p w14:paraId="009B29A9" w14:textId="77777777" w:rsidR="00917DBB" w:rsidRPr="00FB0C7F" w:rsidRDefault="00917DBB" w:rsidP="00917DBB"/>
    <w:p w14:paraId="5B99DE62" w14:textId="77777777" w:rsidR="00917DBB" w:rsidRPr="00FB0C7F" w:rsidRDefault="00917DBB" w:rsidP="00917DBB"/>
    <w:p w14:paraId="38F532F7" w14:textId="77777777" w:rsidR="00AA1338" w:rsidRPr="00FB0C7F" w:rsidRDefault="00757433" w:rsidP="00757433">
      <w:pPr>
        <w:pStyle w:val="Lgende"/>
      </w:pPr>
      <w:bookmarkStart w:id="59" w:name="_Ref505683658"/>
      <w:r w:rsidRPr="00FB0C7F">
        <w:t xml:space="preserve">Table </w:t>
      </w:r>
      <w:r w:rsidRPr="00FB0C7F">
        <w:fldChar w:fldCharType="begin"/>
      </w:r>
      <w:r w:rsidRPr="00FB0C7F">
        <w:instrText xml:space="preserve"> SEQ Table \* ARABIC </w:instrText>
      </w:r>
      <w:r w:rsidRPr="00FB0C7F">
        <w:fldChar w:fldCharType="separate"/>
      </w:r>
      <w:r w:rsidR="008C4873">
        <w:rPr>
          <w:noProof/>
        </w:rPr>
        <w:t>2</w:t>
      </w:r>
      <w:r w:rsidRPr="00FB0C7F">
        <w:fldChar w:fldCharType="end"/>
      </w:r>
      <w:bookmarkEnd w:id="59"/>
      <w:r w:rsidRPr="00FB0C7F">
        <w:t xml:space="preserve">. </w:t>
      </w:r>
      <w:r w:rsidR="00AA1338" w:rsidRPr="00FB0C7F">
        <w:t xml:space="preserve">Comparison of cropping systems. </w:t>
      </w:r>
      <w:r w:rsidR="001B676D" w:rsidRPr="00FB0C7F">
        <w:t xml:space="preserve">Case study investigating the consequences of the introduction of glyphosate-tolerant maize on </w:t>
      </w:r>
      <w:proofErr w:type="spellStart"/>
      <w:r w:rsidR="001B676D" w:rsidRPr="00FB0C7F">
        <w:t>managment</w:t>
      </w:r>
      <w:proofErr w:type="spellEnd"/>
      <w:r w:rsidR="001B676D" w:rsidRPr="00FB0C7F">
        <w:t xml:space="preserve"> practices and weed impacts on biodiversity and crop production </w:t>
      </w:r>
      <w:r w:rsidR="00FE0C93" w:rsidRPr="00FB0C7F">
        <w:fldChar w:fldCharType="begin">
          <w:fldData xml:space="preserve">PEVuZE5vdGU+PENpdGU+PEF1dGhvcj5Db2xiYWNoPC9BdXRob3I+PFllYXI+MjAxNzwvWWVhcj48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</w:fldData>
        </w:fldChar>
      </w:r>
      <w:r w:rsidR="00870019">
        <w:instrText xml:space="preserve"> ADDIN EN.CITE </w:instrText>
      </w:r>
      <w:r w:rsidR="00870019">
        <w:fldChar w:fldCharType="begin">
          <w:fldData xml:space="preserve">PEVuZE5vdGU+PENpdGU+PEF1dGhvcj5Db2xiYWNoPC9BdXRob3I+PFllYXI+MjAxNzwvWWVhcj48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</w:fldData>
        </w:fldChar>
      </w:r>
      <w:r w:rsidR="00870019">
        <w:instrText xml:space="preserve"> ADDIN EN.CITE.DATA </w:instrText>
      </w:r>
      <w:r w:rsidR="00870019">
        <w:fldChar w:fldCharType="end"/>
      </w:r>
      <w:r w:rsidR="00FE0C93" w:rsidRPr="00FB0C7F">
        <w:fldChar w:fldCharType="separate"/>
      </w:r>
      <w:r w:rsidR="00870019">
        <w:rPr>
          <w:noProof/>
        </w:rPr>
        <w:t>(</w:t>
      </w:r>
      <w:hyperlink w:anchor="_ENREF_20" w:tooltip="Colbach, 2017 #17105" w:history="1">
        <w:r w:rsidR="00870019">
          <w:rPr>
            <w:noProof/>
          </w:rPr>
          <w:t>Colbach</w:t>
        </w:r>
        <w:r w:rsidR="00870019" w:rsidRPr="00870019">
          <w:rPr>
            <w:i/>
            <w:noProof/>
          </w:rPr>
          <w:t xml:space="preserve"> et al.</w:t>
        </w:r>
        <w:r w:rsidR="00870019">
          <w:rPr>
            <w:noProof/>
          </w:rPr>
          <w:t>, 2017d</w:t>
        </w:r>
      </w:hyperlink>
      <w:r w:rsidR="00870019">
        <w:rPr>
          <w:noProof/>
        </w:rPr>
        <w:t xml:space="preserve">; </w:t>
      </w:r>
      <w:hyperlink w:anchor="_ENREF_21" w:tooltip="Colbach, 2017 #17119" w:history="1">
        <w:r w:rsidR="00870019">
          <w:rPr>
            <w:noProof/>
          </w:rPr>
          <w:t>Colbach</w:t>
        </w:r>
        <w:r w:rsidR="00870019" w:rsidRPr="00870019">
          <w:rPr>
            <w:i/>
            <w:noProof/>
          </w:rPr>
          <w:t xml:space="preserve"> et al.</w:t>
        </w:r>
        <w:r w:rsidR="00870019">
          <w:rPr>
            <w:noProof/>
          </w:rPr>
          <w:t>, 2017e</w:t>
        </w:r>
      </w:hyperlink>
      <w:r w:rsidR="00870019">
        <w:rPr>
          <w:noProof/>
        </w:rPr>
        <w:t>)</w:t>
      </w:r>
      <w:r w:rsidR="00FE0C93" w:rsidRPr="00FB0C7F">
        <w:fldChar w:fldCharType="end"/>
      </w:r>
      <w:r w:rsidR="001B676D" w:rsidRPr="00FB0C7F">
        <w:t xml:space="preserve">. </w:t>
      </w:r>
      <w:r w:rsidR="00AA1338" w:rsidRPr="00FB0C7F">
        <w:t xml:space="preserve">Cells of mean values (Mean) are coloured from red (lowest value of a given column) to green (highest value) for biodiversity indicators, from green (lowest value of a given column) to red (highest value) for weed harmfulness indicators. Values of a given column followed by the same letter are not significantly different at p=0.05. Means in bold are significantly different from zero at p=0.05. </w:t>
      </w:r>
    </w:p>
    <w:tbl>
      <w:tblPr>
        <w:tblW w:w="0" w:type="auto"/>
        <w:jc w:val="center"/>
        <w:tblLook w:val="04A0" w:firstRow="1" w:lastRow="0" w:firstColumn="1" w:lastColumn="0" w:noHBand="0" w:noVBand="1"/>
      </w:tblPr>
      <w:tblGrid>
        <w:gridCol w:w="2775"/>
        <w:gridCol w:w="590"/>
        <w:gridCol w:w="389"/>
        <w:gridCol w:w="120"/>
        <w:gridCol w:w="488"/>
        <w:gridCol w:w="403"/>
        <w:gridCol w:w="121"/>
        <w:gridCol w:w="484"/>
        <w:gridCol w:w="378"/>
        <w:gridCol w:w="120"/>
        <w:gridCol w:w="484"/>
        <w:gridCol w:w="262"/>
        <w:gridCol w:w="120"/>
        <w:gridCol w:w="484"/>
        <w:gridCol w:w="389"/>
        <w:gridCol w:w="120"/>
        <w:gridCol w:w="590"/>
        <w:gridCol w:w="378"/>
        <w:gridCol w:w="120"/>
        <w:gridCol w:w="484"/>
        <w:gridCol w:w="368"/>
        <w:gridCol w:w="120"/>
        <w:gridCol w:w="510"/>
        <w:gridCol w:w="387"/>
        <w:gridCol w:w="126"/>
        <w:gridCol w:w="484"/>
        <w:gridCol w:w="389"/>
        <w:gridCol w:w="120"/>
      </w:tblGrid>
      <w:tr w:rsidR="00303A21" w:rsidRPr="00FB0C7F" w14:paraId="00FB77AB" w14:textId="77777777" w:rsidTr="007D35FC">
        <w:trPr>
          <w:trHeight w:val="20"/>
          <w:jc w:val="center"/>
        </w:trPr>
        <w:tc>
          <w:tcPr>
            <w:tcW w:w="0" w:type="auto"/>
            <w:tcBorders>
              <w:top w:val="single" w:sz="4" w:space="0" w:color="auto"/>
              <w:left w:val="nil"/>
              <w:bottom w:val="single" w:sz="4" w:space="0" w:color="auto"/>
              <w:right w:val="nil"/>
            </w:tcBorders>
            <w:shd w:val="clear" w:color="000000" w:fill="FFFFFF"/>
            <w:noWrap/>
            <w:tcMar>
              <w:left w:w="57" w:type="dxa"/>
              <w:right w:w="57" w:type="dxa"/>
            </w:tcMar>
            <w:vAlign w:val="center"/>
            <w:hideMark/>
          </w:tcPr>
          <w:p w14:paraId="31B0F91C" w14:textId="77777777" w:rsidR="00AA1338" w:rsidRPr="00FB0C7F" w:rsidRDefault="00AA1338" w:rsidP="00536952">
            <w:pPr>
              <w:jc w:val="left"/>
              <w:rPr>
                <w:rFonts w:ascii="Arial" w:hAnsi="Arial" w:cs="Arial"/>
                <w:i/>
                <w:iCs/>
                <w:color w:val="000000"/>
                <w:sz w:val="19"/>
                <w:szCs w:val="19"/>
                <w:lang w:eastAsia="en-GB"/>
              </w:rPr>
            </w:pPr>
            <w:r w:rsidRPr="00FB0C7F">
              <w:rPr>
                <w:rFonts w:ascii="Arial" w:hAnsi="Arial" w:cs="Arial"/>
                <w:i/>
                <w:iCs/>
                <w:color w:val="000000"/>
                <w:sz w:val="19"/>
                <w:szCs w:val="19"/>
                <w:lang w:eastAsia="en-GB"/>
              </w:rPr>
              <w:t> </w:t>
            </w:r>
            <w:r w:rsidR="00125314" w:rsidRPr="00FB0C7F">
              <w:rPr>
                <w:rFonts w:ascii="Arial" w:hAnsi="Arial" w:cs="Arial"/>
                <w:i/>
                <w:iCs/>
                <w:color w:val="000000"/>
                <w:sz w:val="19"/>
                <w:szCs w:val="19"/>
                <w:lang w:eastAsia="en-GB"/>
              </w:rPr>
              <w:t>Cropping system</w:t>
            </w:r>
          </w:p>
        </w:tc>
        <w:tc>
          <w:tcPr>
            <w:tcW w:w="0" w:type="auto"/>
            <w:gridSpan w:val="3"/>
            <w:tcBorders>
              <w:top w:val="single" w:sz="4" w:space="0" w:color="auto"/>
              <w:left w:val="nil"/>
              <w:bottom w:val="single" w:sz="4" w:space="0" w:color="auto"/>
              <w:right w:val="nil"/>
            </w:tcBorders>
            <w:shd w:val="clear" w:color="000000" w:fill="FFFFFF"/>
            <w:noWrap/>
            <w:tcMar>
              <w:left w:w="57" w:type="dxa"/>
              <w:right w:w="57" w:type="dxa"/>
            </w:tcMar>
            <w:vAlign w:val="center"/>
            <w:hideMark/>
          </w:tcPr>
          <w:p w14:paraId="6D5176AB" w14:textId="77777777" w:rsidR="00EF382C" w:rsidRPr="00FB0C7F" w:rsidRDefault="00AA1338" w:rsidP="00536952">
            <w:pPr>
              <w:jc w:val="left"/>
              <w:rPr>
                <w:rFonts w:ascii="Arial" w:hAnsi="Arial" w:cs="Arial"/>
                <w:i/>
                <w:iCs/>
                <w:color w:val="000000"/>
                <w:sz w:val="19"/>
                <w:szCs w:val="19"/>
                <w:lang w:eastAsia="en-GB"/>
              </w:rPr>
            </w:pPr>
            <w:r w:rsidRPr="00FB0C7F">
              <w:rPr>
                <w:rFonts w:ascii="Arial" w:hAnsi="Arial" w:cs="Arial"/>
                <w:i/>
                <w:iCs/>
                <w:color w:val="000000"/>
                <w:sz w:val="19"/>
                <w:szCs w:val="19"/>
                <w:lang w:eastAsia="en-GB"/>
              </w:rPr>
              <w:t xml:space="preserve">Species </w:t>
            </w:r>
          </w:p>
          <w:p w14:paraId="6942739B" w14:textId="77777777" w:rsidR="00AA1338" w:rsidRPr="00FB0C7F" w:rsidRDefault="00AA1338" w:rsidP="00536952">
            <w:pPr>
              <w:jc w:val="left"/>
              <w:rPr>
                <w:rFonts w:ascii="Arial" w:hAnsi="Arial" w:cs="Arial"/>
                <w:i/>
                <w:iCs/>
                <w:color w:val="000000"/>
                <w:sz w:val="19"/>
                <w:szCs w:val="19"/>
                <w:lang w:eastAsia="en-GB"/>
              </w:rPr>
            </w:pPr>
            <w:r w:rsidRPr="00FB0C7F">
              <w:rPr>
                <w:rFonts w:ascii="Arial" w:hAnsi="Arial" w:cs="Arial"/>
                <w:i/>
                <w:iCs/>
                <w:color w:val="000000"/>
                <w:sz w:val="19"/>
                <w:szCs w:val="19"/>
                <w:lang w:eastAsia="en-GB"/>
              </w:rPr>
              <w:t>richness</w:t>
            </w:r>
          </w:p>
        </w:tc>
        <w:tc>
          <w:tcPr>
            <w:tcW w:w="0" w:type="auto"/>
            <w:gridSpan w:val="3"/>
            <w:tcBorders>
              <w:top w:val="single" w:sz="4" w:space="0" w:color="auto"/>
              <w:left w:val="nil"/>
              <w:bottom w:val="single" w:sz="4" w:space="0" w:color="auto"/>
              <w:right w:val="nil"/>
            </w:tcBorders>
            <w:shd w:val="clear" w:color="000000" w:fill="FFFFFF"/>
            <w:noWrap/>
            <w:tcMar>
              <w:left w:w="57" w:type="dxa"/>
              <w:right w:w="57" w:type="dxa"/>
            </w:tcMar>
            <w:vAlign w:val="center"/>
            <w:hideMark/>
          </w:tcPr>
          <w:p w14:paraId="3559FA52" w14:textId="77777777" w:rsidR="00EF382C" w:rsidRPr="00FB0C7F" w:rsidRDefault="00AA1338" w:rsidP="00536952">
            <w:pPr>
              <w:jc w:val="left"/>
              <w:rPr>
                <w:rFonts w:ascii="Arial" w:hAnsi="Arial" w:cs="Arial"/>
                <w:i/>
                <w:iCs/>
                <w:color w:val="000000"/>
                <w:sz w:val="19"/>
                <w:szCs w:val="19"/>
                <w:lang w:eastAsia="en-GB"/>
              </w:rPr>
            </w:pPr>
            <w:r w:rsidRPr="00FB0C7F">
              <w:rPr>
                <w:rFonts w:ascii="Arial" w:hAnsi="Arial" w:cs="Arial"/>
                <w:i/>
                <w:iCs/>
                <w:color w:val="000000"/>
                <w:sz w:val="19"/>
                <w:szCs w:val="19"/>
                <w:lang w:eastAsia="en-GB"/>
              </w:rPr>
              <w:t xml:space="preserve">Species </w:t>
            </w:r>
          </w:p>
          <w:p w14:paraId="57E4DCAD" w14:textId="77777777" w:rsidR="00AA1338" w:rsidRPr="00FB0C7F" w:rsidRDefault="00AA1338" w:rsidP="00536952">
            <w:pPr>
              <w:jc w:val="left"/>
              <w:rPr>
                <w:rFonts w:ascii="Arial" w:hAnsi="Arial" w:cs="Arial"/>
                <w:i/>
                <w:iCs/>
                <w:color w:val="000000"/>
                <w:sz w:val="19"/>
                <w:szCs w:val="19"/>
                <w:lang w:eastAsia="en-GB"/>
              </w:rPr>
            </w:pPr>
            <w:r w:rsidRPr="00FB0C7F">
              <w:rPr>
                <w:rFonts w:ascii="Arial" w:hAnsi="Arial" w:cs="Arial"/>
                <w:i/>
                <w:iCs/>
                <w:color w:val="000000"/>
                <w:sz w:val="19"/>
                <w:szCs w:val="19"/>
                <w:lang w:eastAsia="en-GB"/>
              </w:rPr>
              <w:t>equitability</w:t>
            </w:r>
          </w:p>
        </w:tc>
        <w:tc>
          <w:tcPr>
            <w:tcW w:w="0" w:type="auto"/>
            <w:gridSpan w:val="3"/>
            <w:tcBorders>
              <w:top w:val="single" w:sz="4" w:space="0" w:color="auto"/>
              <w:left w:val="nil"/>
              <w:bottom w:val="single" w:sz="4" w:space="0" w:color="auto"/>
              <w:right w:val="nil"/>
            </w:tcBorders>
            <w:shd w:val="clear" w:color="000000" w:fill="FFFFFF"/>
            <w:noWrap/>
            <w:tcMar>
              <w:left w:w="57" w:type="dxa"/>
              <w:right w:w="57" w:type="dxa"/>
            </w:tcMar>
            <w:vAlign w:val="center"/>
            <w:hideMark/>
          </w:tcPr>
          <w:p w14:paraId="01F2BE3B" w14:textId="77777777" w:rsidR="00EF382C" w:rsidRPr="00FB0C7F" w:rsidRDefault="00AA1338" w:rsidP="00536952">
            <w:pPr>
              <w:jc w:val="left"/>
              <w:rPr>
                <w:rFonts w:ascii="Arial" w:hAnsi="Arial" w:cs="Arial"/>
                <w:i/>
                <w:iCs/>
                <w:color w:val="000000"/>
                <w:sz w:val="19"/>
                <w:szCs w:val="19"/>
                <w:lang w:eastAsia="en-GB"/>
              </w:rPr>
            </w:pPr>
            <w:r w:rsidRPr="00FB0C7F">
              <w:rPr>
                <w:rFonts w:ascii="Arial" w:hAnsi="Arial" w:cs="Arial"/>
                <w:i/>
                <w:iCs/>
                <w:color w:val="000000"/>
                <w:sz w:val="19"/>
                <w:szCs w:val="19"/>
                <w:lang w:eastAsia="en-GB"/>
              </w:rPr>
              <w:t xml:space="preserve">Bird </w:t>
            </w:r>
          </w:p>
          <w:p w14:paraId="587887B1" w14:textId="77777777" w:rsidR="00AA1338" w:rsidRPr="00FB0C7F" w:rsidRDefault="00AA1338" w:rsidP="00536952">
            <w:pPr>
              <w:jc w:val="left"/>
              <w:rPr>
                <w:rFonts w:ascii="Arial" w:hAnsi="Arial" w:cs="Arial"/>
                <w:i/>
                <w:iCs/>
                <w:color w:val="000000"/>
                <w:sz w:val="19"/>
                <w:szCs w:val="19"/>
                <w:lang w:eastAsia="en-GB"/>
              </w:rPr>
            </w:pPr>
            <w:r w:rsidRPr="00FB0C7F">
              <w:rPr>
                <w:rFonts w:ascii="Arial" w:hAnsi="Arial" w:cs="Arial"/>
                <w:i/>
                <w:iCs/>
                <w:color w:val="000000"/>
                <w:sz w:val="19"/>
                <w:szCs w:val="19"/>
                <w:lang w:eastAsia="en-GB"/>
              </w:rPr>
              <w:t>food</w:t>
            </w:r>
          </w:p>
        </w:tc>
        <w:tc>
          <w:tcPr>
            <w:tcW w:w="0" w:type="auto"/>
            <w:gridSpan w:val="3"/>
            <w:tcBorders>
              <w:top w:val="single" w:sz="4" w:space="0" w:color="auto"/>
              <w:left w:val="nil"/>
              <w:bottom w:val="single" w:sz="4" w:space="0" w:color="auto"/>
              <w:right w:val="nil"/>
            </w:tcBorders>
            <w:shd w:val="clear" w:color="000000" w:fill="FFFFFF"/>
            <w:noWrap/>
            <w:tcMar>
              <w:left w:w="57" w:type="dxa"/>
              <w:right w:w="57" w:type="dxa"/>
            </w:tcMar>
            <w:vAlign w:val="center"/>
            <w:hideMark/>
          </w:tcPr>
          <w:p w14:paraId="22FA7C3A" w14:textId="77777777" w:rsidR="00EF382C" w:rsidRPr="00FB0C7F" w:rsidRDefault="00AA1338" w:rsidP="00536952">
            <w:pPr>
              <w:jc w:val="left"/>
              <w:rPr>
                <w:rFonts w:ascii="Arial" w:hAnsi="Arial" w:cs="Arial"/>
                <w:i/>
                <w:iCs/>
                <w:color w:val="000000"/>
                <w:sz w:val="19"/>
                <w:szCs w:val="19"/>
                <w:lang w:eastAsia="en-GB"/>
              </w:rPr>
            </w:pPr>
            <w:r w:rsidRPr="00FB0C7F">
              <w:rPr>
                <w:rFonts w:ascii="Arial" w:hAnsi="Arial" w:cs="Arial"/>
                <w:i/>
                <w:iCs/>
                <w:color w:val="000000"/>
                <w:sz w:val="19"/>
                <w:szCs w:val="19"/>
                <w:lang w:eastAsia="en-GB"/>
              </w:rPr>
              <w:t xml:space="preserve">Carabid </w:t>
            </w:r>
          </w:p>
          <w:p w14:paraId="7E7C8F43" w14:textId="77777777" w:rsidR="00AA1338" w:rsidRPr="00FB0C7F" w:rsidRDefault="00AA1338" w:rsidP="00536952">
            <w:pPr>
              <w:jc w:val="left"/>
              <w:rPr>
                <w:rFonts w:ascii="Arial" w:hAnsi="Arial" w:cs="Arial"/>
                <w:i/>
                <w:iCs/>
                <w:color w:val="000000"/>
                <w:sz w:val="19"/>
                <w:szCs w:val="19"/>
                <w:lang w:eastAsia="en-GB"/>
              </w:rPr>
            </w:pPr>
            <w:r w:rsidRPr="00FB0C7F">
              <w:rPr>
                <w:rFonts w:ascii="Arial" w:hAnsi="Arial" w:cs="Arial"/>
                <w:i/>
                <w:iCs/>
                <w:color w:val="000000"/>
                <w:sz w:val="19"/>
                <w:szCs w:val="19"/>
                <w:lang w:eastAsia="en-GB"/>
              </w:rPr>
              <w:t>food</w:t>
            </w:r>
          </w:p>
        </w:tc>
        <w:tc>
          <w:tcPr>
            <w:tcW w:w="0" w:type="auto"/>
            <w:gridSpan w:val="3"/>
            <w:tcBorders>
              <w:top w:val="single" w:sz="4" w:space="0" w:color="auto"/>
              <w:left w:val="nil"/>
              <w:bottom w:val="single" w:sz="4" w:space="0" w:color="auto"/>
              <w:right w:val="nil"/>
            </w:tcBorders>
            <w:shd w:val="clear" w:color="000000" w:fill="FFFFFF"/>
            <w:noWrap/>
            <w:tcMar>
              <w:left w:w="57" w:type="dxa"/>
              <w:right w:w="57" w:type="dxa"/>
            </w:tcMar>
            <w:vAlign w:val="center"/>
            <w:hideMark/>
          </w:tcPr>
          <w:p w14:paraId="0B910783" w14:textId="77777777" w:rsidR="00EF382C" w:rsidRPr="00FB0C7F" w:rsidRDefault="00AA1338" w:rsidP="00536952">
            <w:pPr>
              <w:jc w:val="left"/>
              <w:rPr>
                <w:rFonts w:ascii="Arial" w:hAnsi="Arial" w:cs="Arial"/>
                <w:i/>
                <w:iCs/>
                <w:color w:val="000000"/>
                <w:sz w:val="19"/>
                <w:szCs w:val="19"/>
                <w:lang w:eastAsia="en-GB"/>
              </w:rPr>
            </w:pPr>
            <w:r w:rsidRPr="00FB0C7F">
              <w:rPr>
                <w:rFonts w:ascii="Arial" w:hAnsi="Arial" w:cs="Arial"/>
                <w:i/>
                <w:iCs/>
                <w:color w:val="000000"/>
                <w:sz w:val="19"/>
                <w:szCs w:val="19"/>
                <w:lang w:eastAsia="en-GB"/>
              </w:rPr>
              <w:t>Bee</w:t>
            </w:r>
          </w:p>
          <w:p w14:paraId="55D9DDF7" w14:textId="77777777" w:rsidR="00AA1338" w:rsidRPr="00FB0C7F" w:rsidRDefault="00AA1338" w:rsidP="00536952">
            <w:pPr>
              <w:jc w:val="left"/>
              <w:rPr>
                <w:rFonts w:ascii="Arial" w:hAnsi="Arial" w:cs="Arial"/>
                <w:i/>
                <w:iCs/>
                <w:color w:val="000000"/>
                <w:sz w:val="19"/>
                <w:szCs w:val="19"/>
                <w:lang w:eastAsia="en-GB"/>
              </w:rPr>
            </w:pPr>
            <w:r w:rsidRPr="00FB0C7F">
              <w:rPr>
                <w:rFonts w:ascii="Arial" w:hAnsi="Arial" w:cs="Arial"/>
                <w:i/>
                <w:iCs/>
                <w:color w:val="000000"/>
                <w:sz w:val="19"/>
                <w:szCs w:val="19"/>
                <w:lang w:eastAsia="en-GB"/>
              </w:rPr>
              <w:t>food</w:t>
            </w:r>
          </w:p>
        </w:tc>
        <w:tc>
          <w:tcPr>
            <w:tcW w:w="0" w:type="auto"/>
            <w:gridSpan w:val="3"/>
            <w:tcBorders>
              <w:top w:val="single" w:sz="4" w:space="0" w:color="auto"/>
              <w:left w:val="nil"/>
              <w:bottom w:val="single" w:sz="4" w:space="0" w:color="auto"/>
              <w:right w:val="nil"/>
            </w:tcBorders>
            <w:shd w:val="clear" w:color="000000" w:fill="FFFFFF"/>
            <w:noWrap/>
            <w:tcMar>
              <w:left w:w="57" w:type="dxa"/>
              <w:right w:w="57" w:type="dxa"/>
            </w:tcMar>
            <w:vAlign w:val="center"/>
            <w:hideMark/>
          </w:tcPr>
          <w:p w14:paraId="22254179" w14:textId="77777777" w:rsidR="00303A21" w:rsidRPr="00FB0C7F" w:rsidRDefault="00AA1338" w:rsidP="00536952">
            <w:pPr>
              <w:jc w:val="left"/>
              <w:rPr>
                <w:rFonts w:ascii="Arial" w:hAnsi="Arial" w:cs="Arial"/>
                <w:i/>
                <w:iCs/>
                <w:color w:val="000000"/>
                <w:sz w:val="19"/>
                <w:szCs w:val="19"/>
                <w:lang w:eastAsia="en-GB"/>
              </w:rPr>
            </w:pPr>
            <w:r w:rsidRPr="00FB0C7F">
              <w:rPr>
                <w:rFonts w:ascii="Arial" w:hAnsi="Arial" w:cs="Arial"/>
                <w:i/>
                <w:iCs/>
                <w:color w:val="000000"/>
                <w:sz w:val="19"/>
                <w:szCs w:val="19"/>
                <w:lang w:eastAsia="en-GB"/>
              </w:rPr>
              <w:t xml:space="preserve">Yield </w:t>
            </w:r>
          </w:p>
          <w:p w14:paraId="0A4D7249" w14:textId="77777777" w:rsidR="00AA1338" w:rsidRPr="00FB0C7F" w:rsidRDefault="00AA1338" w:rsidP="00536952">
            <w:pPr>
              <w:jc w:val="left"/>
              <w:rPr>
                <w:rFonts w:ascii="Arial" w:hAnsi="Arial" w:cs="Arial"/>
                <w:i/>
                <w:iCs/>
                <w:color w:val="000000"/>
                <w:sz w:val="19"/>
                <w:szCs w:val="19"/>
                <w:lang w:eastAsia="en-GB"/>
              </w:rPr>
            </w:pPr>
            <w:r w:rsidRPr="00FB0C7F">
              <w:rPr>
                <w:rFonts w:ascii="Arial" w:hAnsi="Arial" w:cs="Arial"/>
                <w:i/>
                <w:iCs/>
                <w:color w:val="000000"/>
                <w:sz w:val="19"/>
                <w:szCs w:val="19"/>
                <w:lang w:eastAsia="en-GB"/>
              </w:rPr>
              <w:t>loss</w:t>
            </w:r>
          </w:p>
        </w:tc>
        <w:tc>
          <w:tcPr>
            <w:tcW w:w="0" w:type="auto"/>
            <w:gridSpan w:val="3"/>
            <w:tcBorders>
              <w:top w:val="single" w:sz="4" w:space="0" w:color="auto"/>
              <w:left w:val="nil"/>
              <w:bottom w:val="single" w:sz="4" w:space="0" w:color="auto"/>
              <w:right w:val="nil"/>
            </w:tcBorders>
            <w:shd w:val="clear" w:color="000000" w:fill="FFFFFF"/>
            <w:noWrap/>
            <w:tcMar>
              <w:left w:w="57" w:type="dxa"/>
              <w:right w:w="57" w:type="dxa"/>
            </w:tcMar>
            <w:vAlign w:val="center"/>
            <w:hideMark/>
          </w:tcPr>
          <w:p w14:paraId="58261E41" w14:textId="77777777" w:rsidR="00303A21" w:rsidRPr="00FB0C7F" w:rsidRDefault="00AA1338" w:rsidP="00536952">
            <w:pPr>
              <w:jc w:val="left"/>
              <w:rPr>
                <w:rFonts w:ascii="Arial" w:hAnsi="Arial" w:cs="Arial"/>
                <w:i/>
                <w:iCs/>
                <w:color w:val="000000"/>
                <w:sz w:val="19"/>
                <w:szCs w:val="19"/>
                <w:lang w:eastAsia="en-GB"/>
              </w:rPr>
            </w:pPr>
            <w:r w:rsidRPr="00FB0C7F">
              <w:rPr>
                <w:rFonts w:ascii="Arial" w:hAnsi="Arial" w:cs="Arial"/>
                <w:i/>
                <w:iCs/>
                <w:color w:val="000000"/>
                <w:sz w:val="19"/>
                <w:szCs w:val="19"/>
                <w:lang w:eastAsia="en-GB"/>
              </w:rPr>
              <w:t xml:space="preserve">Harvest </w:t>
            </w:r>
          </w:p>
          <w:p w14:paraId="4963853F" w14:textId="77777777" w:rsidR="00AA1338" w:rsidRPr="00FB0C7F" w:rsidRDefault="00AA1338" w:rsidP="00536952">
            <w:pPr>
              <w:jc w:val="left"/>
              <w:rPr>
                <w:rFonts w:ascii="Arial" w:hAnsi="Arial" w:cs="Arial"/>
                <w:i/>
                <w:iCs/>
                <w:color w:val="000000"/>
                <w:sz w:val="19"/>
                <w:szCs w:val="19"/>
                <w:lang w:eastAsia="en-GB"/>
              </w:rPr>
            </w:pPr>
            <w:r w:rsidRPr="00FB0C7F">
              <w:rPr>
                <w:rFonts w:ascii="Arial" w:hAnsi="Arial" w:cs="Arial"/>
                <w:i/>
                <w:iCs/>
                <w:color w:val="000000"/>
                <w:sz w:val="19"/>
                <w:szCs w:val="19"/>
                <w:lang w:eastAsia="en-GB"/>
              </w:rPr>
              <w:t>pollution</w:t>
            </w:r>
          </w:p>
        </w:tc>
        <w:tc>
          <w:tcPr>
            <w:tcW w:w="0" w:type="auto"/>
            <w:gridSpan w:val="3"/>
            <w:tcBorders>
              <w:top w:val="single" w:sz="4" w:space="0" w:color="auto"/>
              <w:left w:val="nil"/>
              <w:bottom w:val="single" w:sz="4" w:space="0" w:color="auto"/>
              <w:right w:val="nil"/>
            </w:tcBorders>
            <w:shd w:val="clear" w:color="000000" w:fill="FFFFFF"/>
            <w:noWrap/>
            <w:tcMar>
              <w:left w:w="57" w:type="dxa"/>
              <w:right w:w="57" w:type="dxa"/>
            </w:tcMar>
            <w:vAlign w:val="center"/>
            <w:hideMark/>
          </w:tcPr>
          <w:p w14:paraId="09FB8F5E" w14:textId="77777777" w:rsidR="00303A21" w:rsidRPr="00FB0C7F" w:rsidRDefault="00AA1338" w:rsidP="00536952">
            <w:pPr>
              <w:jc w:val="left"/>
              <w:rPr>
                <w:rFonts w:ascii="Arial" w:hAnsi="Arial" w:cs="Arial"/>
                <w:i/>
                <w:iCs/>
                <w:color w:val="000000"/>
                <w:sz w:val="19"/>
                <w:szCs w:val="19"/>
                <w:lang w:eastAsia="en-GB"/>
              </w:rPr>
            </w:pPr>
            <w:r w:rsidRPr="00FB0C7F">
              <w:rPr>
                <w:rFonts w:ascii="Arial" w:hAnsi="Arial" w:cs="Arial"/>
                <w:i/>
                <w:iCs/>
                <w:color w:val="000000"/>
                <w:sz w:val="19"/>
                <w:szCs w:val="19"/>
                <w:lang w:eastAsia="en-GB"/>
              </w:rPr>
              <w:t xml:space="preserve">Harvesting </w:t>
            </w:r>
          </w:p>
          <w:p w14:paraId="12B7B596" w14:textId="77777777" w:rsidR="00AA1338" w:rsidRPr="00FB0C7F" w:rsidRDefault="00AA1338" w:rsidP="00536952">
            <w:pPr>
              <w:jc w:val="left"/>
              <w:rPr>
                <w:rFonts w:ascii="Arial" w:hAnsi="Arial" w:cs="Arial"/>
                <w:i/>
                <w:iCs/>
                <w:color w:val="000000"/>
                <w:sz w:val="19"/>
                <w:szCs w:val="19"/>
                <w:lang w:eastAsia="en-GB"/>
              </w:rPr>
            </w:pPr>
            <w:r w:rsidRPr="00FB0C7F">
              <w:rPr>
                <w:rFonts w:ascii="Arial" w:hAnsi="Arial" w:cs="Arial"/>
                <w:i/>
                <w:iCs/>
                <w:color w:val="000000"/>
                <w:sz w:val="19"/>
                <w:szCs w:val="19"/>
                <w:lang w:eastAsia="en-GB"/>
              </w:rPr>
              <w:t>problem</w:t>
            </w:r>
          </w:p>
        </w:tc>
        <w:tc>
          <w:tcPr>
            <w:tcW w:w="0" w:type="auto"/>
            <w:gridSpan w:val="3"/>
            <w:tcBorders>
              <w:top w:val="single" w:sz="4" w:space="0" w:color="auto"/>
              <w:left w:val="nil"/>
              <w:bottom w:val="single" w:sz="4" w:space="0" w:color="auto"/>
              <w:right w:val="nil"/>
            </w:tcBorders>
            <w:shd w:val="clear" w:color="000000" w:fill="FFFFFF"/>
            <w:noWrap/>
            <w:tcMar>
              <w:left w:w="57" w:type="dxa"/>
              <w:right w:w="57" w:type="dxa"/>
            </w:tcMar>
            <w:vAlign w:val="center"/>
            <w:hideMark/>
          </w:tcPr>
          <w:p w14:paraId="2CBDE3F4" w14:textId="77777777" w:rsidR="00303A21" w:rsidRPr="00FB0C7F" w:rsidRDefault="00AA1338" w:rsidP="00536952">
            <w:pPr>
              <w:jc w:val="left"/>
              <w:rPr>
                <w:rFonts w:ascii="Arial" w:hAnsi="Arial" w:cs="Arial"/>
                <w:i/>
                <w:iCs/>
                <w:color w:val="000000"/>
                <w:sz w:val="19"/>
                <w:szCs w:val="19"/>
                <w:lang w:eastAsia="en-GB"/>
              </w:rPr>
            </w:pPr>
            <w:r w:rsidRPr="00FB0C7F">
              <w:rPr>
                <w:rFonts w:ascii="Arial" w:hAnsi="Arial" w:cs="Arial"/>
                <w:i/>
                <w:iCs/>
                <w:color w:val="000000"/>
                <w:sz w:val="19"/>
                <w:szCs w:val="19"/>
                <w:lang w:eastAsia="en-GB"/>
              </w:rPr>
              <w:t xml:space="preserve">Field </w:t>
            </w:r>
          </w:p>
          <w:p w14:paraId="0BDEE4C8" w14:textId="77777777" w:rsidR="00AA1338" w:rsidRPr="00FB0C7F" w:rsidRDefault="00AA1338" w:rsidP="00536952">
            <w:pPr>
              <w:jc w:val="left"/>
              <w:rPr>
                <w:rFonts w:ascii="Arial" w:hAnsi="Arial" w:cs="Arial"/>
                <w:i/>
                <w:iCs/>
                <w:color w:val="000000"/>
                <w:sz w:val="19"/>
                <w:szCs w:val="19"/>
                <w:lang w:eastAsia="en-GB"/>
              </w:rPr>
            </w:pPr>
            <w:r w:rsidRPr="00FB0C7F">
              <w:rPr>
                <w:rFonts w:ascii="Arial" w:hAnsi="Arial" w:cs="Arial"/>
                <w:i/>
                <w:iCs/>
                <w:color w:val="000000"/>
                <w:sz w:val="19"/>
                <w:szCs w:val="19"/>
                <w:lang w:eastAsia="en-GB"/>
              </w:rPr>
              <w:t>infestation</w:t>
            </w:r>
          </w:p>
        </w:tc>
      </w:tr>
      <w:tr w:rsidR="00303A21" w:rsidRPr="00FB0C7F" w14:paraId="14DDECF7" w14:textId="77777777" w:rsidTr="00125314">
        <w:trPr>
          <w:trHeight w:val="20"/>
          <w:jc w:val="center"/>
        </w:trPr>
        <w:tc>
          <w:tcPr>
            <w:tcW w:w="0" w:type="auto"/>
            <w:tcBorders>
              <w:top w:val="single" w:sz="4" w:space="0" w:color="auto"/>
              <w:left w:val="nil"/>
              <w:bottom w:val="nil"/>
              <w:right w:val="nil"/>
            </w:tcBorders>
            <w:shd w:val="clear" w:color="000000" w:fill="FFFFFF"/>
            <w:noWrap/>
            <w:tcMar>
              <w:left w:w="57" w:type="dxa"/>
              <w:right w:w="57" w:type="dxa"/>
            </w:tcMar>
            <w:vAlign w:val="center"/>
            <w:hideMark/>
          </w:tcPr>
          <w:p w14:paraId="4A2A98A3"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Soya/Maize/Wheat/Maize</w:t>
            </w:r>
          </w:p>
        </w:tc>
        <w:tc>
          <w:tcPr>
            <w:tcW w:w="0" w:type="auto"/>
            <w:tcBorders>
              <w:top w:val="single" w:sz="4" w:space="0" w:color="auto"/>
              <w:left w:val="nil"/>
              <w:bottom w:val="nil"/>
              <w:right w:val="nil"/>
            </w:tcBorders>
            <w:shd w:val="clear" w:color="000000" w:fill="8CFF80"/>
            <w:noWrap/>
            <w:tcMar>
              <w:left w:w="57" w:type="dxa"/>
              <w:right w:w="57" w:type="dxa"/>
            </w:tcMar>
            <w:vAlign w:val="center"/>
            <w:hideMark/>
          </w:tcPr>
          <w:p w14:paraId="5F2E83EC"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15.62</w:t>
            </w:r>
          </w:p>
        </w:tc>
        <w:tc>
          <w:tcPr>
            <w:tcW w:w="0" w:type="auto"/>
            <w:tcBorders>
              <w:top w:val="single" w:sz="4" w:space="0" w:color="auto"/>
              <w:left w:val="nil"/>
              <w:bottom w:val="nil"/>
              <w:right w:val="nil"/>
            </w:tcBorders>
            <w:shd w:val="clear" w:color="000000" w:fill="8CFF80"/>
            <w:noWrap/>
            <w:tcMar>
              <w:left w:w="57" w:type="dxa"/>
              <w:right w:w="57" w:type="dxa"/>
            </w:tcMar>
            <w:vAlign w:val="center"/>
            <w:hideMark/>
          </w:tcPr>
          <w:p w14:paraId="1687F0D2"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B</w:t>
            </w:r>
          </w:p>
        </w:tc>
        <w:tc>
          <w:tcPr>
            <w:tcW w:w="0" w:type="auto"/>
            <w:tcBorders>
              <w:top w:val="single" w:sz="4" w:space="0" w:color="auto"/>
              <w:left w:val="nil"/>
              <w:bottom w:val="nil"/>
              <w:right w:val="nil"/>
            </w:tcBorders>
            <w:shd w:val="clear" w:color="000000" w:fill="FFFFFF"/>
            <w:noWrap/>
            <w:tcMar>
              <w:left w:w="57" w:type="dxa"/>
              <w:right w:w="57" w:type="dxa"/>
            </w:tcMar>
            <w:vAlign w:val="center"/>
          </w:tcPr>
          <w:p w14:paraId="782E53F8"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single" w:sz="4" w:space="0" w:color="auto"/>
              <w:left w:val="nil"/>
              <w:bottom w:val="nil"/>
              <w:right w:val="nil"/>
            </w:tcBorders>
            <w:shd w:val="clear" w:color="000000" w:fill="FFBF80"/>
            <w:noWrap/>
            <w:tcMar>
              <w:left w:w="57" w:type="dxa"/>
              <w:right w:w="57" w:type="dxa"/>
            </w:tcMar>
            <w:vAlign w:val="center"/>
            <w:hideMark/>
          </w:tcPr>
          <w:p w14:paraId="24584D54"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0.30</w:t>
            </w:r>
          </w:p>
        </w:tc>
        <w:tc>
          <w:tcPr>
            <w:tcW w:w="0" w:type="auto"/>
            <w:tcBorders>
              <w:top w:val="single" w:sz="4" w:space="0" w:color="auto"/>
              <w:left w:val="nil"/>
              <w:bottom w:val="nil"/>
              <w:right w:val="nil"/>
            </w:tcBorders>
            <w:shd w:val="clear" w:color="000000" w:fill="FFBF80"/>
            <w:noWrap/>
            <w:tcMar>
              <w:left w:w="57" w:type="dxa"/>
              <w:right w:w="57" w:type="dxa"/>
            </w:tcMar>
            <w:vAlign w:val="center"/>
            <w:hideMark/>
          </w:tcPr>
          <w:p w14:paraId="6A9B4948"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GH</w:t>
            </w:r>
          </w:p>
        </w:tc>
        <w:tc>
          <w:tcPr>
            <w:tcW w:w="0" w:type="auto"/>
            <w:tcBorders>
              <w:top w:val="single" w:sz="4" w:space="0" w:color="auto"/>
              <w:left w:val="nil"/>
              <w:bottom w:val="nil"/>
              <w:right w:val="nil"/>
            </w:tcBorders>
            <w:shd w:val="clear" w:color="000000" w:fill="FFFFFF"/>
            <w:noWrap/>
            <w:tcMar>
              <w:left w:w="57" w:type="dxa"/>
              <w:right w:w="57" w:type="dxa"/>
            </w:tcMar>
            <w:vAlign w:val="center"/>
          </w:tcPr>
          <w:p w14:paraId="62575115" w14:textId="77777777" w:rsidR="00AA1338" w:rsidRPr="00FB0C7F" w:rsidRDefault="00AA1338" w:rsidP="00536952">
            <w:pPr>
              <w:jc w:val="right"/>
              <w:rPr>
                <w:rFonts w:ascii="Arial" w:hAnsi="Arial" w:cs="Arial"/>
                <w:color w:val="FF0000"/>
                <w:sz w:val="19"/>
                <w:szCs w:val="19"/>
                <w:lang w:eastAsia="en-GB"/>
              </w:rPr>
            </w:pPr>
          </w:p>
        </w:tc>
        <w:tc>
          <w:tcPr>
            <w:tcW w:w="0" w:type="auto"/>
            <w:tcBorders>
              <w:top w:val="single" w:sz="4" w:space="0" w:color="auto"/>
              <w:left w:val="nil"/>
              <w:bottom w:val="nil"/>
              <w:right w:val="nil"/>
            </w:tcBorders>
            <w:shd w:val="clear" w:color="000000" w:fill="D9FF80"/>
            <w:noWrap/>
            <w:tcMar>
              <w:left w:w="57" w:type="dxa"/>
              <w:right w:w="57" w:type="dxa"/>
            </w:tcMar>
            <w:vAlign w:val="center"/>
            <w:hideMark/>
          </w:tcPr>
          <w:p w14:paraId="4ACE6B1E"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6.01</w:t>
            </w:r>
          </w:p>
        </w:tc>
        <w:tc>
          <w:tcPr>
            <w:tcW w:w="0" w:type="auto"/>
            <w:tcBorders>
              <w:top w:val="single" w:sz="4" w:space="0" w:color="auto"/>
              <w:left w:val="nil"/>
              <w:bottom w:val="nil"/>
              <w:right w:val="nil"/>
            </w:tcBorders>
            <w:shd w:val="clear" w:color="000000" w:fill="D9FF80"/>
            <w:noWrap/>
            <w:tcMar>
              <w:left w:w="57" w:type="dxa"/>
              <w:right w:w="57" w:type="dxa"/>
            </w:tcMar>
            <w:vAlign w:val="center"/>
            <w:hideMark/>
          </w:tcPr>
          <w:p w14:paraId="6BF04B97"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C</w:t>
            </w:r>
          </w:p>
        </w:tc>
        <w:tc>
          <w:tcPr>
            <w:tcW w:w="0" w:type="auto"/>
            <w:tcBorders>
              <w:top w:val="single" w:sz="4" w:space="0" w:color="auto"/>
              <w:left w:val="nil"/>
              <w:bottom w:val="nil"/>
              <w:right w:val="nil"/>
            </w:tcBorders>
            <w:shd w:val="clear" w:color="000000" w:fill="FFFFFF"/>
            <w:noWrap/>
            <w:tcMar>
              <w:left w:w="57" w:type="dxa"/>
              <w:right w:w="57" w:type="dxa"/>
            </w:tcMar>
            <w:vAlign w:val="center"/>
          </w:tcPr>
          <w:p w14:paraId="7C90DD0F"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single" w:sz="4" w:space="0" w:color="auto"/>
              <w:left w:val="nil"/>
              <w:bottom w:val="nil"/>
              <w:right w:val="nil"/>
            </w:tcBorders>
            <w:shd w:val="clear" w:color="000000" w:fill="FFD980"/>
            <w:noWrap/>
            <w:tcMar>
              <w:left w:w="57" w:type="dxa"/>
              <w:right w:w="57" w:type="dxa"/>
            </w:tcMar>
            <w:vAlign w:val="center"/>
            <w:hideMark/>
          </w:tcPr>
          <w:p w14:paraId="5C7D765E"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2.96</w:t>
            </w:r>
          </w:p>
        </w:tc>
        <w:tc>
          <w:tcPr>
            <w:tcW w:w="0" w:type="auto"/>
            <w:tcBorders>
              <w:top w:val="single" w:sz="4" w:space="0" w:color="auto"/>
              <w:left w:val="nil"/>
              <w:bottom w:val="nil"/>
              <w:right w:val="nil"/>
            </w:tcBorders>
            <w:shd w:val="clear" w:color="000000" w:fill="FFD980"/>
            <w:noWrap/>
            <w:tcMar>
              <w:left w:w="57" w:type="dxa"/>
              <w:right w:w="57" w:type="dxa"/>
            </w:tcMar>
            <w:vAlign w:val="center"/>
            <w:hideMark/>
          </w:tcPr>
          <w:p w14:paraId="5432DFF8"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C</w:t>
            </w:r>
          </w:p>
        </w:tc>
        <w:tc>
          <w:tcPr>
            <w:tcW w:w="0" w:type="auto"/>
            <w:tcBorders>
              <w:top w:val="single" w:sz="4" w:space="0" w:color="auto"/>
              <w:left w:val="nil"/>
              <w:bottom w:val="nil"/>
              <w:right w:val="nil"/>
            </w:tcBorders>
            <w:shd w:val="clear" w:color="000000" w:fill="FFFFFF"/>
            <w:noWrap/>
            <w:tcMar>
              <w:left w:w="57" w:type="dxa"/>
              <w:right w:w="57" w:type="dxa"/>
            </w:tcMar>
            <w:vAlign w:val="center"/>
          </w:tcPr>
          <w:p w14:paraId="3EC7158B"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single" w:sz="4" w:space="0" w:color="auto"/>
              <w:left w:val="nil"/>
              <w:bottom w:val="nil"/>
              <w:right w:val="nil"/>
            </w:tcBorders>
            <w:shd w:val="clear" w:color="000000" w:fill="D9FF80"/>
            <w:noWrap/>
            <w:tcMar>
              <w:left w:w="57" w:type="dxa"/>
              <w:right w:w="57" w:type="dxa"/>
            </w:tcMar>
            <w:vAlign w:val="center"/>
            <w:hideMark/>
          </w:tcPr>
          <w:p w14:paraId="76925746"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1.46</w:t>
            </w:r>
          </w:p>
        </w:tc>
        <w:tc>
          <w:tcPr>
            <w:tcW w:w="0" w:type="auto"/>
            <w:tcBorders>
              <w:top w:val="single" w:sz="4" w:space="0" w:color="auto"/>
              <w:left w:val="nil"/>
              <w:bottom w:val="nil"/>
              <w:right w:val="nil"/>
            </w:tcBorders>
            <w:shd w:val="clear" w:color="000000" w:fill="D9FF80"/>
            <w:noWrap/>
            <w:tcMar>
              <w:left w:w="57" w:type="dxa"/>
              <w:right w:w="57" w:type="dxa"/>
            </w:tcMar>
            <w:vAlign w:val="center"/>
            <w:hideMark/>
          </w:tcPr>
          <w:p w14:paraId="672B1A34"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D</w:t>
            </w:r>
          </w:p>
        </w:tc>
        <w:tc>
          <w:tcPr>
            <w:tcW w:w="0" w:type="auto"/>
            <w:tcBorders>
              <w:top w:val="single" w:sz="4" w:space="0" w:color="auto"/>
              <w:left w:val="nil"/>
              <w:bottom w:val="nil"/>
              <w:right w:val="nil"/>
            </w:tcBorders>
            <w:shd w:val="clear" w:color="000000" w:fill="FFFFFF"/>
            <w:noWrap/>
            <w:tcMar>
              <w:left w:w="57" w:type="dxa"/>
              <w:right w:w="57" w:type="dxa"/>
            </w:tcMar>
            <w:vAlign w:val="center"/>
          </w:tcPr>
          <w:p w14:paraId="7B992DCE" w14:textId="77777777" w:rsidR="00AA1338" w:rsidRPr="00FB0C7F" w:rsidRDefault="00AA1338" w:rsidP="00536952">
            <w:pPr>
              <w:jc w:val="right"/>
              <w:rPr>
                <w:rFonts w:ascii="Arial" w:hAnsi="Arial" w:cs="Arial"/>
                <w:color w:val="FF0000"/>
                <w:sz w:val="19"/>
                <w:szCs w:val="19"/>
                <w:lang w:eastAsia="en-GB"/>
              </w:rPr>
            </w:pPr>
          </w:p>
        </w:tc>
        <w:tc>
          <w:tcPr>
            <w:tcW w:w="0" w:type="auto"/>
            <w:tcBorders>
              <w:top w:val="single" w:sz="4" w:space="0" w:color="auto"/>
              <w:left w:val="nil"/>
              <w:bottom w:val="nil"/>
              <w:right w:val="nil"/>
            </w:tcBorders>
            <w:shd w:val="clear" w:color="000000" w:fill="FFBF80"/>
            <w:noWrap/>
            <w:tcMar>
              <w:left w:w="57" w:type="dxa"/>
              <w:right w:w="57" w:type="dxa"/>
            </w:tcMar>
            <w:vAlign w:val="center"/>
            <w:hideMark/>
          </w:tcPr>
          <w:p w14:paraId="3E7F2DC6"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41.53</w:t>
            </w:r>
          </w:p>
        </w:tc>
        <w:tc>
          <w:tcPr>
            <w:tcW w:w="0" w:type="auto"/>
            <w:tcBorders>
              <w:top w:val="single" w:sz="4" w:space="0" w:color="auto"/>
              <w:left w:val="nil"/>
              <w:bottom w:val="nil"/>
              <w:right w:val="nil"/>
            </w:tcBorders>
            <w:shd w:val="clear" w:color="000000" w:fill="FFBF80"/>
            <w:noWrap/>
            <w:tcMar>
              <w:left w:w="57" w:type="dxa"/>
              <w:right w:w="57" w:type="dxa"/>
            </w:tcMar>
            <w:vAlign w:val="center"/>
            <w:hideMark/>
          </w:tcPr>
          <w:p w14:paraId="300BDB2C"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CB</w:t>
            </w:r>
          </w:p>
        </w:tc>
        <w:tc>
          <w:tcPr>
            <w:tcW w:w="0" w:type="auto"/>
            <w:tcBorders>
              <w:top w:val="single" w:sz="4" w:space="0" w:color="auto"/>
              <w:left w:val="nil"/>
              <w:bottom w:val="nil"/>
              <w:right w:val="nil"/>
            </w:tcBorders>
            <w:shd w:val="clear" w:color="000000" w:fill="FFFFFF"/>
            <w:noWrap/>
            <w:tcMar>
              <w:left w:w="57" w:type="dxa"/>
              <w:right w:w="57" w:type="dxa"/>
            </w:tcMar>
            <w:vAlign w:val="center"/>
          </w:tcPr>
          <w:p w14:paraId="51E40372" w14:textId="77777777" w:rsidR="00AA1338" w:rsidRPr="00FB0C7F" w:rsidRDefault="00AA1338" w:rsidP="00536952">
            <w:pPr>
              <w:jc w:val="right"/>
              <w:rPr>
                <w:rFonts w:ascii="Arial" w:hAnsi="Arial" w:cs="Arial"/>
                <w:color w:val="006600"/>
                <w:sz w:val="19"/>
                <w:szCs w:val="19"/>
                <w:lang w:eastAsia="en-GB"/>
              </w:rPr>
            </w:pPr>
          </w:p>
        </w:tc>
        <w:tc>
          <w:tcPr>
            <w:tcW w:w="0" w:type="auto"/>
            <w:tcBorders>
              <w:top w:val="single" w:sz="4" w:space="0" w:color="auto"/>
              <w:left w:val="nil"/>
              <w:bottom w:val="nil"/>
              <w:right w:val="nil"/>
            </w:tcBorders>
            <w:shd w:val="clear" w:color="000000" w:fill="FF8C80"/>
            <w:noWrap/>
            <w:tcMar>
              <w:left w:w="57" w:type="dxa"/>
              <w:right w:w="57" w:type="dxa"/>
            </w:tcMar>
            <w:vAlign w:val="center"/>
            <w:hideMark/>
          </w:tcPr>
          <w:p w14:paraId="33650BCD"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2.72</w:t>
            </w:r>
          </w:p>
        </w:tc>
        <w:tc>
          <w:tcPr>
            <w:tcW w:w="0" w:type="auto"/>
            <w:tcBorders>
              <w:top w:val="single" w:sz="4" w:space="0" w:color="auto"/>
              <w:left w:val="nil"/>
              <w:bottom w:val="nil"/>
              <w:right w:val="nil"/>
            </w:tcBorders>
            <w:shd w:val="clear" w:color="000000" w:fill="FF8C80"/>
            <w:noWrap/>
            <w:tcMar>
              <w:left w:w="57" w:type="dxa"/>
              <w:right w:w="57" w:type="dxa"/>
            </w:tcMar>
            <w:vAlign w:val="center"/>
            <w:hideMark/>
          </w:tcPr>
          <w:p w14:paraId="468273B7"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BA</w:t>
            </w:r>
          </w:p>
        </w:tc>
        <w:tc>
          <w:tcPr>
            <w:tcW w:w="0" w:type="auto"/>
            <w:tcBorders>
              <w:top w:val="single" w:sz="4" w:space="0" w:color="auto"/>
              <w:left w:val="nil"/>
              <w:bottom w:val="nil"/>
              <w:right w:val="nil"/>
            </w:tcBorders>
            <w:shd w:val="clear" w:color="000000" w:fill="FFFFFF"/>
            <w:noWrap/>
            <w:tcMar>
              <w:left w:w="57" w:type="dxa"/>
              <w:right w:w="57" w:type="dxa"/>
            </w:tcMar>
            <w:vAlign w:val="center"/>
          </w:tcPr>
          <w:p w14:paraId="159E0ED2" w14:textId="77777777" w:rsidR="00AA1338" w:rsidRPr="00FB0C7F" w:rsidRDefault="00AA1338" w:rsidP="00536952">
            <w:pPr>
              <w:jc w:val="right"/>
              <w:rPr>
                <w:rFonts w:ascii="Arial" w:hAnsi="Arial" w:cs="Arial"/>
                <w:color w:val="006600"/>
                <w:sz w:val="19"/>
                <w:szCs w:val="19"/>
                <w:lang w:eastAsia="en-GB"/>
              </w:rPr>
            </w:pPr>
          </w:p>
        </w:tc>
        <w:tc>
          <w:tcPr>
            <w:tcW w:w="0" w:type="auto"/>
            <w:tcBorders>
              <w:top w:val="single" w:sz="4" w:space="0" w:color="auto"/>
              <w:left w:val="nil"/>
              <w:bottom w:val="nil"/>
              <w:right w:val="nil"/>
            </w:tcBorders>
            <w:shd w:val="clear" w:color="000000" w:fill="FF8C80"/>
            <w:noWrap/>
            <w:tcMar>
              <w:left w:w="57" w:type="dxa"/>
              <w:right w:w="57" w:type="dxa"/>
            </w:tcMar>
            <w:vAlign w:val="center"/>
            <w:hideMark/>
          </w:tcPr>
          <w:p w14:paraId="6BAB51DF"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3.09</w:t>
            </w:r>
          </w:p>
        </w:tc>
        <w:tc>
          <w:tcPr>
            <w:tcW w:w="0" w:type="auto"/>
            <w:tcBorders>
              <w:top w:val="single" w:sz="4" w:space="0" w:color="auto"/>
              <w:left w:val="nil"/>
              <w:bottom w:val="nil"/>
              <w:right w:val="nil"/>
            </w:tcBorders>
            <w:shd w:val="clear" w:color="000000" w:fill="FF8C80"/>
            <w:noWrap/>
            <w:tcMar>
              <w:left w:w="57" w:type="dxa"/>
              <w:right w:w="57" w:type="dxa"/>
            </w:tcMar>
            <w:vAlign w:val="center"/>
            <w:hideMark/>
          </w:tcPr>
          <w:p w14:paraId="2670D212"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B</w:t>
            </w:r>
          </w:p>
        </w:tc>
        <w:tc>
          <w:tcPr>
            <w:tcW w:w="0" w:type="auto"/>
            <w:tcBorders>
              <w:top w:val="single" w:sz="4" w:space="0" w:color="auto"/>
              <w:left w:val="nil"/>
              <w:bottom w:val="nil"/>
              <w:right w:val="nil"/>
            </w:tcBorders>
            <w:shd w:val="clear" w:color="000000" w:fill="FFFFFF"/>
            <w:noWrap/>
            <w:tcMar>
              <w:left w:w="57" w:type="dxa"/>
              <w:right w:w="57" w:type="dxa"/>
            </w:tcMar>
            <w:vAlign w:val="center"/>
          </w:tcPr>
          <w:p w14:paraId="5137D255" w14:textId="77777777" w:rsidR="00AA1338" w:rsidRPr="00FB0C7F" w:rsidRDefault="00AA1338" w:rsidP="00536952">
            <w:pPr>
              <w:jc w:val="right"/>
              <w:rPr>
                <w:rFonts w:ascii="Arial" w:hAnsi="Arial" w:cs="Arial"/>
                <w:color w:val="006600"/>
                <w:sz w:val="19"/>
                <w:szCs w:val="19"/>
                <w:lang w:eastAsia="en-GB"/>
              </w:rPr>
            </w:pPr>
          </w:p>
        </w:tc>
        <w:tc>
          <w:tcPr>
            <w:tcW w:w="0" w:type="auto"/>
            <w:tcBorders>
              <w:top w:val="single" w:sz="4" w:space="0" w:color="auto"/>
              <w:left w:val="nil"/>
              <w:bottom w:val="nil"/>
              <w:right w:val="nil"/>
            </w:tcBorders>
            <w:shd w:val="clear" w:color="000000" w:fill="FFD980"/>
            <w:noWrap/>
            <w:tcMar>
              <w:left w:w="57" w:type="dxa"/>
              <w:right w:w="57" w:type="dxa"/>
            </w:tcMar>
            <w:vAlign w:val="center"/>
            <w:hideMark/>
          </w:tcPr>
          <w:p w14:paraId="658CDFE4"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1.49</w:t>
            </w:r>
          </w:p>
        </w:tc>
        <w:tc>
          <w:tcPr>
            <w:tcW w:w="0" w:type="auto"/>
            <w:tcBorders>
              <w:top w:val="single" w:sz="4" w:space="0" w:color="auto"/>
              <w:left w:val="nil"/>
              <w:bottom w:val="nil"/>
              <w:right w:val="nil"/>
            </w:tcBorders>
            <w:shd w:val="clear" w:color="000000" w:fill="FFD980"/>
            <w:noWrap/>
            <w:tcMar>
              <w:left w:w="57" w:type="dxa"/>
              <w:right w:w="57" w:type="dxa"/>
            </w:tcMar>
            <w:vAlign w:val="center"/>
            <w:hideMark/>
          </w:tcPr>
          <w:p w14:paraId="687625F0"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DC</w:t>
            </w:r>
          </w:p>
        </w:tc>
        <w:tc>
          <w:tcPr>
            <w:tcW w:w="0" w:type="auto"/>
            <w:tcBorders>
              <w:top w:val="single" w:sz="4" w:space="0" w:color="auto"/>
              <w:left w:val="nil"/>
              <w:bottom w:val="nil"/>
              <w:right w:val="nil"/>
            </w:tcBorders>
            <w:shd w:val="clear" w:color="000000" w:fill="FFFFFF"/>
            <w:noWrap/>
            <w:tcMar>
              <w:left w:w="57" w:type="dxa"/>
              <w:right w:w="57" w:type="dxa"/>
            </w:tcMar>
            <w:vAlign w:val="center"/>
          </w:tcPr>
          <w:p w14:paraId="179A488C" w14:textId="77777777" w:rsidR="00AA1338" w:rsidRPr="00FB0C7F" w:rsidRDefault="00AA1338" w:rsidP="00536952">
            <w:pPr>
              <w:jc w:val="right"/>
              <w:rPr>
                <w:rFonts w:ascii="Arial" w:hAnsi="Arial" w:cs="Arial"/>
                <w:color w:val="006600"/>
                <w:sz w:val="19"/>
                <w:szCs w:val="19"/>
                <w:lang w:eastAsia="en-GB"/>
              </w:rPr>
            </w:pPr>
          </w:p>
        </w:tc>
      </w:tr>
      <w:tr w:rsidR="00303A21" w:rsidRPr="00FB0C7F" w14:paraId="3AD01036" w14:textId="77777777" w:rsidTr="00303A21">
        <w:trPr>
          <w:trHeight w:val="20"/>
          <w:jc w:val="center"/>
        </w:trPr>
        <w:tc>
          <w:tcPr>
            <w:tcW w:w="0" w:type="auto"/>
            <w:tcBorders>
              <w:top w:val="nil"/>
              <w:left w:val="nil"/>
              <w:bottom w:val="nil"/>
              <w:right w:val="nil"/>
            </w:tcBorders>
            <w:shd w:val="clear" w:color="000000" w:fill="FFFFFF"/>
            <w:noWrap/>
            <w:tcMar>
              <w:left w:w="57" w:type="dxa"/>
              <w:right w:w="57" w:type="dxa"/>
            </w:tcMar>
            <w:vAlign w:val="center"/>
            <w:hideMark/>
          </w:tcPr>
          <w:p w14:paraId="20D88BDC"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Soya/</w:t>
            </w:r>
            <w:proofErr w:type="spellStart"/>
            <w:r w:rsidRPr="00FB0C7F">
              <w:rPr>
                <w:rFonts w:ascii="Arial" w:hAnsi="Arial" w:cs="Arial"/>
                <w:color w:val="000000"/>
                <w:sz w:val="19"/>
                <w:szCs w:val="19"/>
                <w:lang w:eastAsia="en-GB"/>
              </w:rPr>
              <w:t>HTmaize</w:t>
            </w:r>
            <w:proofErr w:type="spellEnd"/>
            <w:r w:rsidRPr="00FB0C7F">
              <w:rPr>
                <w:rFonts w:ascii="Arial" w:hAnsi="Arial" w:cs="Arial"/>
                <w:color w:val="000000"/>
                <w:sz w:val="19"/>
                <w:szCs w:val="19"/>
                <w:lang w:eastAsia="en-GB"/>
              </w:rPr>
              <w:t>/Wheat/</w:t>
            </w:r>
            <w:proofErr w:type="spellStart"/>
            <w:r w:rsidRPr="00FB0C7F">
              <w:rPr>
                <w:rFonts w:ascii="Arial" w:hAnsi="Arial" w:cs="Arial"/>
                <w:color w:val="000000"/>
                <w:sz w:val="19"/>
                <w:szCs w:val="19"/>
                <w:lang w:eastAsia="en-GB"/>
              </w:rPr>
              <w:t>HTmaize</w:t>
            </w:r>
            <w:proofErr w:type="spellEnd"/>
          </w:p>
        </w:tc>
        <w:tc>
          <w:tcPr>
            <w:tcW w:w="0" w:type="auto"/>
            <w:tcBorders>
              <w:top w:val="nil"/>
              <w:left w:val="nil"/>
              <w:bottom w:val="nil"/>
              <w:right w:val="nil"/>
            </w:tcBorders>
            <w:shd w:val="clear" w:color="000000" w:fill="80FF80"/>
            <w:noWrap/>
            <w:tcMar>
              <w:left w:w="57" w:type="dxa"/>
              <w:right w:w="57" w:type="dxa"/>
            </w:tcMar>
            <w:vAlign w:val="center"/>
            <w:hideMark/>
          </w:tcPr>
          <w:p w14:paraId="2E7A3F61"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16.49</w:t>
            </w:r>
          </w:p>
        </w:tc>
        <w:tc>
          <w:tcPr>
            <w:tcW w:w="0" w:type="auto"/>
            <w:tcBorders>
              <w:top w:val="nil"/>
              <w:left w:val="nil"/>
              <w:bottom w:val="nil"/>
              <w:right w:val="nil"/>
            </w:tcBorders>
            <w:shd w:val="clear" w:color="000000" w:fill="80FF80"/>
            <w:noWrap/>
            <w:tcMar>
              <w:left w:w="57" w:type="dxa"/>
              <w:right w:w="57" w:type="dxa"/>
            </w:tcMar>
            <w:vAlign w:val="center"/>
            <w:hideMark/>
          </w:tcPr>
          <w:p w14:paraId="22DE3884"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A</w:t>
            </w:r>
          </w:p>
        </w:tc>
        <w:tc>
          <w:tcPr>
            <w:tcW w:w="0" w:type="auto"/>
            <w:tcBorders>
              <w:top w:val="nil"/>
              <w:left w:val="nil"/>
              <w:bottom w:val="nil"/>
              <w:right w:val="nil"/>
            </w:tcBorders>
            <w:shd w:val="clear" w:color="000000" w:fill="FFFFFF"/>
            <w:noWrap/>
            <w:tcMar>
              <w:left w:w="57" w:type="dxa"/>
              <w:right w:w="57" w:type="dxa"/>
            </w:tcMar>
            <w:vAlign w:val="center"/>
          </w:tcPr>
          <w:p w14:paraId="422AF658"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BF80"/>
            <w:noWrap/>
            <w:tcMar>
              <w:left w:w="57" w:type="dxa"/>
              <w:right w:w="57" w:type="dxa"/>
            </w:tcMar>
            <w:vAlign w:val="center"/>
            <w:hideMark/>
          </w:tcPr>
          <w:p w14:paraId="0539785F"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0.29</w:t>
            </w:r>
          </w:p>
        </w:tc>
        <w:tc>
          <w:tcPr>
            <w:tcW w:w="0" w:type="auto"/>
            <w:tcBorders>
              <w:top w:val="nil"/>
              <w:left w:val="nil"/>
              <w:bottom w:val="nil"/>
              <w:right w:val="nil"/>
            </w:tcBorders>
            <w:shd w:val="clear" w:color="000000" w:fill="FFBF80"/>
            <w:noWrap/>
            <w:tcMar>
              <w:left w:w="57" w:type="dxa"/>
              <w:right w:w="57" w:type="dxa"/>
            </w:tcMar>
            <w:vAlign w:val="center"/>
            <w:hideMark/>
          </w:tcPr>
          <w:p w14:paraId="08CB854B"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H</w:t>
            </w:r>
          </w:p>
        </w:tc>
        <w:tc>
          <w:tcPr>
            <w:tcW w:w="0" w:type="auto"/>
            <w:tcBorders>
              <w:top w:val="nil"/>
              <w:left w:val="nil"/>
              <w:bottom w:val="nil"/>
              <w:right w:val="nil"/>
            </w:tcBorders>
            <w:shd w:val="clear" w:color="000000" w:fill="FFFFFF"/>
            <w:noWrap/>
            <w:tcMar>
              <w:left w:w="57" w:type="dxa"/>
              <w:right w:w="57" w:type="dxa"/>
            </w:tcMar>
            <w:vAlign w:val="center"/>
          </w:tcPr>
          <w:p w14:paraId="02C54B3E"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D9FF80"/>
            <w:noWrap/>
            <w:tcMar>
              <w:left w:w="57" w:type="dxa"/>
              <w:right w:w="57" w:type="dxa"/>
            </w:tcMar>
            <w:vAlign w:val="center"/>
            <w:hideMark/>
          </w:tcPr>
          <w:p w14:paraId="65E43774"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6.09</w:t>
            </w:r>
          </w:p>
        </w:tc>
        <w:tc>
          <w:tcPr>
            <w:tcW w:w="0" w:type="auto"/>
            <w:tcBorders>
              <w:top w:val="nil"/>
              <w:left w:val="nil"/>
              <w:bottom w:val="nil"/>
              <w:right w:val="nil"/>
            </w:tcBorders>
            <w:shd w:val="clear" w:color="000000" w:fill="D9FF80"/>
            <w:noWrap/>
            <w:tcMar>
              <w:left w:w="57" w:type="dxa"/>
              <w:right w:w="57" w:type="dxa"/>
            </w:tcMar>
            <w:vAlign w:val="center"/>
            <w:hideMark/>
          </w:tcPr>
          <w:p w14:paraId="7F30443E"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C</w:t>
            </w:r>
          </w:p>
        </w:tc>
        <w:tc>
          <w:tcPr>
            <w:tcW w:w="0" w:type="auto"/>
            <w:tcBorders>
              <w:top w:val="nil"/>
              <w:left w:val="nil"/>
              <w:bottom w:val="nil"/>
              <w:right w:val="nil"/>
            </w:tcBorders>
            <w:shd w:val="clear" w:color="000000" w:fill="FFFFFF"/>
            <w:noWrap/>
            <w:tcMar>
              <w:left w:w="57" w:type="dxa"/>
              <w:right w:w="57" w:type="dxa"/>
            </w:tcMar>
            <w:vAlign w:val="center"/>
          </w:tcPr>
          <w:p w14:paraId="79B6ECF7"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D980"/>
            <w:noWrap/>
            <w:tcMar>
              <w:left w:w="57" w:type="dxa"/>
              <w:right w:w="57" w:type="dxa"/>
            </w:tcMar>
            <w:vAlign w:val="center"/>
            <w:hideMark/>
          </w:tcPr>
          <w:p w14:paraId="79ADB60A"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3.05</w:t>
            </w:r>
          </w:p>
        </w:tc>
        <w:tc>
          <w:tcPr>
            <w:tcW w:w="0" w:type="auto"/>
            <w:tcBorders>
              <w:top w:val="nil"/>
              <w:left w:val="nil"/>
              <w:bottom w:val="nil"/>
              <w:right w:val="nil"/>
            </w:tcBorders>
            <w:shd w:val="clear" w:color="000000" w:fill="FFD980"/>
            <w:noWrap/>
            <w:tcMar>
              <w:left w:w="57" w:type="dxa"/>
              <w:right w:w="57" w:type="dxa"/>
            </w:tcMar>
            <w:vAlign w:val="center"/>
            <w:hideMark/>
          </w:tcPr>
          <w:p w14:paraId="182D96A5"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C</w:t>
            </w:r>
          </w:p>
        </w:tc>
        <w:tc>
          <w:tcPr>
            <w:tcW w:w="0" w:type="auto"/>
            <w:tcBorders>
              <w:top w:val="nil"/>
              <w:left w:val="nil"/>
              <w:bottom w:val="nil"/>
              <w:right w:val="nil"/>
            </w:tcBorders>
            <w:shd w:val="clear" w:color="000000" w:fill="FFFFFF"/>
            <w:noWrap/>
            <w:tcMar>
              <w:left w:w="57" w:type="dxa"/>
              <w:right w:w="57" w:type="dxa"/>
            </w:tcMar>
            <w:vAlign w:val="center"/>
          </w:tcPr>
          <w:p w14:paraId="27F8F8E8"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D9FF80"/>
            <w:noWrap/>
            <w:tcMar>
              <w:left w:w="57" w:type="dxa"/>
              <w:right w:w="57" w:type="dxa"/>
            </w:tcMar>
            <w:vAlign w:val="center"/>
            <w:hideMark/>
          </w:tcPr>
          <w:p w14:paraId="1571A244"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1.58</w:t>
            </w:r>
          </w:p>
        </w:tc>
        <w:tc>
          <w:tcPr>
            <w:tcW w:w="0" w:type="auto"/>
            <w:tcBorders>
              <w:top w:val="nil"/>
              <w:left w:val="nil"/>
              <w:bottom w:val="nil"/>
              <w:right w:val="nil"/>
            </w:tcBorders>
            <w:shd w:val="clear" w:color="000000" w:fill="D9FF80"/>
            <w:noWrap/>
            <w:tcMar>
              <w:left w:w="57" w:type="dxa"/>
              <w:right w:w="57" w:type="dxa"/>
            </w:tcMar>
            <w:vAlign w:val="center"/>
            <w:hideMark/>
          </w:tcPr>
          <w:p w14:paraId="436AD734"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DC</w:t>
            </w:r>
          </w:p>
        </w:tc>
        <w:tc>
          <w:tcPr>
            <w:tcW w:w="0" w:type="auto"/>
            <w:tcBorders>
              <w:top w:val="nil"/>
              <w:left w:val="nil"/>
              <w:bottom w:val="nil"/>
              <w:right w:val="nil"/>
            </w:tcBorders>
            <w:shd w:val="clear" w:color="000000" w:fill="FFFFFF"/>
            <w:noWrap/>
            <w:tcMar>
              <w:left w:w="57" w:type="dxa"/>
              <w:right w:w="57" w:type="dxa"/>
            </w:tcMar>
            <w:vAlign w:val="center"/>
          </w:tcPr>
          <w:p w14:paraId="74CED12F"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BF80"/>
            <w:noWrap/>
            <w:tcMar>
              <w:left w:w="57" w:type="dxa"/>
              <w:right w:w="57" w:type="dxa"/>
            </w:tcMar>
            <w:vAlign w:val="center"/>
            <w:hideMark/>
          </w:tcPr>
          <w:p w14:paraId="3D3BFC79"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43.62</w:t>
            </w:r>
          </w:p>
        </w:tc>
        <w:tc>
          <w:tcPr>
            <w:tcW w:w="0" w:type="auto"/>
            <w:tcBorders>
              <w:top w:val="nil"/>
              <w:left w:val="nil"/>
              <w:bottom w:val="nil"/>
              <w:right w:val="nil"/>
            </w:tcBorders>
            <w:shd w:val="clear" w:color="000000" w:fill="FFBF80"/>
            <w:noWrap/>
            <w:tcMar>
              <w:left w:w="57" w:type="dxa"/>
              <w:right w:w="57" w:type="dxa"/>
            </w:tcMar>
            <w:vAlign w:val="center"/>
            <w:hideMark/>
          </w:tcPr>
          <w:p w14:paraId="4151864C"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B</w:t>
            </w:r>
          </w:p>
        </w:tc>
        <w:tc>
          <w:tcPr>
            <w:tcW w:w="0" w:type="auto"/>
            <w:tcBorders>
              <w:top w:val="nil"/>
              <w:left w:val="nil"/>
              <w:bottom w:val="nil"/>
              <w:right w:val="nil"/>
            </w:tcBorders>
            <w:shd w:val="clear" w:color="000000" w:fill="FFFFFF"/>
            <w:noWrap/>
            <w:tcMar>
              <w:left w:w="57" w:type="dxa"/>
              <w:right w:w="57" w:type="dxa"/>
            </w:tcMar>
            <w:vAlign w:val="center"/>
          </w:tcPr>
          <w:p w14:paraId="6F99F15D" w14:textId="77777777" w:rsidR="00AA1338" w:rsidRPr="00FB0C7F" w:rsidRDefault="00AA1338" w:rsidP="00536952">
            <w:pPr>
              <w:jc w:val="right"/>
              <w:rPr>
                <w:rFonts w:ascii="Arial" w:hAnsi="Arial" w:cs="Arial"/>
                <w:color w:val="006600"/>
                <w:sz w:val="19"/>
                <w:szCs w:val="19"/>
                <w:lang w:eastAsia="en-GB"/>
              </w:rPr>
            </w:pPr>
          </w:p>
        </w:tc>
        <w:tc>
          <w:tcPr>
            <w:tcW w:w="0" w:type="auto"/>
            <w:tcBorders>
              <w:top w:val="nil"/>
              <w:left w:val="nil"/>
              <w:bottom w:val="nil"/>
              <w:right w:val="nil"/>
            </w:tcBorders>
            <w:shd w:val="clear" w:color="000000" w:fill="FF8C80"/>
            <w:noWrap/>
            <w:tcMar>
              <w:left w:w="57" w:type="dxa"/>
              <w:right w:w="57" w:type="dxa"/>
            </w:tcMar>
            <w:vAlign w:val="center"/>
            <w:hideMark/>
          </w:tcPr>
          <w:p w14:paraId="7FCD823B"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2.65</w:t>
            </w:r>
          </w:p>
        </w:tc>
        <w:tc>
          <w:tcPr>
            <w:tcW w:w="0" w:type="auto"/>
            <w:tcBorders>
              <w:top w:val="nil"/>
              <w:left w:val="nil"/>
              <w:bottom w:val="nil"/>
              <w:right w:val="nil"/>
            </w:tcBorders>
            <w:shd w:val="clear" w:color="000000" w:fill="FF8C80"/>
            <w:noWrap/>
            <w:tcMar>
              <w:left w:w="57" w:type="dxa"/>
              <w:right w:w="57" w:type="dxa"/>
            </w:tcMar>
            <w:vAlign w:val="center"/>
            <w:hideMark/>
          </w:tcPr>
          <w:p w14:paraId="0A09FE9C"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B</w:t>
            </w:r>
          </w:p>
        </w:tc>
        <w:tc>
          <w:tcPr>
            <w:tcW w:w="0" w:type="auto"/>
            <w:tcBorders>
              <w:top w:val="nil"/>
              <w:left w:val="nil"/>
              <w:bottom w:val="nil"/>
              <w:right w:val="nil"/>
            </w:tcBorders>
            <w:shd w:val="clear" w:color="000000" w:fill="FFFFFF"/>
            <w:noWrap/>
            <w:tcMar>
              <w:left w:w="57" w:type="dxa"/>
              <w:right w:w="57" w:type="dxa"/>
            </w:tcMar>
            <w:vAlign w:val="center"/>
          </w:tcPr>
          <w:p w14:paraId="3C794CD0" w14:textId="77777777" w:rsidR="00AA1338" w:rsidRPr="00FB0C7F" w:rsidRDefault="00AA1338" w:rsidP="00536952">
            <w:pPr>
              <w:jc w:val="right"/>
              <w:rPr>
                <w:rFonts w:ascii="Arial" w:hAnsi="Arial" w:cs="Arial"/>
                <w:color w:val="006600"/>
                <w:sz w:val="19"/>
                <w:szCs w:val="19"/>
                <w:lang w:eastAsia="en-GB"/>
              </w:rPr>
            </w:pPr>
          </w:p>
        </w:tc>
        <w:tc>
          <w:tcPr>
            <w:tcW w:w="0" w:type="auto"/>
            <w:tcBorders>
              <w:top w:val="nil"/>
              <w:left w:val="nil"/>
              <w:bottom w:val="nil"/>
              <w:right w:val="nil"/>
            </w:tcBorders>
            <w:shd w:val="clear" w:color="000000" w:fill="FFA680"/>
            <w:noWrap/>
            <w:tcMar>
              <w:left w:w="57" w:type="dxa"/>
              <w:right w:w="57" w:type="dxa"/>
            </w:tcMar>
            <w:vAlign w:val="center"/>
            <w:hideMark/>
          </w:tcPr>
          <w:p w14:paraId="14848C80"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2.78</w:t>
            </w:r>
          </w:p>
        </w:tc>
        <w:tc>
          <w:tcPr>
            <w:tcW w:w="0" w:type="auto"/>
            <w:tcBorders>
              <w:top w:val="nil"/>
              <w:left w:val="nil"/>
              <w:bottom w:val="nil"/>
              <w:right w:val="nil"/>
            </w:tcBorders>
            <w:shd w:val="clear" w:color="000000" w:fill="FFA680"/>
            <w:noWrap/>
            <w:tcMar>
              <w:left w:w="57" w:type="dxa"/>
              <w:right w:w="57" w:type="dxa"/>
            </w:tcMar>
            <w:vAlign w:val="center"/>
            <w:hideMark/>
          </w:tcPr>
          <w:p w14:paraId="3C0EC22C"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C</w:t>
            </w:r>
          </w:p>
        </w:tc>
        <w:tc>
          <w:tcPr>
            <w:tcW w:w="0" w:type="auto"/>
            <w:tcBorders>
              <w:top w:val="nil"/>
              <w:left w:val="nil"/>
              <w:bottom w:val="nil"/>
              <w:right w:val="nil"/>
            </w:tcBorders>
            <w:shd w:val="clear" w:color="000000" w:fill="FFFFFF"/>
            <w:noWrap/>
            <w:tcMar>
              <w:left w:w="57" w:type="dxa"/>
              <w:right w:w="57" w:type="dxa"/>
            </w:tcMar>
            <w:vAlign w:val="center"/>
          </w:tcPr>
          <w:p w14:paraId="1D3BEA41"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BF80"/>
            <w:noWrap/>
            <w:tcMar>
              <w:left w:w="57" w:type="dxa"/>
              <w:right w:w="57" w:type="dxa"/>
            </w:tcMar>
            <w:vAlign w:val="center"/>
            <w:hideMark/>
          </w:tcPr>
          <w:p w14:paraId="1E96720B"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1.61</w:t>
            </w:r>
          </w:p>
        </w:tc>
        <w:tc>
          <w:tcPr>
            <w:tcW w:w="0" w:type="auto"/>
            <w:tcBorders>
              <w:top w:val="nil"/>
              <w:left w:val="nil"/>
              <w:bottom w:val="nil"/>
              <w:right w:val="nil"/>
            </w:tcBorders>
            <w:shd w:val="clear" w:color="000000" w:fill="FFBF80"/>
            <w:noWrap/>
            <w:tcMar>
              <w:left w:w="57" w:type="dxa"/>
              <w:right w:w="57" w:type="dxa"/>
            </w:tcMar>
            <w:vAlign w:val="center"/>
            <w:hideMark/>
          </w:tcPr>
          <w:p w14:paraId="0CA1CCD7"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C</w:t>
            </w:r>
          </w:p>
        </w:tc>
        <w:tc>
          <w:tcPr>
            <w:tcW w:w="0" w:type="auto"/>
            <w:tcBorders>
              <w:top w:val="nil"/>
              <w:left w:val="nil"/>
              <w:bottom w:val="nil"/>
              <w:right w:val="nil"/>
            </w:tcBorders>
            <w:shd w:val="clear" w:color="000000" w:fill="FFFFFF"/>
            <w:noWrap/>
            <w:tcMar>
              <w:left w:w="57" w:type="dxa"/>
              <w:right w:w="57" w:type="dxa"/>
            </w:tcMar>
            <w:vAlign w:val="center"/>
          </w:tcPr>
          <w:p w14:paraId="363C1A77" w14:textId="77777777" w:rsidR="00AA1338" w:rsidRPr="00FB0C7F" w:rsidRDefault="00AA1338" w:rsidP="00536952">
            <w:pPr>
              <w:jc w:val="right"/>
              <w:rPr>
                <w:rFonts w:ascii="Arial" w:hAnsi="Arial" w:cs="Arial"/>
                <w:color w:val="006600"/>
                <w:sz w:val="19"/>
                <w:szCs w:val="19"/>
                <w:lang w:eastAsia="en-GB"/>
              </w:rPr>
            </w:pPr>
          </w:p>
        </w:tc>
      </w:tr>
      <w:tr w:rsidR="00303A21" w:rsidRPr="00FB0C7F" w14:paraId="469CADF9" w14:textId="77777777" w:rsidTr="00303A21">
        <w:trPr>
          <w:trHeight w:val="20"/>
          <w:jc w:val="center"/>
        </w:trPr>
        <w:tc>
          <w:tcPr>
            <w:tcW w:w="0" w:type="auto"/>
            <w:tcBorders>
              <w:top w:val="nil"/>
              <w:left w:val="nil"/>
              <w:bottom w:val="nil"/>
              <w:right w:val="nil"/>
            </w:tcBorders>
            <w:shd w:val="clear" w:color="000000" w:fill="FFFFFF"/>
            <w:noWrap/>
            <w:tcMar>
              <w:left w:w="57" w:type="dxa"/>
              <w:right w:w="57" w:type="dxa"/>
            </w:tcMar>
            <w:vAlign w:val="center"/>
            <w:hideMark/>
          </w:tcPr>
          <w:p w14:paraId="5B0ABE4F"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 no mouldboard plough</w:t>
            </w:r>
          </w:p>
        </w:tc>
        <w:tc>
          <w:tcPr>
            <w:tcW w:w="0" w:type="auto"/>
            <w:tcBorders>
              <w:top w:val="nil"/>
              <w:left w:val="nil"/>
              <w:bottom w:val="nil"/>
              <w:right w:val="nil"/>
            </w:tcBorders>
            <w:shd w:val="clear" w:color="000000" w:fill="FFF280"/>
            <w:noWrap/>
            <w:tcMar>
              <w:left w:w="57" w:type="dxa"/>
              <w:right w:w="57" w:type="dxa"/>
            </w:tcMar>
            <w:vAlign w:val="center"/>
            <w:hideMark/>
          </w:tcPr>
          <w:p w14:paraId="4633BC9B"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9.34</w:t>
            </w:r>
          </w:p>
        </w:tc>
        <w:tc>
          <w:tcPr>
            <w:tcW w:w="0" w:type="auto"/>
            <w:tcBorders>
              <w:top w:val="nil"/>
              <w:left w:val="nil"/>
              <w:bottom w:val="nil"/>
              <w:right w:val="nil"/>
            </w:tcBorders>
            <w:shd w:val="clear" w:color="000000" w:fill="FFF280"/>
            <w:noWrap/>
            <w:tcMar>
              <w:left w:w="57" w:type="dxa"/>
              <w:right w:w="57" w:type="dxa"/>
            </w:tcMar>
            <w:vAlign w:val="center"/>
            <w:hideMark/>
          </w:tcPr>
          <w:p w14:paraId="49D77354"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H</w:t>
            </w:r>
          </w:p>
        </w:tc>
        <w:tc>
          <w:tcPr>
            <w:tcW w:w="0" w:type="auto"/>
            <w:tcBorders>
              <w:top w:val="nil"/>
              <w:left w:val="nil"/>
              <w:bottom w:val="nil"/>
              <w:right w:val="nil"/>
            </w:tcBorders>
            <w:shd w:val="clear" w:color="000000" w:fill="FFFFFF"/>
            <w:noWrap/>
            <w:tcMar>
              <w:left w:w="57" w:type="dxa"/>
              <w:right w:w="57" w:type="dxa"/>
            </w:tcMar>
            <w:vAlign w:val="center"/>
          </w:tcPr>
          <w:p w14:paraId="6970425E"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D980"/>
            <w:noWrap/>
            <w:tcMar>
              <w:left w:w="57" w:type="dxa"/>
              <w:right w:w="57" w:type="dxa"/>
            </w:tcMar>
            <w:vAlign w:val="center"/>
            <w:hideMark/>
          </w:tcPr>
          <w:p w14:paraId="12AEFCB9"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0.37</w:t>
            </w:r>
          </w:p>
        </w:tc>
        <w:tc>
          <w:tcPr>
            <w:tcW w:w="0" w:type="auto"/>
            <w:tcBorders>
              <w:top w:val="nil"/>
              <w:left w:val="nil"/>
              <w:bottom w:val="nil"/>
              <w:right w:val="nil"/>
            </w:tcBorders>
            <w:shd w:val="clear" w:color="000000" w:fill="FFD980"/>
            <w:noWrap/>
            <w:tcMar>
              <w:left w:w="57" w:type="dxa"/>
              <w:right w:w="57" w:type="dxa"/>
            </w:tcMar>
            <w:vAlign w:val="center"/>
            <w:hideMark/>
          </w:tcPr>
          <w:p w14:paraId="5E220040"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F</w:t>
            </w:r>
          </w:p>
        </w:tc>
        <w:tc>
          <w:tcPr>
            <w:tcW w:w="0" w:type="auto"/>
            <w:tcBorders>
              <w:top w:val="nil"/>
              <w:left w:val="nil"/>
              <w:bottom w:val="nil"/>
              <w:right w:val="nil"/>
            </w:tcBorders>
            <w:shd w:val="clear" w:color="000000" w:fill="FFFFFF"/>
            <w:noWrap/>
            <w:tcMar>
              <w:left w:w="57" w:type="dxa"/>
              <w:right w:w="57" w:type="dxa"/>
            </w:tcMar>
            <w:vAlign w:val="center"/>
          </w:tcPr>
          <w:p w14:paraId="5970762F"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D980"/>
            <w:noWrap/>
            <w:tcMar>
              <w:left w:w="57" w:type="dxa"/>
              <w:right w:w="57" w:type="dxa"/>
            </w:tcMar>
            <w:vAlign w:val="center"/>
            <w:hideMark/>
          </w:tcPr>
          <w:p w14:paraId="4A72C83C"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3.28</w:t>
            </w:r>
          </w:p>
        </w:tc>
        <w:tc>
          <w:tcPr>
            <w:tcW w:w="0" w:type="auto"/>
            <w:tcBorders>
              <w:top w:val="nil"/>
              <w:left w:val="nil"/>
              <w:bottom w:val="nil"/>
              <w:right w:val="nil"/>
            </w:tcBorders>
            <w:shd w:val="clear" w:color="000000" w:fill="FFD980"/>
            <w:noWrap/>
            <w:tcMar>
              <w:left w:w="57" w:type="dxa"/>
              <w:right w:w="57" w:type="dxa"/>
            </w:tcMar>
            <w:vAlign w:val="center"/>
            <w:hideMark/>
          </w:tcPr>
          <w:p w14:paraId="30787380"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F</w:t>
            </w:r>
          </w:p>
        </w:tc>
        <w:tc>
          <w:tcPr>
            <w:tcW w:w="0" w:type="auto"/>
            <w:tcBorders>
              <w:top w:val="nil"/>
              <w:left w:val="nil"/>
              <w:bottom w:val="nil"/>
              <w:right w:val="nil"/>
            </w:tcBorders>
            <w:shd w:val="clear" w:color="000000" w:fill="FFFFFF"/>
            <w:noWrap/>
            <w:tcMar>
              <w:left w:w="57" w:type="dxa"/>
              <w:right w:w="57" w:type="dxa"/>
            </w:tcMar>
            <w:vAlign w:val="center"/>
          </w:tcPr>
          <w:p w14:paraId="17F3B6D7"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BF80"/>
            <w:noWrap/>
            <w:tcMar>
              <w:left w:w="57" w:type="dxa"/>
              <w:right w:w="57" w:type="dxa"/>
            </w:tcMar>
            <w:vAlign w:val="center"/>
            <w:hideMark/>
          </w:tcPr>
          <w:p w14:paraId="7BBA1890"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2.30</w:t>
            </w:r>
          </w:p>
        </w:tc>
        <w:tc>
          <w:tcPr>
            <w:tcW w:w="0" w:type="auto"/>
            <w:tcBorders>
              <w:top w:val="nil"/>
              <w:left w:val="nil"/>
              <w:bottom w:val="nil"/>
              <w:right w:val="nil"/>
            </w:tcBorders>
            <w:shd w:val="clear" w:color="000000" w:fill="FFBF80"/>
            <w:noWrap/>
            <w:tcMar>
              <w:left w:w="57" w:type="dxa"/>
              <w:right w:w="57" w:type="dxa"/>
            </w:tcMar>
            <w:vAlign w:val="center"/>
            <w:hideMark/>
          </w:tcPr>
          <w:p w14:paraId="2D4D50F0"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D</w:t>
            </w:r>
          </w:p>
        </w:tc>
        <w:tc>
          <w:tcPr>
            <w:tcW w:w="0" w:type="auto"/>
            <w:tcBorders>
              <w:top w:val="nil"/>
              <w:left w:val="nil"/>
              <w:bottom w:val="nil"/>
              <w:right w:val="nil"/>
            </w:tcBorders>
            <w:shd w:val="clear" w:color="000000" w:fill="FFFFFF"/>
            <w:noWrap/>
            <w:tcMar>
              <w:left w:w="57" w:type="dxa"/>
              <w:right w:w="57" w:type="dxa"/>
            </w:tcMar>
            <w:vAlign w:val="center"/>
          </w:tcPr>
          <w:p w14:paraId="0A26CE26"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BF80"/>
            <w:noWrap/>
            <w:tcMar>
              <w:left w:w="57" w:type="dxa"/>
              <w:right w:w="57" w:type="dxa"/>
            </w:tcMar>
            <w:vAlign w:val="center"/>
            <w:hideMark/>
          </w:tcPr>
          <w:p w14:paraId="0DBF3BCF"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0.59</w:t>
            </w:r>
          </w:p>
        </w:tc>
        <w:tc>
          <w:tcPr>
            <w:tcW w:w="0" w:type="auto"/>
            <w:tcBorders>
              <w:top w:val="nil"/>
              <w:left w:val="nil"/>
              <w:bottom w:val="nil"/>
              <w:right w:val="nil"/>
            </w:tcBorders>
            <w:shd w:val="clear" w:color="000000" w:fill="FFBF80"/>
            <w:noWrap/>
            <w:tcMar>
              <w:left w:w="57" w:type="dxa"/>
              <w:right w:w="57" w:type="dxa"/>
            </w:tcMar>
            <w:vAlign w:val="center"/>
            <w:hideMark/>
          </w:tcPr>
          <w:p w14:paraId="7C6629EB"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F</w:t>
            </w:r>
          </w:p>
        </w:tc>
        <w:tc>
          <w:tcPr>
            <w:tcW w:w="0" w:type="auto"/>
            <w:tcBorders>
              <w:top w:val="nil"/>
              <w:left w:val="nil"/>
              <w:bottom w:val="nil"/>
              <w:right w:val="nil"/>
            </w:tcBorders>
            <w:shd w:val="clear" w:color="000000" w:fill="FFFFFF"/>
            <w:noWrap/>
            <w:tcMar>
              <w:left w:w="57" w:type="dxa"/>
              <w:right w:w="57" w:type="dxa"/>
            </w:tcMar>
            <w:vAlign w:val="center"/>
          </w:tcPr>
          <w:p w14:paraId="766325A3"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2FF80"/>
            <w:noWrap/>
            <w:tcMar>
              <w:left w:w="57" w:type="dxa"/>
              <w:right w:w="57" w:type="dxa"/>
            </w:tcMar>
            <w:vAlign w:val="center"/>
            <w:hideMark/>
          </w:tcPr>
          <w:p w14:paraId="54A7D56D"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19.76</w:t>
            </w:r>
          </w:p>
        </w:tc>
        <w:tc>
          <w:tcPr>
            <w:tcW w:w="0" w:type="auto"/>
            <w:tcBorders>
              <w:top w:val="nil"/>
              <w:left w:val="nil"/>
              <w:bottom w:val="nil"/>
              <w:right w:val="nil"/>
            </w:tcBorders>
            <w:shd w:val="clear" w:color="000000" w:fill="F2FF80"/>
            <w:noWrap/>
            <w:tcMar>
              <w:left w:w="57" w:type="dxa"/>
              <w:right w:w="57" w:type="dxa"/>
            </w:tcMar>
            <w:vAlign w:val="center"/>
            <w:hideMark/>
          </w:tcPr>
          <w:p w14:paraId="45B39023"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D</w:t>
            </w:r>
          </w:p>
        </w:tc>
        <w:tc>
          <w:tcPr>
            <w:tcW w:w="0" w:type="auto"/>
            <w:tcBorders>
              <w:top w:val="nil"/>
              <w:left w:val="nil"/>
              <w:bottom w:val="nil"/>
              <w:right w:val="nil"/>
            </w:tcBorders>
            <w:shd w:val="clear" w:color="000000" w:fill="FFFFFF"/>
            <w:noWrap/>
            <w:tcMar>
              <w:left w:w="57" w:type="dxa"/>
              <w:right w:w="57" w:type="dxa"/>
            </w:tcMar>
            <w:vAlign w:val="center"/>
          </w:tcPr>
          <w:p w14:paraId="14AD6AE1"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D9FF80"/>
            <w:noWrap/>
            <w:tcMar>
              <w:left w:w="57" w:type="dxa"/>
              <w:right w:w="57" w:type="dxa"/>
            </w:tcMar>
            <w:vAlign w:val="center"/>
            <w:hideMark/>
          </w:tcPr>
          <w:p w14:paraId="5BE9FD3F"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1.04</w:t>
            </w:r>
          </w:p>
        </w:tc>
        <w:tc>
          <w:tcPr>
            <w:tcW w:w="0" w:type="auto"/>
            <w:tcBorders>
              <w:top w:val="nil"/>
              <w:left w:val="nil"/>
              <w:bottom w:val="nil"/>
              <w:right w:val="nil"/>
            </w:tcBorders>
            <w:shd w:val="clear" w:color="000000" w:fill="D9FF80"/>
            <w:noWrap/>
            <w:tcMar>
              <w:left w:w="57" w:type="dxa"/>
              <w:right w:w="57" w:type="dxa"/>
            </w:tcMar>
            <w:vAlign w:val="center"/>
            <w:hideMark/>
          </w:tcPr>
          <w:p w14:paraId="3AA54CFA"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D</w:t>
            </w:r>
          </w:p>
        </w:tc>
        <w:tc>
          <w:tcPr>
            <w:tcW w:w="0" w:type="auto"/>
            <w:tcBorders>
              <w:top w:val="nil"/>
              <w:left w:val="nil"/>
              <w:bottom w:val="nil"/>
              <w:right w:val="nil"/>
            </w:tcBorders>
            <w:shd w:val="clear" w:color="000000" w:fill="FFFFFF"/>
            <w:noWrap/>
            <w:tcMar>
              <w:left w:w="57" w:type="dxa"/>
              <w:right w:w="57" w:type="dxa"/>
            </w:tcMar>
            <w:vAlign w:val="center"/>
          </w:tcPr>
          <w:p w14:paraId="7286ECA8"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D9FF80"/>
            <w:noWrap/>
            <w:tcMar>
              <w:left w:w="57" w:type="dxa"/>
              <w:right w:w="57" w:type="dxa"/>
            </w:tcMar>
            <w:vAlign w:val="center"/>
            <w:hideMark/>
          </w:tcPr>
          <w:p w14:paraId="3D31E111"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1.24</w:t>
            </w:r>
          </w:p>
        </w:tc>
        <w:tc>
          <w:tcPr>
            <w:tcW w:w="0" w:type="auto"/>
            <w:tcBorders>
              <w:top w:val="nil"/>
              <w:left w:val="nil"/>
              <w:bottom w:val="nil"/>
              <w:right w:val="nil"/>
            </w:tcBorders>
            <w:shd w:val="clear" w:color="000000" w:fill="D9FF80"/>
            <w:noWrap/>
            <w:tcMar>
              <w:left w:w="57" w:type="dxa"/>
              <w:right w:w="57" w:type="dxa"/>
            </w:tcMar>
            <w:vAlign w:val="center"/>
            <w:hideMark/>
          </w:tcPr>
          <w:p w14:paraId="3D9422B7"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E</w:t>
            </w:r>
          </w:p>
        </w:tc>
        <w:tc>
          <w:tcPr>
            <w:tcW w:w="0" w:type="auto"/>
            <w:tcBorders>
              <w:top w:val="nil"/>
              <w:left w:val="nil"/>
              <w:bottom w:val="nil"/>
              <w:right w:val="nil"/>
            </w:tcBorders>
            <w:shd w:val="clear" w:color="000000" w:fill="FFFFFF"/>
            <w:noWrap/>
            <w:tcMar>
              <w:left w:w="57" w:type="dxa"/>
              <w:right w:w="57" w:type="dxa"/>
            </w:tcMar>
            <w:vAlign w:val="center"/>
          </w:tcPr>
          <w:p w14:paraId="7704A2A4"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2FF80"/>
            <w:noWrap/>
            <w:tcMar>
              <w:left w:w="57" w:type="dxa"/>
              <w:right w:w="57" w:type="dxa"/>
            </w:tcMar>
            <w:vAlign w:val="center"/>
            <w:hideMark/>
          </w:tcPr>
          <w:p w14:paraId="07E05775"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0.87</w:t>
            </w:r>
          </w:p>
        </w:tc>
        <w:tc>
          <w:tcPr>
            <w:tcW w:w="0" w:type="auto"/>
            <w:tcBorders>
              <w:top w:val="nil"/>
              <w:left w:val="nil"/>
              <w:bottom w:val="nil"/>
              <w:right w:val="nil"/>
            </w:tcBorders>
            <w:shd w:val="clear" w:color="000000" w:fill="F2FF80"/>
            <w:noWrap/>
            <w:tcMar>
              <w:left w:w="57" w:type="dxa"/>
              <w:right w:w="57" w:type="dxa"/>
            </w:tcMar>
            <w:vAlign w:val="center"/>
            <w:hideMark/>
          </w:tcPr>
          <w:p w14:paraId="4487C9F1"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E</w:t>
            </w:r>
          </w:p>
        </w:tc>
        <w:tc>
          <w:tcPr>
            <w:tcW w:w="0" w:type="auto"/>
            <w:tcBorders>
              <w:top w:val="nil"/>
              <w:left w:val="nil"/>
              <w:bottom w:val="nil"/>
              <w:right w:val="nil"/>
            </w:tcBorders>
            <w:shd w:val="clear" w:color="000000" w:fill="FFFFFF"/>
            <w:noWrap/>
            <w:tcMar>
              <w:left w:w="57" w:type="dxa"/>
              <w:right w:w="57" w:type="dxa"/>
            </w:tcMar>
            <w:vAlign w:val="center"/>
          </w:tcPr>
          <w:p w14:paraId="285B035C" w14:textId="77777777" w:rsidR="00AA1338" w:rsidRPr="00FB0C7F" w:rsidRDefault="00AA1338" w:rsidP="00536952">
            <w:pPr>
              <w:jc w:val="left"/>
              <w:rPr>
                <w:rFonts w:ascii="Arial" w:hAnsi="Arial" w:cs="Arial"/>
                <w:color w:val="000000"/>
                <w:sz w:val="19"/>
                <w:szCs w:val="19"/>
                <w:lang w:eastAsia="en-GB"/>
              </w:rPr>
            </w:pPr>
          </w:p>
        </w:tc>
      </w:tr>
      <w:tr w:rsidR="00303A21" w:rsidRPr="00FB0C7F" w14:paraId="6C866FF2" w14:textId="77777777" w:rsidTr="00303A21">
        <w:trPr>
          <w:trHeight w:val="20"/>
          <w:jc w:val="center"/>
        </w:trPr>
        <w:tc>
          <w:tcPr>
            <w:tcW w:w="0" w:type="auto"/>
            <w:tcBorders>
              <w:top w:val="nil"/>
              <w:left w:val="nil"/>
              <w:bottom w:val="nil"/>
              <w:right w:val="nil"/>
            </w:tcBorders>
            <w:shd w:val="clear" w:color="000000" w:fill="FFFFFF"/>
            <w:noWrap/>
            <w:tcMar>
              <w:left w:w="57" w:type="dxa"/>
              <w:right w:w="57" w:type="dxa"/>
            </w:tcMar>
            <w:vAlign w:val="center"/>
            <w:hideMark/>
          </w:tcPr>
          <w:p w14:paraId="03CB033A"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Wheat/</w:t>
            </w:r>
            <w:proofErr w:type="spellStart"/>
            <w:r w:rsidRPr="00FB0C7F">
              <w:rPr>
                <w:rFonts w:ascii="Arial" w:hAnsi="Arial" w:cs="Arial"/>
                <w:color w:val="000000"/>
                <w:sz w:val="19"/>
                <w:szCs w:val="19"/>
                <w:lang w:eastAsia="en-GB"/>
              </w:rPr>
              <w:t>HTmaize</w:t>
            </w:r>
            <w:proofErr w:type="spellEnd"/>
          </w:p>
        </w:tc>
        <w:tc>
          <w:tcPr>
            <w:tcW w:w="0" w:type="auto"/>
            <w:tcBorders>
              <w:top w:val="nil"/>
              <w:left w:val="nil"/>
              <w:bottom w:val="nil"/>
              <w:right w:val="nil"/>
            </w:tcBorders>
            <w:shd w:val="clear" w:color="000000" w:fill="FFF280"/>
            <w:noWrap/>
            <w:tcMar>
              <w:left w:w="57" w:type="dxa"/>
              <w:right w:w="57" w:type="dxa"/>
            </w:tcMar>
            <w:vAlign w:val="center"/>
            <w:hideMark/>
          </w:tcPr>
          <w:p w14:paraId="1E476C6A"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10.42</w:t>
            </w:r>
          </w:p>
        </w:tc>
        <w:tc>
          <w:tcPr>
            <w:tcW w:w="0" w:type="auto"/>
            <w:tcBorders>
              <w:top w:val="nil"/>
              <w:left w:val="nil"/>
              <w:bottom w:val="nil"/>
              <w:right w:val="nil"/>
            </w:tcBorders>
            <w:shd w:val="clear" w:color="000000" w:fill="FFF280"/>
            <w:noWrap/>
            <w:tcMar>
              <w:left w:w="57" w:type="dxa"/>
              <w:right w:w="57" w:type="dxa"/>
            </w:tcMar>
            <w:vAlign w:val="center"/>
            <w:hideMark/>
          </w:tcPr>
          <w:p w14:paraId="3516D5A8"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G</w:t>
            </w:r>
          </w:p>
        </w:tc>
        <w:tc>
          <w:tcPr>
            <w:tcW w:w="0" w:type="auto"/>
            <w:tcBorders>
              <w:top w:val="nil"/>
              <w:left w:val="nil"/>
              <w:bottom w:val="nil"/>
              <w:right w:val="nil"/>
            </w:tcBorders>
            <w:shd w:val="clear" w:color="000000" w:fill="FFFFFF"/>
            <w:noWrap/>
            <w:tcMar>
              <w:left w:w="57" w:type="dxa"/>
              <w:right w:w="57" w:type="dxa"/>
            </w:tcMar>
            <w:vAlign w:val="center"/>
          </w:tcPr>
          <w:p w14:paraId="480F5BE2"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D980"/>
            <w:noWrap/>
            <w:tcMar>
              <w:left w:w="57" w:type="dxa"/>
              <w:right w:w="57" w:type="dxa"/>
            </w:tcMar>
            <w:vAlign w:val="center"/>
            <w:hideMark/>
          </w:tcPr>
          <w:p w14:paraId="1044BC61"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0.34</w:t>
            </w:r>
          </w:p>
        </w:tc>
        <w:tc>
          <w:tcPr>
            <w:tcW w:w="0" w:type="auto"/>
            <w:tcBorders>
              <w:top w:val="nil"/>
              <w:left w:val="nil"/>
              <w:bottom w:val="nil"/>
              <w:right w:val="nil"/>
            </w:tcBorders>
            <w:shd w:val="clear" w:color="000000" w:fill="FFD980"/>
            <w:noWrap/>
            <w:tcMar>
              <w:left w:w="57" w:type="dxa"/>
              <w:right w:w="57" w:type="dxa"/>
            </w:tcMar>
            <w:vAlign w:val="center"/>
            <w:hideMark/>
          </w:tcPr>
          <w:p w14:paraId="37FB8F75"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GF</w:t>
            </w:r>
          </w:p>
        </w:tc>
        <w:tc>
          <w:tcPr>
            <w:tcW w:w="0" w:type="auto"/>
            <w:tcBorders>
              <w:top w:val="nil"/>
              <w:left w:val="nil"/>
              <w:bottom w:val="nil"/>
              <w:right w:val="nil"/>
            </w:tcBorders>
            <w:shd w:val="clear" w:color="000000" w:fill="FFFFFF"/>
            <w:noWrap/>
            <w:tcMar>
              <w:left w:w="57" w:type="dxa"/>
              <w:right w:w="57" w:type="dxa"/>
            </w:tcMar>
            <w:vAlign w:val="center"/>
          </w:tcPr>
          <w:p w14:paraId="48BB5A83"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8C80"/>
            <w:noWrap/>
            <w:tcMar>
              <w:left w:w="57" w:type="dxa"/>
              <w:right w:w="57" w:type="dxa"/>
            </w:tcMar>
            <w:vAlign w:val="center"/>
            <w:hideMark/>
          </w:tcPr>
          <w:p w14:paraId="568C39B7"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0.92</w:t>
            </w:r>
          </w:p>
        </w:tc>
        <w:tc>
          <w:tcPr>
            <w:tcW w:w="0" w:type="auto"/>
            <w:tcBorders>
              <w:top w:val="nil"/>
              <w:left w:val="nil"/>
              <w:bottom w:val="nil"/>
              <w:right w:val="nil"/>
            </w:tcBorders>
            <w:shd w:val="clear" w:color="000000" w:fill="FF8C80"/>
            <w:noWrap/>
            <w:tcMar>
              <w:left w:w="57" w:type="dxa"/>
              <w:right w:w="57" w:type="dxa"/>
            </w:tcMar>
            <w:vAlign w:val="center"/>
            <w:hideMark/>
          </w:tcPr>
          <w:p w14:paraId="5C8F116C"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G</w:t>
            </w:r>
          </w:p>
        </w:tc>
        <w:tc>
          <w:tcPr>
            <w:tcW w:w="0" w:type="auto"/>
            <w:tcBorders>
              <w:top w:val="nil"/>
              <w:left w:val="nil"/>
              <w:bottom w:val="nil"/>
              <w:right w:val="nil"/>
            </w:tcBorders>
            <w:shd w:val="clear" w:color="000000" w:fill="FFFFFF"/>
            <w:noWrap/>
            <w:tcMar>
              <w:left w:w="57" w:type="dxa"/>
              <w:right w:w="57" w:type="dxa"/>
            </w:tcMar>
            <w:vAlign w:val="center"/>
          </w:tcPr>
          <w:p w14:paraId="779C444F"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BF80"/>
            <w:noWrap/>
            <w:tcMar>
              <w:left w:w="57" w:type="dxa"/>
              <w:right w:w="57" w:type="dxa"/>
            </w:tcMar>
            <w:vAlign w:val="center"/>
            <w:hideMark/>
          </w:tcPr>
          <w:p w14:paraId="40F57001"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2.02</w:t>
            </w:r>
          </w:p>
        </w:tc>
        <w:tc>
          <w:tcPr>
            <w:tcW w:w="0" w:type="auto"/>
            <w:tcBorders>
              <w:top w:val="nil"/>
              <w:left w:val="nil"/>
              <w:bottom w:val="nil"/>
              <w:right w:val="nil"/>
            </w:tcBorders>
            <w:shd w:val="clear" w:color="000000" w:fill="FFBF80"/>
            <w:noWrap/>
            <w:tcMar>
              <w:left w:w="57" w:type="dxa"/>
              <w:right w:w="57" w:type="dxa"/>
            </w:tcMar>
            <w:vAlign w:val="center"/>
            <w:hideMark/>
          </w:tcPr>
          <w:p w14:paraId="22D6A005"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E</w:t>
            </w:r>
          </w:p>
        </w:tc>
        <w:tc>
          <w:tcPr>
            <w:tcW w:w="0" w:type="auto"/>
            <w:tcBorders>
              <w:top w:val="nil"/>
              <w:left w:val="nil"/>
              <w:bottom w:val="nil"/>
              <w:right w:val="nil"/>
            </w:tcBorders>
            <w:shd w:val="clear" w:color="000000" w:fill="FFFFFF"/>
            <w:noWrap/>
            <w:tcMar>
              <w:left w:w="57" w:type="dxa"/>
              <w:right w:w="57" w:type="dxa"/>
            </w:tcMar>
            <w:vAlign w:val="center"/>
          </w:tcPr>
          <w:p w14:paraId="1EC5A880"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2FF80"/>
            <w:noWrap/>
            <w:tcMar>
              <w:left w:w="57" w:type="dxa"/>
              <w:right w:w="57" w:type="dxa"/>
            </w:tcMar>
            <w:vAlign w:val="center"/>
            <w:hideMark/>
          </w:tcPr>
          <w:p w14:paraId="1FDDF152"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1.18</w:t>
            </w:r>
          </w:p>
        </w:tc>
        <w:tc>
          <w:tcPr>
            <w:tcW w:w="0" w:type="auto"/>
            <w:tcBorders>
              <w:top w:val="nil"/>
              <w:left w:val="nil"/>
              <w:bottom w:val="nil"/>
              <w:right w:val="nil"/>
            </w:tcBorders>
            <w:shd w:val="clear" w:color="000000" w:fill="F2FF80"/>
            <w:noWrap/>
            <w:tcMar>
              <w:left w:w="57" w:type="dxa"/>
              <w:right w:w="57" w:type="dxa"/>
            </w:tcMar>
            <w:vAlign w:val="center"/>
            <w:hideMark/>
          </w:tcPr>
          <w:p w14:paraId="207FA0D2"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E</w:t>
            </w:r>
          </w:p>
        </w:tc>
        <w:tc>
          <w:tcPr>
            <w:tcW w:w="0" w:type="auto"/>
            <w:tcBorders>
              <w:top w:val="nil"/>
              <w:left w:val="nil"/>
              <w:bottom w:val="nil"/>
              <w:right w:val="nil"/>
            </w:tcBorders>
            <w:shd w:val="clear" w:color="000000" w:fill="FFFFFF"/>
            <w:noWrap/>
            <w:tcMar>
              <w:left w:w="57" w:type="dxa"/>
              <w:right w:w="57" w:type="dxa"/>
            </w:tcMar>
            <w:vAlign w:val="center"/>
          </w:tcPr>
          <w:p w14:paraId="5B495D72"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2FF80"/>
            <w:noWrap/>
            <w:tcMar>
              <w:left w:w="57" w:type="dxa"/>
              <w:right w:w="57" w:type="dxa"/>
            </w:tcMar>
            <w:vAlign w:val="center"/>
            <w:hideMark/>
          </w:tcPr>
          <w:p w14:paraId="2892D15B"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20.30</w:t>
            </w:r>
          </w:p>
        </w:tc>
        <w:tc>
          <w:tcPr>
            <w:tcW w:w="0" w:type="auto"/>
            <w:tcBorders>
              <w:top w:val="nil"/>
              <w:left w:val="nil"/>
              <w:bottom w:val="nil"/>
              <w:right w:val="nil"/>
            </w:tcBorders>
            <w:shd w:val="clear" w:color="000000" w:fill="F2FF80"/>
            <w:noWrap/>
            <w:tcMar>
              <w:left w:w="57" w:type="dxa"/>
              <w:right w:w="57" w:type="dxa"/>
            </w:tcMar>
            <w:vAlign w:val="center"/>
            <w:hideMark/>
          </w:tcPr>
          <w:p w14:paraId="23765BF7"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D</w:t>
            </w:r>
          </w:p>
        </w:tc>
        <w:tc>
          <w:tcPr>
            <w:tcW w:w="0" w:type="auto"/>
            <w:tcBorders>
              <w:top w:val="nil"/>
              <w:left w:val="nil"/>
              <w:bottom w:val="nil"/>
              <w:right w:val="nil"/>
            </w:tcBorders>
            <w:shd w:val="clear" w:color="000000" w:fill="FFFFFF"/>
            <w:noWrap/>
            <w:tcMar>
              <w:left w:w="57" w:type="dxa"/>
              <w:right w:w="57" w:type="dxa"/>
            </w:tcMar>
            <w:vAlign w:val="center"/>
          </w:tcPr>
          <w:p w14:paraId="0EB2C649"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F280"/>
            <w:noWrap/>
            <w:tcMar>
              <w:left w:w="57" w:type="dxa"/>
              <w:right w:w="57" w:type="dxa"/>
            </w:tcMar>
            <w:vAlign w:val="center"/>
            <w:hideMark/>
          </w:tcPr>
          <w:p w14:paraId="7B6D90CB"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1.63</w:t>
            </w:r>
          </w:p>
        </w:tc>
        <w:tc>
          <w:tcPr>
            <w:tcW w:w="0" w:type="auto"/>
            <w:tcBorders>
              <w:top w:val="nil"/>
              <w:left w:val="nil"/>
              <w:bottom w:val="nil"/>
              <w:right w:val="nil"/>
            </w:tcBorders>
            <w:shd w:val="clear" w:color="000000" w:fill="FFF280"/>
            <w:noWrap/>
            <w:tcMar>
              <w:left w:w="57" w:type="dxa"/>
              <w:right w:w="57" w:type="dxa"/>
            </w:tcMar>
            <w:vAlign w:val="center"/>
            <w:hideMark/>
          </w:tcPr>
          <w:p w14:paraId="3558B761"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C</w:t>
            </w:r>
          </w:p>
        </w:tc>
        <w:tc>
          <w:tcPr>
            <w:tcW w:w="0" w:type="auto"/>
            <w:tcBorders>
              <w:top w:val="nil"/>
              <w:left w:val="nil"/>
              <w:bottom w:val="nil"/>
              <w:right w:val="nil"/>
            </w:tcBorders>
            <w:shd w:val="clear" w:color="000000" w:fill="FFFFFF"/>
            <w:noWrap/>
            <w:tcMar>
              <w:left w:w="57" w:type="dxa"/>
              <w:right w:w="57" w:type="dxa"/>
            </w:tcMar>
            <w:vAlign w:val="center"/>
          </w:tcPr>
          <w:p w14:paraId="277FD2FD"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F280"/>
            <w:noWrap/>
            <w:tcMar>
              <w:left w:w="57" w:type="dxa"/>
              <w:right w:w="57" w:type="dxa"/>
            </w:tcMar>
            <w:vAlign w:val="center"/>
            <w:hideMark/>
          </w:tcPr>
          <w:p w14:paraId="6DCE0A13"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1.94</w:t>
            </w:r>
          </w:p>
        </w:tc>
        <w:tc>
          <w:tcPr>
            <w:tcW w:w="0" w:type="auto"/>
            <w:tcBorders>
              <w:top w:val="nil"/>
              <w:left w:val="nil"/>
              <w:bottom w:val="nil"/>
              <w:right w:val="nil"/>
            </w:tcBorders>
            <w:shd w:val="clear" w:color="000000" w:fill="FFF280"/>
            <w:noWrap/>
            <w:tcMar>
              <w:left w:w="57" w:type="dxa"/>
              <w:right w:w="57" w:type="dxa"/>
            </w:tcMar>
            <w:vAlign w:val="center"/>
            <w:hideMark/>
          </w:tcPr>
          <w:p w14:paraId="146576C3"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D</w:t>
            </w:r>
          </w:p>
        </w:tc>
        <w:tc>
          <w:tcPr>
            <w:tcW w:w="0" w:type="auto"/>
            <w:tcBorders>
              <w:top w:val="nil"/>
              <w:left w:val="nil"/>
              <w:bottom w:val="nil"/>
              <w:right w:val="nil"/>
            </w:tcBorders>
            <w:shd w:val="clear" w:color="000000" w:fill="FFFFFF"/>
            <w:noWrap/>
            <w:tcMar>
              <w:left w:w="57" w:type="dxa"/>
              <w:right w:w="57" w:type="dxa"/>
            </w:tcMar>
            <w:vAlign w:val="center"/>
          </w:tcPr>
          <w:p w14:paraId="1389D40F"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A6FF80"/>
            <w:noWrap/>
            <w:tcMar>
              <w:left w:w="57" w:type="dxa"/>
              <w:right w:w="57" w:type="dxa"/>
            </w:tcMar>
            <w:vAlign w:val="center"/>
            <w:hideMark/>
          </w:tcPr>
          <w:p w14:paraId="29990649"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0.37</w:t>
            </w:r>
          </w:p>
        </w:tc>
        <w:tc>
          <w:tcPr>
            <w:tcW w:w="0" w:type="auto"/>
            <w:tcBorders>
              <w:top w:val="nil"/>
              <w:left w:val="nil"/>
              <w:bottom w:val="nil"/>
              <w:right w:val="nil"/>
            </w:tcBorders>
            <w:shd w:val="clear" w:color="000000" w:fill="A6FF80"/>
            <w:noWrap/>
            <w:tcMar>
              <w:left w:w="57" w:type="dxa"/>
              <w:right w:w="57" w:type="dxa"/>
            </w:tcMar>
            <w:vAlign w:val="center"/>
            <w:hideMark/>
          </w:tcPr>
          <w:p w14:paraId="6E92F941"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F</w:t>
            </w:r>
          </w:p>
        </w:tc>
        <w:tc>
          <w:tcPr>
            <w:tcW w:w="0" w:type="auto"/>
            <w:tcBorders>
              <w:top w:val="nil"/>
              <w:left w:val="nil"/>
              <w:bottom w:val="nil"/>
              <w:right w:val="nil"/>
            </w:tcBorders>
            <w:shd w:val="clear" w:color="000000" w:fill="FFFFFF"/>
            <w:noWrap/>
            <w:tcMar>
              <w:left w:w="57" w:type="dxa"/>
              <w:right w:w="57" w:type="dxa"/>
            </w:tcMar>
            <w:vAlign w:val="center"/>
          </w:tcPr>
          <w:p w14:paraId="1771318B" w14:textId="77777777" w:rsidR="00AA1338" w:rsidRPr="00FB0C7F" w:rsidRDefault="00AA1338" w:rsidP="00536952">
            <w:pPr>
              <w:jc w:val="left"/>
              <w:rPr>
                <w:rFonts w:ascii="Arial" w:hAnsi="Arial" w:cs="Arial"/>
                <w:color w:val="000000"/>
                <w:sz w:val="19"/>
                <w:szCs w:val="19"/>
                <w:lang w:eastAsia="en-GB"/>
              </w:rPr>
            </w:pPr>
          </w:p>
        </w:tc>
      </w:tr>
      <w:tr w:rsidR="00303A21" w:rsidRPr="00FB0C7F" w14:paraId="550940EC" w14:textId="77777777" w:rsidTr="00303A21">
        <w:trPr>
          <w:trHeight w:val="20"/>
          <w:jc w:val="center"/>
        </w:trPr>
        <w:tc>
          <w:tcPr>
            <w:tcW w:w="0" w:type="auto"/>
            <w:tcBorders>
              <w:top w:val="nil"/>
              <w:left w:val="nil"/>
              <w:bottom w:val="nil"/>
              <w:right w:val="nil"/>
            </w:tcBorders>
            <w:shd w:val="clear" w:color="000000" w:fill="FFFFFF"/>
            <w:noWrap/>
            <w:tcMar>
              <w:left w:w="57" w:type="dxa"/>
              <w:right w:w="57" w:type="dxa"/>
            </w:tcMar>
            <w:vAlign w:val="center"/>
            <w:hideMark/>
          </w:tcPr>
          <w:p w14:paraId="7C817791"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 no mouldboard plough</w:t>
            </w:r>
          </w:p>
        </w:tc>
        <w:tc>
          <w:tcPr>
            <w:tcW w:w="0" w:type="auto"/>
            <w:tcBorders>
              <w:top w:val="nil"/>
              <w:left w:val="nil"/>
              <w:bottom w:val="nil"/>
              <w:right w:val="nil"/>
            </w:tcBorders>
            <w:shd w:val="clear" w:color="000000" w:fill="A6FF80"/>
            <w:noWrap/>
            <w:tcMar>
              <w:left w:w="57" w:type="dxa"/>
              <w:right w:w="57" w:type="dxa"/>
            </w:tcMar>
            <w:vAlign w:val="center"/>
            <w:hideMark/>
          </w:tcPr>
          <w:p w14:paraId="0DD5022B"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14.16</w:t>
            </w:r>
          </w:p>
        </w:tc>
        <w:tc>
          <w:tcPr>
            <w:tcW w:w="0" w:type="auto"/>
            <w:tcBorders>
              <w:top w:val="nil"/>
              <w:left w:val="nil"/>
              <w:bottom w:val="nil"/>
              <w:right w:val="nil"/>
            </w:tcBorders>
            <w:shd w:val="clear" w:color="000000" w:fill="A6FF80"/>
            <w:noWrap/>
            <w:tcMar>
              <w:left w:w="57" w:type="dxa"/>
              <w:right w:w="57" w:type="dxa"/>
            </w:tcMar>
            <w:vAlign w:val="center"/>
            <w:hideMark/>
          </w:tcPr>
          <w:p w14:paraId="3FC0F547"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C</w:t>
            </w:r>
          </w:p>
        </w:tc>
        <w:tc>
          <w:tcPr>
            <w:tcW w:w="0" w:type="auto"/>
            <w:tcBorders>
              <w:top w:val="nil"/>
              <w:left w:val="nil"/>
              <w:bottom w:val="nil"/>
              <w:right w:val="nil"/>
            </w:tcBorders>
            <w:shd w:val="clear" w:color="000000" w:fill="FFFFFF"/>
            <w:noWrap/>
            <w:tcMar>
              <w:left w:w="57" w:type="dxa"/>
              <w:right w:w="57" w:type="dxa"/>
            </w:tcMar>
            <w:vAlign w:val="center"/>
          </w:tcPr>
          <w:p w14:paraId="688E6D79"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A680"/>
            <w:noWrap/>
            <w:tcMar>
              <w:left w:w="57" w:type="dxa"/>
              <w:right w:w="57" w:type="dxa"/>
            </w:tcMar>
            <w:vAlign w:val="center"/>
            <w:hideMark/>
          </w:tcPr>
          <w:p w14:paraId="3B0A9C24"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0.24</w:t>
            </w:r>
          </w:p>
        </w:tc>
        <w:tc>
          <w:tcPr>
            <w:tcW w:w="0" w:type="auto"/>
            <w:tcBorders>
              <w:top w:val="nil"/>
              <w:left w:val="nil"/>
              <w:bottom w:val="nil"/>
              <w:right w:val="nil"/>
            </w:tcBorders>
            <w:shd w:val="clear" w:color="000000" w:fill="FFA680"/>
            <w:noWrap/>
            <w:tcMar>
              <w:left w:w="57" w:type="dxa"/>
              <w:right w:w="57" w:type="dxa"/>
            </w:tcMar>
            <w:vAlign w:val="center"/>
            <w:hideMark/>
          </w:tcPr>
          <w:p w14:paraId="2114DB1C"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I</w:t>
            </w:r>
          </w:p>
        </w:tc>
        <w:tc>
          <w:tcPr>
            <w:tcW w:w="0" w:type="auto"/>
            <w:tcBorders>
              <w:top w:val="nil"/>
              <w:left w:val="nil"/>
              <w:bottom w:val="nil"/>
              <w:right w:val="nil"/>
            </w:tcBorders>
            <w:shd w:val="clear" w:color="000000" w:fill="FFFFFF"/>
            <w:noWrap/>
            <w:tcMar>
              <w:left w:w="57" w:type="dxa"/>
              <w:right w:w="57" w:type="dxa"/>
            </w:tcMar>
            <w:vAlign w:val="center"/>
          </w:tcPr>
          <w:p w14:paraId="38268655" w14:textId="77777777" w:rsidR="00AA1338" w:rsidRPr="00FB0C7F" w:rsidRDefault="00AA1338" w:rsidP="00536952">
            <w:pPr>
              <w:jc w:val="right"/>
              <w:rPr>
                <w:rFonts w:ascii="Arial" w:hAnsi="Arial" w:cs="Arial"/>
                <w:color w:val="006600"/>
                <w:sz w:val="19"/>
                <w:szCs w:val="19"/>
                <w:lang w:eastAsia="en-GB"/>
              </w:rPr>
            </w:pPr>
          </w:p>
        </w:tc>
        <w:tc>
          <w:tcPr>
            <w:tcW w:w="0" w:type="auto"/>
            <w:tcBorders>
              <w:top w:val="nil"/>
              <w:left w:val="nil"/>
              <w:bottom w:val="nil"/>
              <w:right w:val="nil"/>
            </w:tcBorders>
            <w:shd w:val="clear" w:color="000000" w:fill="D9FF80"/>
            <w:noWrap/>
            <w:tcMar>
              <w:left w:w="57" w:type="dxa"/>
              <w:right w:w="57" w:type="dxa"/>
            </w:tcMar>
            <w:vAlign w:val="center"/>
            <w:hideMark/>
          </w:tcPr>
          <w:p w14:paraId="38FC3775"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6.58</w:t>
            </w:r>
          </w:p>
        </w:tc>
        <w:tc>
          <w:tcPr>
            <w:tcW w:w="0" w:type="auto"/>
            <w:tcBorders>
              <w:top w:val="nil"/>
              <w:left w:val="nil"/>
              <w:bottom w:val="nil"/>
              <w:right w:val="nil"/>
            </w:tcBorders>
            <w:shd w:val="clear" w:color="000000" w:fill="D9FF80"/>
            <w:noWrap/>
            <w:tcMar>
              <w:left w:w="57" w:type="dxa"/>
              <w:right w:w="57" w:type="dxa"/>
            </w:tcMar>
            <w:vAlign w:val="center"/>
            <w:hideMark/>
          </w:tcPr>
          <w:p w14:paraId="3EE84F68"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B</w:t>
            </w:r>
          </w:p>
        </w:tc>
        <w:tc>
          <w:tcPr>
            <w:tcW w:w="0" w:type="auto"/>
            <w:tcBorders>
              <w:top w:val="nil"/>
              <w:left w:val="nil"/>
              <w:bottom w:val="nil"/>
              <w:right w:val="nil"/>
            </w:tcBorders>
            <w:shd w:val="clear" w:color="000000" w:fill="FFFFFF"/>
            <w:noWrap/>
            <w:tcMar>
              <w:left w:w="57" w:type="dxa"/>
              <w:right w:w="57" w:type="dxa"/>
            </w:tcMar>
            <w:vAlign w:val="center"/>
          </w:tcPr>
          <w:p w14:paraId="713B22B1"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2FF80"/>
            <w:noWrap/>
            <w:tcMar>
              <w:left w:w="57" w:type="dxa"/>
              <w:right w:w="57" w:type="dxa"/>
            </w:tcMar>
            <w:vAlign w:val="center"/>
            <w:hideMark/>
          </w:tcPr>
          <w:p w14:paraId="04AEDF4F"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4.66</w:t>
            </w:r>
          </w:p>
        </w:tc>
        <w:tc>
          <w:tcPr>
            <w:tcW w:w="0" w:type="auto"/>
            <w:tcBorders>
              <w:top w:val="nil"/>
              <w:left w:val="nil"/>
              <w:bottom w:val="nil"/>
              <w:right w:val="nil"/>
            </w:tcBorders>
            <w:shd w:val="clear" w:color="000000" w:fill="F2FF80"/>
            <w:noWrap/>
            <w:tcMar>
              <w:left w:w="57" w:type="dxa"/>
              <w:right w:w="57" w:type="dxa"/>
            </w:tcMar>
            <w:vAlign w:val="center"/>
            <w:hideMark/>
          </w:tcPr>
          <w:p w14:paraId="43B988AE"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B</w:t>
            </w:r>
          </w:p>
        </w:tc>
        <w:tc>
          <w:tcPr>
            <w:tcW w:w="0" w:type="auto"/>
            <w:tcBorders>
              <w:top w:val="nil"/>
              <w:left w:val="nil"/>
              <w:bottom w:val="nil"/>
              <w:right w:val="nil"/>
            </w:tcBorders>
            <w:shd w:val="clear" w:color="000000" w:fill="FFFFFF"/>
            <w:noWrap/>
            <w:tcMar>
              <w:left w:w="57" w:type="dxa"/>
              <w:right w:w="57" w:type="dxa"/>
            </w:tcMar>
            <w:vAlign w:val="center"/>
          </w:tcPr>
          <w:p w14:paraId="3FBD50C8"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BFFF80"/>
            <w:noWrap/>
            <w:tcMar>
              <w:left w:w="57" w:type="dxa"/>
              <w:right w:w="57" w:type="dxa"/>
            </w:tcMar>
            <w:vAlign w:val="center"/>
            <w:hideMark/>
          </w:tcPr>
          <w:p w14:paraId="5CD0CCC4"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1.63</w:t>
            </w:r>
          </w:p>
        </w:tc>
        <w:tc>
          <w:tcPr>
            <w:tcW w:w="0" w:type="auto"/>
            <w:tcBorders>
              <w:top w:val="nil"/>
              <w:left w:val="nil"/>
              <w:bottom w:val="nil"/>
              <w:right w:val="nil"/>
            </w:tcBorders>
            <w:shd w:val="clear" w:color="000000" w:fill="BFFF80"/>
            <w:noWrap/>
            <w:tcMar>
              <w:left w:w="57" w:type="dxa"/>
              <w:right w:w="57" w:type="dxa"/>
            </w:tcMar>
            <w:vAlign w:val="center"/>
            <w:hideMark/>
          </w:tcPr>
          <w:p w14:paraId="514C5950"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C</w:t>
            </w:r>
          </w:p>
        </w:tc>
        <w:tc>
          <w:tcPr>
            <w:tcW w:w="0" w:type="auto"/>
            <w:tcBorders>
              <w:top w:val="nil"/>
              <w:left w:val="nil"/>
              <w:bottom w:val="nil"/>
              <w:right w:val="nil"/>
            </w:tcBorders>
            <w:shd w:val="clear" w:color="000000" w:fill="FFFFFF"/>
            <w:noWrap/>
            <w:tcMar>
              <w:left w:w="57" w:type="dxa"/>
              <w:right w:w="57" w:type="dxa"/>
            </w:tcMar>
            <w:vAlign w:val="center"/>
          </w:tcPr>
          <w:p w14:paraId="790B314B"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8080"/>
            <w:noWrap/>
            <w:tcMar>
              <w:left w:w="57" w:type="dxa"/>
              <w:right w:w="57" w:type="dxa"/>
            </w:tcMar>
            <w:vAlign w:val="center"/>
            <w:hideMark/>
          </w:tcPr>
          <w:p w14:paraId="3D6F0547"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60.16</w:t>
            </w:r>
          </w:p>
        </w:tc>
        <w:tc>
          <w:tcPr>
            <w:tcW w:w="0" w:type="auto"/>
            <w:tcBorders>
              <w:top w:val="nil"/>
              <w:left w:val="nil"/>
              <w:bottom w:val="nil"/>
              <w:right w:val="nil"/>
            </w:tcBorders>
            <w:shd w:val="clear" w:color="000000" w:fill="FF8080"/>
            <w:noWrap/>
            <w:tcMar>
              <w:left w:w="57" w:type="dxa"/>
              <w:right w:w="57" w:type="dxa"/>
            </w:tcMar>
            <w:vAlign w:val="center"/>
            <w:hideMark/>
          </w:tcPr>
          <w:p w14:paraId="672A5885"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A</w:t>
            </w:r>
          </w:p>
        </w:tc>
        <w:tc>
          <w:tcPr>
            <w:tcW w:w="0" w:type="auto"/>
            <w:tcBorders>
              <w:top w:val="nil"/>
              <w:left w:val="nil"/>
              <w:bottom w:val="nil"/>
              <w:right w:val="nil"/>
            </w:tcBorders>
            <w:shd w:val="clear" w:color="000000" w:fill="FFFFFF"/>
            <w:noWrap/>
            <w:tcMar>
              <w:left w:w="57" w:type="dxa"/>
              <w:right w:w="57" w:type="dxa"/>
            </w:tcMar>
            <w:vAlign w:val="center"/>
          </w:tcPr>
          <w:p w14:paraId="5E92DD73"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8080"/>
            <w:noWrap/>
            <w:tcMar>
              <w:left w:w="57" w:type="dxa"/>
              <w:right w:w="57" w:type="dxa"/>
            </w:tcMar>
            <w:vAlign w:val="center"/>
            <w:hideMark/>
          </w:tcPr>
          <w:p w14:paraId="43467DA3"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2.92</w:t>
            </w:r>
          </w:p>
        </w:tc>
        <w:tc>
          <w:tcPr>
            <w:tcW w:w="0" w:type="auto"/>
            <w:tcBorders>
              <w:top w:val="nil"/>
              <w:left w:val="nil"/>
              <w:bottom w:val="nil"/>
              <w:right w:val="nil"/>
            </w:tcBorders>
            <w:shd w:val="clear" w:color="000000" w:fill="FF8080"/>
            <w:noWrap/>
            <w:tcMar>
              <w:left w:w="57" w:type="dxa"/>
              <w:right w:w="57" w:type="dxa"/>
            </w:tcMar>
            <w:vAlign w:val="center"/>
            <w:hideMark/>
          </w:tcPr>
          <w:p w14:paraId="024EAF89"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A</w:t>
            </w:r>
          </w:p>
        </w:tc>
        <w:tc>
          <w:tcPr>
            <w:tcW w:w="0" w:type="auto"/>
            <w:tcBorders>
              <w:top w:val="nil"/>
              <w:left w:val="nil"/>
              <w:bottom w:val="nil"/>
              <w:right w:val="nil"/>
            </w:tcBorders>
            <w:shd w:val="clear" w:color="000000" w:fill="FFFFFF"/>
            <w:noWrap/>
            <w:tcMar>
              <w:left w:w="57" w:type="dxa"/>
              <w:right w:w="57" w:type="dxa"/>
            </w:tcMar>
            <w:vAlign w:val="center"/>
          </w:tcPr>
          <w:p w14:paraId="1FB0BBAA"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8080"/>
            <w:noWrap/>
            <w:tcMar>
              <w:left w:w="57" w:type="dxa"/>
              <w:right w:w="57" w:type="dxa"/>
            </w:tcMar>
            <w:vAlign w:val="center"/>
            <w:hideMark/>
          </w:tcPr>
          <w:p w14:paraId="5A1C38A2"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3.39</w:t>
            </w:r>
          </w:p>
        </w:tc>
        <w:tc>
          <w:tcPr>
            <w:tcW w:w="0" w:type="auto"/>
            <w:tcBorders>
              <w:top w:val="nil"/>
              <w:left w:val="nil"/>
              <w:bottom w:val="nil"/>
              <w:right w:val="nil"/>
            </w:tcBorders>
            <w:shd w:val="clear" w:color="000000" w:fill="FF8080"/>
            <w:noWrap/>
            <w:tcMar>
              <w:left w:w="57" w:type="dxa"/>
              <w:right w:w="57" w:type="dxa"/>
            </w:tcMar>
            <w:vAlign w:val="center"/>
            <w:hideMark/>
          </w:tcPr>
          <w:p w14:paraId="07B58176"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A</w:t>
            </w:r>
          </w:p>
        </w:tc>
        <w:tc>
          <w:tcPr>
            <w:tcW w:w="0" w:type="auto"/>
            <w:tcBorders>
              <w:top w:val="nil"/>
              <w:left w:val="nil"/>
              <w:bottom w:val="nil"/>
              <w:right w:val="nil"/>
            </w:tcBorders>
            <w:shd w:val="clear" w:color="000000" w:fill="FFFFFF"/>
            <w:noWrap/>
            <w:tcMar>
              <w:left w:w="57" w:type="dxa"/>
              <w:right w:w="57" w:type="dxa"/>
            </w:tcMar>
            <w:vAlign w:val="center"/>
          </w:tcPr>
          <w:p w14:paraId="593440D7"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8080"/>
            <w:noWrap/>
            <w:tcMar>
              <w:left w:w="57" w:type="dxa"/>
              <w:right w:w="57" w:type="dxa"/>
            </w:tcMar>
            <w:vAlign w:val="center"/>
            <w:hideMark/>
          </w:tcPr>
          <w:p w14:paraId="44A8620E"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2.14</w:t>
            </w:r>
          </w:p>
        </w:tc>
        <w:tc>
          <w:tcPr>
            <w:tcW w:w="0" w:type="auto"/>
            <w:tcBorders>
              <w:top w:val="nil"/>
              <w:left w:val="nil"/>
              <w:bottom w:val="nil"/>
              <w:right w:val="nil"/>
            </w:tcBorders>
            <w:shd w:val="clear" w:color="000000" w:fill="FF8080"/>
            <w:noWrap/>
            <w:tcMar>
              <w:left w:w="57" w:type="dxa"/>
              <w:right w:w="57" w:type="dxa"/>
            </w:tcMar>
            <w:vAlign w:val="center"/>
            <w:hideMark/>
          </w:tcPr>
          <w:p w14:paraId="0AC686C9"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A</w:t>
            </w:r>
          </w:p>
        </w:tc>
        <w:tc>
          <w:tcPr>
            <w:tcW w:w="0" w:type="auto"/>
            <w:tcBorders>
              <w:top w:val="nil"/>
              <w:left w:val="nil"/>
              <w:bottom w:val="nil"/>
              <w:right w:val="nil"/>
            </w:tcBorders>
            <w:shd w:val="clear" w:color="000000" w:fill="FFFFFF"/>
            <w:noWrap/>
            <w:tcMar>
              <w:left w:w="57" w:type="dxa"/>
              <w:right w:w="57" w:type="dxa"/>
            </w:tcMar>
            <w:vAlign w:val="center"/>
          </w:tcPr>
          <w:p w14:paraId="7D2D7C5F" w14:textId="77777777" w:rsidR="00AA1338" w:rsidRPr="00FB0C7F" w:rsidRDefault="00AA1338" w:rsidP="00536952">
            <w:pPr>
              <w:jc w:val="left"/>
              <w:rPr>
                <w:rFonts w:ascii="Arial" w:hAnsi="Arial" w:cs="Arial"/>
                <w:color w:val="000000"/>
                <w:sz w:val="19"/>
                <w:szCs w:val="19"/>
                <w:lang w:eastAsia="en-GB"/>
              </w:rPr>
            </w:pPr>
          </w:p>
        </w:tc>
      </w:tr>
      <w:tr w:rsidR="00303A21" w:rsidRPr="00FB0C7F" w14:paraId="543A57C3" w14:textId="77777777" w:rsidTr="00303A21">
        <w:trPr>
          <w:trHeight w:val="20"/>
          <w:jc w:val="center"/>
        </w:trPr>
        <w:tc>
          <w:tcPr>
            <w:tcW w:w="0" w:type="auto"/>
            <w:tcBorders>
              <w:top w:val="nil"/>
              <w:left w:val="nil"/>
              <w:bottom w:val="nil"/>
              <w:right w:val="nil"/>
            </w:tcBorders>
            <w:shd w:val="clear" w:color="000000" w:fill="FFFFFF"/>
            <w:noWrap/>
            <w:tcMar>
              <w:left w:w="57" w:type="dxa"/>
              <w:right w:w="57" w:type="dxa"/>
            </w:tcMar>
            <w:vAlign w:val="center"/>
            <w:hideMark/>
          </w:tcPr>
          <w:p w14:paraId="5F0C73AD" w14:textId="77777777" w:rsidR="00AA1338" w:rsidRPr="00FB0C7F" w:rsidRDefault="00AA1338" w:rsidP="00536952">
            <w:pPr>
              <w:jc w:val="left"/>
              <w:rPr>
                <w:rFonts w:ascii="Arial" w:hAnsi="Arial" w:cs="Arial"/>
                <w:color w:val="000000"/>
                <w:sz w:val="19"/>
                <w:szCs w:val="19"/>
                <w:lang w:eastAsia="en-GB"/>
              </w:rPr>
            </w:pPr>
            <w:proofErr w:type="spellStart"/>
            <w:r w:rsidRPr="00FB0C7F">
              <w:rPr>
                <w:rFonts w:ascii="Arial" w:hAnsi="Arial" w:cs="Arial"/>
                <w:color w:val="000000"/>
                <w:sz w:val="19"/>
                <w:szCs w:val="19"/>
                <w:lang w:eastAsia="en-GB"/>
              </w:rPr>
              <w:t>HTmaize</w:t>
            </w:r>
            <w:proofErr w:type="spellEnd"/>
            <w:r w:rsidRPr="00FB0C7F">
              <w:rPr>
                <w:rFonts w:ascii="Arial" w:hAnsi="Arial" w:cs="Arial"/>
                <w:color w:val="000000"/>
                <w:sz w:val="19"/>
                <w:szCs w:val="19"/>
                <w:lang w:eastAsia="en-GB"/>
              </w:rPr>
              <w:t xml:space="preserve"> monoculture</w:t>
            </w:r>
          </w:p>
        </w:tc>
        <w:tc>
          <w:tcPr>
            <w:tcW w:w="0" w:type="auto"/>
            <w:tcBorders>
              <w:top w:val="nil"/>
              <w:left w:val="nil"/>
              <w:bottom w:val="nil"/>
              <w:right w:val="nil"/>
            </w:tcBorders>
            <w:shd w:val="clear" w:color="000000" w:fill="F2FF80"/>
            <w:noWrap/>
            <w:tcMar>
              <w:left w:w="57" w:type="dxa"/>
              <w:right w:w="57" w:type="dxa"/>
            </w:tcMar>
            <w:vAlign w:val="center"/>
            <w:hideMark/>
          </w:tcPr>
          <w:p w14:paraId="7BBE9ACC"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11.17</w:t>
            </w:r>
          </w:p>
        </w:tc>
        <w:tc>
          <w:tcPr>
            <w:tcW w:w="0" w:type="auto"/>
            <w:tcBorders>
              <w:top w:val="nil"/>
              <w:left w:val="nil"/>
              <w:bottom w:val="nil"/>
              <w:right w:val="nil"/>
            </w:tcBorders>
            <w:shd w:val="clear" w:color="000000" w:fill="F2FF80"/>
            <w:noWrap/>
            <w:tcMar>
              <w:left w:w="57" w:type="dxa"/>
              <w:right w:w="57" w:type="dxa"/>
            </w:tcMar>
            <w:vAlign w:val="center"/>
            <w:hideMark/>
          </w:tcPr>
          <w:p w14:paraId="5A4573FA"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F</w:t>
            </w:r>
          </w:p>
        </w:tc>
        <w:tc>
          <w:tcPr>
            <w:tcW w:w="0" w:type="auto"/>
            <w:tcBorders>
              <w:top w:val="nil"/>
              <w:left w:val="nil"/>
              <w:bottom w:val="nil"/>
              <w:right w:val="nil"/>
            </w:tcBorders>
            <w:shd w:val="clear" w:color="000000" w:fill="FFFFFF"/>
            <w:noWrap/>
            <w:tcMar>
              <w:left w:w="57" w:type="dxa"/>
              <w:right w:w="57" w:type="dxa"/>
            </w:tcMar>
            <w:vAlign w:val="center"/>
          </w:tcPr>
          <w:p w14:paraId="357F1F01"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8080"/>
            <w:noWrap/>
            <w:tcMar>
              <w:left w:w="57" w:type="dxa"/>
              <w:right w:w="57" w:type="dxa"/>
            </w:tcMar>
            <w:vAlign w:val="center"/>
            <w:hideMark/>
          </w:tcPr>
          <w:p w14:paraId="68D53364"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0.12</w:t>
            </w:r>
          </w:p>
        </w:tc>
        <w:tc>
          <w:tcPr>
            <w:tcW w:w="0" w:type="auto"/>
            <w:tcBorders>
              <w:top w:val="nil"/>
              <w:left w:val="nil"/>
              <w:bottom w:val="nil"/>
              <w:right w:val="nil"/>
            </w:tcBorders>
            <w:shd w:val="clear" w:color="000000" w:fill="FF8080"/>
            <w:noWrap/>
            <w:tcMar>
              <w:left w:w="57" w:type="dxa"/>
              <w:right w:w="57" w:type="dxa"/>
            </w:tcMar>
            <w:vAlign w:val="center"/>
            <w:hideMark/>
          </w:tcPr>
          <w:p w14:paraId="56216ED9"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J</w:t>
            </w:r>
          </w:p>
        </w:tc>
        <w:tc>
          <w:tcPr>
            <w:tcW w:w="0" w:type="auto"/>
            <w:tcBorders>
              <w:top w:val="nil"/>
              <w:left w:val="nil"/>
              <w:bottom w:val="nil"/>
              <w:right w:val="nil"/>
            </w:tcBorders>
            <w:shd w:val="clear" w:color="000000" w:fill="FFFFFF"/>
            <w:noWrap/>
            <w:tcMar>
              <w:left w:w="57" w:type="dxa"/>
              <w:right w:w="57" w:type="dxa"/>
            </w:tcMar>
            <w:vAlign w:val="center"/>
          </w:tcPr>
          <w:p w14:paraId="5BA66DC5"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2FF80"/>
            <w:noWrap/>
            <w:tcMar>
              <w:left w:w="57" w:type="dxa"/>
              <w:right w:w="57" w:type="dxa"/>
            </w:tcMar>
            <w:vAlign w:val="center"/>
            <w:hideMark/>
          </w:tcPr>
          <w:p w14:paraId="1ACE10D6"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5.52</w:t>
            </w:r>
          </w:p>
        </w:tc>
        <w:tc>
          <w:tcPr>
            <w:tcW w:w="0" w:type="auto"/>
            <w:tcBorders>
              <w:top w:val="nil"/>
              <w:left w:val="nil"/>
              <w:bottom w:val="nil"/>
              <w:right w:val="nil"/>
            </w:tcBorders>
            <w:shd w:val="clear" w:color="000000" w:fill="F2FF80"/>
            <w:noWrap/>
            <w:tcMar>
              <w:left w:w="57" w:type="dxa"/>
              <w:right w:w="57" w:type="dxa"/>
            </w:tcMar>
            <w:vAlign w:val="center"/>
            <w:hideMark/>
          </w:tcPr>
          <w:p w14:paraId="6E68954A"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D</w:t>
            </w:r>
          </w:p>
        </w:tc>
        <w:tc>
          <w:tcPr>
            <w:tcW w:w="0" w:type="auto"/>
            <w:tcBorders>
              <w:top w:val="nil"/>
              <w:left w:val="nil"/>
              <w:bottom w:val="nil"/>
              <w:right w:val="nil"/>
            </w:tcBorders>
            <w:shd w:val="clear" w:color="000000" w:fill="FFFFFF"/>
            <w:noWrap/>
            <w:tcMar>
              <w:left w:w="57" w:type="dxa"/>
              <w:right w:w="57" w:type="dxa"/>
            </w:tcMar>
            <w:vAlign w:val="center"/>
          </w:tcPr>
          <w:p w14:paraId="3D3436E3"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BF80"/>
            <w:noWrap/>
            <w:tcMar>
              <w:left w:w="57" w:type="dxa"/>
              <w:right w:w="57" w:type="dxa"/>
            </w:tcMar>
            <w:vAlign w:val="center"/>
            <w:hideMark/>
          </w:tcPr>
          <w:p w14:paraId="172A77D0"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1.88</w:t>
            </w:r>
          </w:p>
        </w:tc>
        <w:tc>
          <w:tcPr>
            <w:tcW w:w="0" w:type="auto"/>
            <w:tcBorders>
              <w:top w:val="nil"/>
              <w:left w:val="nil"/>
              <w:bottom w:val="nil"/>
              <w:right w:val="nil"/>
            </w:tcBorders>
            <w:shd w:val="clear" w:color="000000" w:fill="FFBF80"/>
            <w:noWrap/>
            <w:tcMar>
              <w:left w:w="57" w:type="dxa"/>
              <w:right w:w="57" w:type="dxa"/>
            </w:tcMar>
            <w:vAlign w:val="center"/>
            <w:hideMark/>
          </w:tcPr>
          <w:p w14:paraId="534315C4"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E</w:t>
            </w:r>
          </w:p>
        </w:tc>
        <w:tc>
          <w:tcPr>
            <w:tcW w:w="0" w:type="auto"/>
            <w:tcBorders>
              <w:top w:val="nil"/>
              <w:left w:val="nil"/>
              <w:bottom w:val="nil"/>
              <w:right w:val="nil"/>
            </w:tcBorders>
            <w:shd w:val="clear" w:color="000000" w:fill="FFFFFF"/>
            <w:noWrap/>
            <w:tcMar>
              <w:left w:w="57" w:type="dxa"/>
              <w:right w:w="57" w:type="dxa"/>
            </w:tcMar>
            <w:vAlign w:val="center"/>
          </w:tcPr>
          <w:p w14:paraId="4FA6EAAD"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F280"/>
            <w:noWrap/>
            <w:tcMar>
              <w:left w:w="57" w:type="dxa"/>
              <w:right w:w="57" w:type="dxa"/>
            </w:tcMar>
            <w:vAlign w:val="center"/>
            <w:hideMark/>
          </w:tcPr>
          <w:p w14:paraId="5185CCF5"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1.11</w:t>
            </w:r>
          </w:p>
        </w:tc>
        <w:tc>
          <w:tcPr>
            <w:tcW w:w="0" w:type="auto"/>
            <w:tcBorders>
              <w:top w:val="nil"/>
              <w:left w:val="nil"/>
              <w:bottom w:val="nil"/>
              <w:right w:val="nil"/>
            </w:tcBorders>
            <w:shd w:val="clear" w:color="000000" w:fill="FFF280"/>
            <w:noWrap/>
            <w:tcMar>
              <w:left w:w="57" w:type="dxa"/>
              <w:right w:w="57" w:type="dxa"/>
            </w:tcMar>
            <w:vAlign w:val="center"/>
            <w:hideMark/>
          </w:tcPr>
          <w:p w14:paraId="1514B23E"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E</w:t>
            </w:r>
          </w:p>
        </w:tc>
        <w:tc>
          <w:tcPr>
            <w:tcW w:w="0" w:type="auto"/>
            <w:tcBorders>
              <w:top w:val="nil"/>
              <w:left w:val="nil"/>
              <w:bottom w:val="nil"/>
              <w:right w:val="nil"/>
            </w:tcBorders>
            <w:shd w:val="clear" w:color="000000" w:fill="FFFFFF"/>
            <w:noWrap/>
            <w:tcMar>
              <w:left w:w="57" w:type="dxa"/>
              <w:right w:w="57" w:type="dxa"/>
            </w:tcMar>
            <w:vAlign w:val="center"/>
          </w:tcPr>
          <w:p w14:paraId="5606A2D4"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A6FF80"/>
            <w:noWrap/>
            <w:tcMar>
              <w:left w:w="57" w:type="dxa"/>
              <w:right w:w="57" w:type="dxa"/>
            </w:tcMar>
            <w:vAlign w:val="center"/>
            <w:hideMark/>
          </w:tcPr>
          <w:p w14:paraId="57A18298"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1.08</w:t>
            </w:r>
          </w:p>
        </w:tc>
        <w:tc>
          <w:tcPr>
            <w:tcW w:w="0" w:type="auto"/>
            <w:tcBorders>
              <w:top w:val="nil"/>
              <w:left w:val="nil"/>
              <w:bottom w:val="nil"/>
              <w:right w:val="nil"/>
            </w:tcBorders>
            <w:shd w:val="clear" w:color="000000" w:fill="A6FF80"/>
            <w:noWrap/>
            <w:tcMar>
              <w:left w:w="57" w:type="dxa"/>
              <w:right w:w="57" w:type="dxa"/>
            </w:tcMar>
            <w:vAlign w:val="center"/>
            <w:hideMark/>
          </w:tcPr>
          <w:p w14:paraId="6A1BEA6A"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E</w:t>
            </w:r>
          </w:p>
        </w:tc>
        <w:tc>
          <w:tcPr>
            <w:tcW w:w="0" w:type="auto"/>
            <w:tcBorders>
              <w:top w:val="nil"/>
              <w:left w:val="nil"/>
              <w:bottom w:val="nil"/>
              <w:right w:val="nil"/>
            </w:tcBorders>
            <w:shd w:val="clear" w:color="000000" w:fill="FFFFFF"/>
            <w:noWrap/>
            <w:tcMar>
              <w:left w:w="57" w:type="dxa"/>
              <w:right w:w="57" w:type="dxa"/>
            </w:tcMar>
            <w:vAlign w:val="center"/>
          </w:tcPr>
          <w:p w14:paraId="4BFCE59C"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A6FF80"/>
            <w:noWrap/>
            <w:tcMar>
              <w:left w:w="57" w:type="dxa"/>
              <w:right w:w="57" w:type="dxa"/>
            </w:tcMar>
            <w:vAlign w:val="center"/>
            <w:hideMark/>
          </w:tcPr>
          <w:p w14:paraId="40016A3D"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0.32</w:t>
            </w:r>
          </w:p>
        </w:tc>
        <w:tc>
          <w:tcPr>
            <w:tcW w:w="0" w:type="auto"/>
            <w:tcBorders>
              <w:top w:val="nil"/>
              <w:left w:val="nil"/>
              <w:bottom w:val="nil"/>
              <w:right w:val="nil"/>
            </w:tcBorders>
            <w:shd w:val="clear" w:color="000000" w:fill="A6FF80"/>
            <w:noWrap/>
            <w:tcMar>
              <w:left w:w="57" w:type="dxa"/>
              <w:right w:w="57" w:type="dxa"/>
            </w:tcMar>
            <w:vAlign w:val="center"/>
            <w:hideMark/>
          </w:tcPr>
          <w:p w14:paraId="11557477"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E</w:t>
            </w:r>
          </w:p>
        </w:tc>
        <w:tc>
          <w:tcPr>
            <w:tcW w:w="0" w:type="auto"/>
            <w:tcBorders>
              <w:top w:val="nil"/>
              <w:left w:val="nil"/>
              <w:bottom w:val="nil"/>
              <w:right w:val="nil"/>
            </w:tcBorders>
            <w:shd w:val="clear" w:color="000000" w:fill="FFFFFF"/>
            <w:noWrap/>
            <w:tcMar>
              <w:left w:w="57" w:type="dxa"/>
              <w:right w:w="57" w:type="dxa"/>
            </w:tcMar>
            <w:vAlign w:val="center"/>
          </w:tcPr>
          <w:p w14:paraId="1661A597"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A6FF80"/>
            <w:noWrap/>
            <w:tcMar>
              <w:left w:w="57" w:type="dxa"/>
              <w:right w:w="57" w:type="dxa"/>
            </w:tcMar>
            <w:vAlign w:val="center"/>
            <w:hideMark/>
          </w:tcPr>
          <w:p w14:paraId="3B1A59B6"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0.56</w:t>
            </w:r>
          </w:p>
        </w:tc>
        <w:tc>
          <w:tcPr>
            <w:tcW w:w="0" w:type="auto"/>
            <w:tcBorders>
              <w:top w:val="nil"/>
              <w:left w:val="nil"/>
              <w:bottom w:val="nil"/>
              <w:right w:val="nil"/>
            </w:tcBorders>
            <w:shd w:val="clear" w:color="000000" w:fill="A6FF80"/>
            <w:noWrap/>
            <w:tcMar>
              <w:left w:w="57" w:type="dxa"/>
              <w:right w:w="57" w:type="dxa"/>
            </w:tcMar>
            <w:vAlign w:val="center"/>
            <w:hideMark/>
          </w:tcPr>
          <w:p w14:paraId="7CF07C5F"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F</w:t>
            </w:r>
          </w:p>
        </w:tc>
        <w:tc>
          <w:tcPr>
            <w:tcW w:w="0" w:type="auto"/>
            <w:tcBorders>
              <w:top w:val="nil"/>
              <w:left w:val="nil"/>
              <w:bottom w:val="nil"/>
              <w:right w:val="nil"/>
            </w:tcBorders>
            <w:shd w:val="clear" w:color="000000" w:fill="FFFFFF"/>
            <w:noWrap/>
            <w:tcMar>
              <w:left w:w="57" w:type="dxa"/>
              <w:right w:w="57" w:type="dxa"/>
            </w:tcMar>
            <w:vAlign w:val="center"/>
          </w:tcPr>
          <w:p w14:paraId="30E03FE0"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8CFF80"/>
            <w:noWrap/>
            <w:tcMar>
              <w:left w:w="57" w:type="dxa"/>
              <w:right w:w="57" w:type="dxa"/>
            </w:tcMar>
            <w:vAlign w:val="center"/>
            <w:hideMark/>
          </w:tcPr>
          <w:p w14:paraId="25FF357D"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0.01</w:t>
            </w:r>
          </w:p>
        </w:tc>
        <w:tc>
          <w:tcPr>
            <w:tcW w:w="0" w:type="auto"/>
            <w:tcBorders>
              <w:top w:val="nil"/>
              <w:left w:val="nil"/>
              <w:bottom w:val="nil"/>
              <w:right w:val="nil"/>
            </w:tcBorders>
            <w:shd w:val="clear" w:color="000000" w:fill="8CFF80"/>
            <w:noWrap/>
            <w:tcMar>
              <w:left w:w="57" w:type="dxa"/>
              <w:right w:w="57" w:type="dxa"/>
            </w:tcMar>
            <w:vAlign w:val="center"/>
            <w:hideMark/>
          </w:tcPr>
          <w:p w14:paraId="4AB3D054"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G</w:t>
            </w:r>
          </w:p>
        </w:tc>
        <w:tc>
          <w:tcPr>
            <w:tcW w:w="0" w:type="auto"/>
            <w:tcBorders>
              <w:top w:val="nil"/>
              <w:left w:val="nil"/>
              <w:bottom w:val="nil"/>
              <w:right w:val="nil"/>
            </w:tcBorders>
            <w:shd w:val="clear" w:color="000000" w:fill="FFFFFF"/>
            <w:noWrap/>
            <w:tcMar>
              <w:left w:w="57" w:type="dxa"/>
              <w:right w:w="57" w:type="dxa"/>
            </w:tcMar>
            <w:vAlign w:val="center"/>
          </w:tcPr>
          <w:p w14:paraId="6F4C1123" w14:textId="77777777" w:rsidR="00AA1338" w:rsidRPr="00FB0C7F" w:rsidRDefault="00AA1338" w:rsidP="00536952">
            <w:pPr>
              <w:jc w:val="left"/>
              <w:rPr>
                <w:rFonts w:ascii="Arial" w:hAnsi="Arial" w:cs="Arial"/>
                <w:color w:val="000000"/>
                <w:sz w:val="19"/>
                <w:szCs w:val="19"/>
                <w:lang w:eastAsia="en-GB"/>
              </w:rPr>
            </w:pPr>
          </w:p>
        </w:tc>
      </w:tr>
      <w:tr w:rsidR="00303A21" w:rsidRPr="00FB0C7F" w14:paraId="0D345C30" w14:textId="77777777" w:rsidTr="00303A21">
        <w:trPr>
          <w:trHeight w:val="20"/>
          <w:jc w:val="center"/>
        </w:trPr>
        <w:tc>
          <w:tcPr>
            <w:tcW w:w="0" w:type="auto"/>
            <w:tcBorders>
              <w:top w:val="nil"/>
              <w:left w:val="nil"/>
              <w:bottom w:val="nil"/>
              <w:right w:val="nil"/>
            </w:tcBorders>
            <w:shd w:val="clear" w:color="000000" w:fill="FFFFFF"/>
            <w:noWrap/>
            <w:tcMar>
              <w:left w:w="57" w:type="dxa"/>
              <w:right w:w="57" w:type="dxa"/>
            </w:tcMar>
            <w:vAlign w:val="center"/>
            <w:hideMark/>
          </w:tcPr>
          <w:p w14:paraId="5D45AAFB"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 early sowing</w:t>
            </w:r>
          </w:p>
        </w:tc>
        <w:tc>
          <w:tcPr>
            <w:tcW w:w="0" w:type="auto"/>
            <w:tcBorders>
              <w:top w:val="nil"/>
              <w:left w:val="nil"/>
              <w:bottom w:val="nil"/>
              <w:right w:val="nil"/>
            </w:tcBorders>
            <w:shd w:val="clear" w:color="000000" w:fill="F2FF80"/>
            <w:noWrap/>
            <w:tcMar>
              <w:left w:w="57" w:type="dxa"/>
              <w:right w:w="57" w:type="dxa"/>
            </w:tcMar>
            <w:vAlign w:val="center"/>
            <w:hideMark/>
          </w:tcPr>
          <w:p w14:paraId="54BD428A"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10.56</w:t>
            </w:r>
          </w:p>
        </w:tc>
        <w:tc>
          <w:tcPr>
            <w:tcW w:w="0" w:type="auto"/>
            <w:tcBorders>
              <w:top w:val="nil"/>
              <w:left w:val="nil"/>
              <w:bottom w:val="nil"/>
              <w:right w:val="nil"/>
            </w:tcBorders>
            <w:shd w:val="clear" w:color="000000" w:fill="F2FF80"/>
            <w:noWrap/>
            <w:tcMar>
              <w:left w:w="57" w:type="dxa"/>
              <w:right w:w="57" w:type="dxa"/>
            </w:tcMar>
            <w:vAlign w:val="center"/>
            <w:hideMark/>
          </w:tcPr>
          <w:p w14:paraId="7BAE7C6C"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GF</w:t>
            </w:r>
          </w:p>
        </w:tc>
        <w:tc>
          <w:tcPr>
            <w:tcW w:w="0" w:type="auto"/>
            <w:tcBorders>
              <w:top w:val="nil"/>
              <w:left w:val="nil"/>
              <w:bottom w:val="nil"/>
              <w:right w:val="nil"/>
            </w:tcBorders>
            <w:shd w:val="clear" w:color="000000" w:fill="FFFFFF"/>
            <w:noWrap/>
            <w:tcMar>
              <w:left w:w="57" w:type="dxa"/>
              <w:right w:w="57" w:type="dxa"/>
            </w:tcMar>
            <w:vAlign w:val="center"/>
          </w:tcPr>
          <w:p w14:paraId="6FE848B2" w14:textId="77777777" w:rsidR="00AA1338" w:rsidRPr="00FB0C7F" w:rsidRDefault="00AA1338" w:rsidP="00536952">
            <w:pPr>
              <w:jc w:val="right"/>
              <w:rPr>
                <w:rFonts w:ascii="Arial" w:hAnsi="Arial" w:cs="Arial"/>
                <w:color w:val="006600"/>
                <w:sz w:val="19"/>
                <w:szCs w:val="19"/>
                <w:lang w:eastAsia="en-GB"/>
              </w:rPr>
            </w:pPr>
          </w:p>
        </w:tc>
        <w:tc>
          <w:tcPr>
            <w:tcW w:w="0" w:type="auto"/>
            <w:tcBorders>
              <w:top w:val="nil"/>
              <w:left w:val="nil"/>
              <w:bottom w:val="nil"/>
              <w:right w:val="nil"/>
            </w:tcBorders>
            <w:shd w:val="clear" w:color="000000" w:fill="D9FF80"/>
            <w:noWrap/>
            <w:tcMar>
              <w:left w:w="57" w:type="dxa"/>
              <w:right w:w="57" w:type="dxa"/>
            </w:tcMar>
            <w:vAlign w:val="center"/>
            <w:hideMark/>
          </w:tcPr>
          <w:p w14:paraId="3D39D278"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0.52</w:t>
            </w:r>
          </w:p>
        </w:tc>
        <w:tc>
          <w:tcPr>
            <w:tcW w:w="0" w:type="auto"/>
            <w:tcBorders>
              <w:top w:val="nil"/>
              <w:left w:val="nil"/>
              <w:bottom w:val="nil"/>
              <w:right w:val="nil"/>
            </w:tcBorders>
            <w:shd w:val="clear" w:color="000000" w:fill="D9FF80"/>
            <w:noWrap/>
            <w:tcMar>
              <w:left w:w="57" w:type="dxa"/>
              <w:right w:w="57" w:type="dxa"/>
            </w:tcMar>
            <w:vAlign w:val="center"/>
            <w:hideMark/>
          </w:tcPr>
          <w:p w14:paraId="6E4C1E88"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E</w:t>
            </w:r>
          </w:p>
        </w:tc>
        <w:tc>
          <w:tcPr>
            <w:tcW w:w="0" w:type="auto"/>
            <w:tcBorders>
              <w:top w:val="nil"/>
              <w:left w:val="nil"/>
              <w:bottom w:val="nil"/>
              <w:right w:val="nil"/>
            </w:tcBorders>
            <w:shd w:val="clear" w:color="000000" w:fill="FFFFFF"/>
            <w:noWrap/>
            <w:tcMar>
              <w:left w:w="57" w:type="dxa"/>
              <w:right w:w="57" w:type="dxa"/>
            </w:tcMar>
            <w:vAlign w:val="center"/>
          </w:tcPr>
          <w:p w14:paraId="793C388B" w14:textId="77777777" w:rsidR="00AA1338" w:rsidRPr="00FB0C7F" w:rsidRDefault="00AA1338" w:rsidP="00536952">
            <w:pPr>
              <w:jc w:val="right"/>
              <w:rPr>
                <w:rFonts w:ascii="Arial" w:hAnsi="Arial" w:cs="Arial"/>
                <w:color w:val="FF0000"/>
                <w:sz w:val="19"/>
                <w:szCs w:val="19"/>
                <w:lang w:eastAsia="en-GB"/>
              </w:rPr>
            </w:pPr>
          </w:p>
        </w:tc>
        <w:tc>
          <w:tcPr>
            <w:tcW w:w="0" w:type="auto"/>
            <w:tcBorders>
              <w:top w:val="nil"/>
              <w:left w:val="nil"/>
              <w:bottom w:val="nil"/>
              <w:right w:val="nil"/>
            </w:tcBorders>
            <w:shd w:val="clear" w:color="000000" w:fill="D9FF80"/>
            <w:noWrap/>
            <w:tcMar>
              <w:left w:w="57" w:type="dxa"/>
              <w:right w:w="57" w:type="dxa"/>
            </w:tcMar>
            <w:vAlign w:val="center"/>
            <w:hideMark/>
          </w:tcPr>
          <w:p w14:paraId="1652377E"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6.14</w:t>
            </w:r>
          </w:p>
        </w:tc>
        <w:tc>
          <w:tcPr>
            <w:tcW w:w="0" w:type="auto"/>
            <w:tcBorders>
              <w:top w:val="nil"/>
              <w:left w:val="nil"/>
              <w:bottom w:val="nil"/>
              <w:right w:val="nil"/>
            </w:tcBorders>
            <w:shd w:val="clear" w:color="000000" w:fill="D9FF80"/>
            <w:noWrap/>
            <w:tcMar>
              <w:left w:w="57" w:type="dxa"/>
              <w:right w:w="57" w:type="dxa"/>
            </w:tcMar>
            <w:vAlign w:val="center"/>
            <w:hideMark/>
          </w:tcPr>
          <w:p w14:paraId="6B278E26"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C</w:t>
            </w:r>
          </w:p>
        </w:tc>
        <w:tc>
          <w:tcPr>
            <w:tcW w:w="0" w:type="auto"/>
            <w:tcBorders>
              <w:top w:val="nil"/>
              <w:left w:val="nil"/>
              <w:bottom w:val="nil"/>
              <w:right w:val="nil"/>
            </w:tcBorders>
            <w:shd w:val="clear" w:color="000000" w:fill="FFFFFF"/>
            <w:noWrap/>
            <w:tcMar>
              <w:left w:w="57" w:type="dxa"/>
              <w:right w:w="57" w:type="dxa"/>
            </w:tcMar>
            <w:vAlign w:val="center"/>
          </w:tcPr>
          <w:p w14:paraId="67853C8A" w14:textId="77777777" w:rsidR="00AA1338" w:rsidRPr="00FB0C7F" w:rsidRDefault="00AA1338" w:rsidP="00536952">
            <w:pPr>
              <w:jc w:val="right"/>
              <w:rPr>
                <w:rFonts w:ascii="Arial" w:hAnsi="Arial" w:cs="Arial"/>
                <w:color w:val="006600"/>
                <w:sz w:val="19"/>
                <w:szCs w:val="19"/>
                <w:lang w:eastAsia="en-GB"/>
              </w:rPr>
            </w:pPr>
          </w:p>
        </w:tc>
        <w:tc>
          <w:tcPr>
            <w:tcW w:w="0" w:type="auto"/>
            <w:tcBorders>
              <w:top w:val="nil"/>
              <w:left w:val="nil"/>
              <w:bottom w:val="nil"/>
              <w:right w:val="nil"/>
            </w:tcBorders>
            <w:shd w:val="clear" w:color="000000" w:fill="FFA680"/>
            <w:noWrap/>
            <w:tcMar>
              <w:left w:w="57" w:type="dxa"/>
              <w:right w:w="57" w:type="dxa"/>
            </w:tcMar>
            <w:vAlign w:val="center"/>
            <w:hideMark/>
          </w:tcPr>
          <w:p w14:paraId="7D707A55"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1.31</w:t>
            </w:r>
          </w:p>
        </w:tc>
        <w:tc>
          <w:tcPr>
            <w:tcW w:w="0" w:type="auto"/>
            <w:tcBorders>
              <w:top w:val="nil"/>
              <w:left w:val="nil"/>
              <w:bottom w:val="nil"/>
              <w:right w:val="nil"/>
            </w:tcBorders>
            <w:shd w:val="clear" w:color="000000" w:fill="FFA680"/>
            <w:noWrap/>
            <w:tcMar>
              <w:left w:w="57" w:type="dxa"/>
              <w:right w:w="57" w:type="dxa"/>
            </w:tcMar>
            <w:vAlign w:val="center"/>
            <w:hideMark/>
          </w:tcPr>
          <w:p w14:paraId="5F1206EA"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F</w:t>
            </w:r>
          </w:p>
        </w:tc>
        <w:tc>
          <w:tcPr>
            <w:tcW w:w="0" w:type="auto"/>
            <w:tcBorders>
              <w:top w:val="nil"/>
              <w:left w:val="nil"/>
              <w:bottom w:val="nil"/>
              <w:right w:val="nil"/>
            </w:tcBorders>
            <w:shd w:val="clear" w:color="000000" w:fill="FFFFFF"/>
            <w:noWrap/>
            <w:tcMar>
              <w:left w:w="57" w:type="dxa"/>
              <w:right w:w="57" w:type="dxa"/>
            </w:tcMar>
            <w:vAlign w:val="center"/>
          </w:tcPr>
          <w:p w14:paraId="51A0188C" w14:textId="77777777" w:rsidR="00AA1338" w:rsidRPr="00FB0C7F" w:rsidRDefault="00AA1338" w:rsidP="00536952">
            <w:pPr>
              <w:jc w:val="right"/>
              <w:rPr>
                <w:rFonts w:ascii="Arial" w:hAnsi="Arial" w:cs="Arial"/>
                <w:color w:val="006600"/>
                <w:sz w:val="19"/>
                <w:szCs w:val="19"/>
                <w:lang w:eastAsia="en-GB"/>
              </w:rPr>
            </w:pPr>
          </w:p>
        </w:tc>
        <w:tc>
          <w:tcPr>
            <w:tcW w:w="0" w:type="auto"/>
            <w:tcBorders>
              <w:top w:val="nil"/>
              <w:left w:val="nil"/>
              <w:bottom w:val="nil"/>
              <w:right w:val="nil"/>
            </w:tcBorders>
            <w:shd w:val="clear" w:color="000000" w:fill="FFBF80"/>
            <w:noWrap/>
            <w:tcMar>
              <w:left w:w="57" w:type="dxa"/>
              <w:right w:w="57" w:type="dxa"/>
            </w:tcMar>
            <w:vAlign w:val="center"/>
            <w:hideMark/>
          </w:tcPr>
          <w:p w14:paraId="05DA8F06"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0.51</w:t>
            </w:r>
          </w:p>
        </w:tc>
        <w:tc>
          <w:tcPr>
            <w:tcW w:w="0" w:type="auto"/>
            <w:tcBorders>
              <w:top w:val="nil"/>
              <w:left w:val="nil"/>
              <w:bottom w:val="nil"/>
              <w:right w:val="nil"/>
            </w:tcBorders>
            <w:shd w:val="clear" w:color="000000" w:fill="FFBF80"/>
            <w:noWrap/>
            <w:tcMar>
              <w:left w:w="57" w:type="dxa"/>
              <w:right w:w="57" w:type="dxa"/>
            </w:tcMar>
            <w:vAlign w:val="center"/>
            <w:hideMark/>
          </w:tcPr>
          <w:p w14:paraId="2CAD9CB1"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F</w:t>
            </w:r>
          </w:p>
        </w:tc>
        <w:tc>
          <w:tcPr>
            <w:tcW w:w="0" w:type="auto"/>
            <w:tcBorders>
              <w:top w:val="nil"/>
              <w:left w:val="nil"/>
              <w:bottom w:val="nil"/>
              <w:right w:val="nil"/>
            </w:tcBorders>
            <w:shd w:val="clear" w:color="000000" w:fill="FFFFFF"/>
            <w:noWrap/>
            <w:tcMar>
              <w:left w:w="57" w:type="dxa"/>
              <w:right w:w="57" w:type="dxa"/>
            </w:tcMar>
            <w:vAlign w:val="center"/>
          </w:tcPr>
          <w:p w14:paraId="1B60FF08" w14:textId="77777777" w:rsidR="00AA1338" w:rsidRPr="00FB0C7F" w:rsidRDefault="00AA1338" w:rsidP="00536952">
            <w:pPr>
              <w:jc w:val="right"/>
              <w:rPr>
                <w:rFonts w:ascii="Arial" w:hAnsi="Arial" w:cs="Arial"/>
                <w:color w:val="006600"/>
                <w:sz w:val="19"/>
                <w:szCs w:val="19"/>
                <w:lang w:eastAsia="en-GB"/>
              </w:rPr>
            </w:pPr>
          </w:p>
        </w:tc>
        <w:tc>
          <w:tcPr>
            <w:tcW w:w="0" w:type="auto"/>
            <w:tcBorders>
              <w:top w:val="nil"/>
              <w:left w:val="nil"/>
              <w:bottom w:val="nil"/>
              <w:right w:val="nil"/>
            </w:tcBorders>
            <w:shd w:val="clear" w:color="000000" w:fill="A6FF80"/>
            <w:noWrap/>
            <w:tcMar>
              <w:left w:w="57" w:type="dxa"/>
              <w:right w:w="57" w:type="dxa"/>
            </w:tcMar>
            <w:vAlign w:val="center"/>
            <w:hideMark/>
          </w:tcPr>
          <w:p w14:paraId="73248961"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1.86</w:t>
            </w:r>
          </w:p>
        </w:tc>
        <w:tc>
          <w:tcPr>
            <w:tcW w:w="0" w:type="auto"/>
            <w:tcBorders>
              <w:top w:val="nil"/>
              <w:left w:val="nil"/>
              <w:bottom w:val="nil"/>
              <w:right w:val="nil"/>
            </w:tcBorders>
            <w:shd w:val="clear" w:color="000000" w:fill="A6FF80"/>
            <w:noWrap/>
            <w:tcMar>
              <w:left w:w="57" w:type="dxa"/>
              <w:right w:w="57" w:type="dxa"/>
            </w:tcMar>
            <w:vAlign w:val="center"/>
            <w:hideMark/>
          </w:tcPr>
          <w:p w14:paraId="5BB74646"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E</w:t>
            </w:r>
          </w:p>
        </w:tc>
        <w:tc>
          <w:tcPr>
            <w:tcW w:w="0" w:type="auto"/>
            <w:tcBorders>
              <w:top w:val="nil"/>
              <w:left w:val="nil"/>
              <w:bottom w:val="nil"/>
              <w:right w:val="nil"/>
            </w:tcBorders>
            <w:shd w:val="clear" w:color="000000" w:fill="FFFFFF"/>
            <w:noWrap/>
            <w:tcMar>
              <w:left w:w="57" w:type="dxa"/>
              <w:right w:w="57" w:type="dxa"/>
            </w:tcMar>
            <w:vAlign w:val="center"/>
          </w:tcPr>
          <w:p w14:paraId="210FC4F9" w14:textId="77777777" w:rsidR="00AA1338" w:rsidRPr="00FB0C7F" w:rsidRDefault="00AA1338" w:rsidP="00536952">
            <w:pPr>
              <w:jc w:val="right"/>
              <w:rPr>
                <w:rFonts w:ascii="Arial" w:hAnsi="Arial" w:cs="Arial"/>
                <w:color w:val="FF0000"/>
                <w:sz w:val="19"/>
                <w:szCs w:val="19"/>
                <w:lang w:eastAsia="en-GB"/>
              </w:rPr>
            </w:pPr>
          </w:p>
        </w:tc>
        <w:tc>
          <w:tcPr>
            <w:tcW w:w="0" w:type="auto"/>
            <w:tcBorders>
              <w:top w:val="nil"/>
              <w:left w:val="nil"/>
              <w:bottom w:val="nil"/>
              <w:right w:val="nil"/>
            </w:tcBorders>
            <w:shd w:val="clear" w:color="000000" w:fill="D9FF80"/>
            <w:noWrap/>
            <w:tcMar>
              <w:left w:w="57" w:type="dxa"/>
              <w:right w:w="57" w:type="dxa"/>
            </w:tcMar>
            <w:vAlign w:val="center"/>
            <w:hideMark/>
          </w:tcPr>
          <w:p w14:paraId="75043A41"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0.89</w:t>
            </w:r>
          </w:p>
        </w:tc>
        <w:tc>
          <w:tcPr>
            <w:tcW w:w="0" w:type="auto"/>
            <w:tcBorders>
              <w:top w:val="nil"/>
              <w:left w:val="nil"/>
              <w:bottom w:val="nil"/>
              <w:right w:val="nil"/>
            </w:tcBorders>
            <w:shd w:val="clear" w:color="000000" w:fill="D9FF80"/>
            <w:noWrap/>
            <w:tcMar>
              <w:left w:w="57" w:type="dxa"/>
              <w:right w:w="57" w:type="dxa"/>
            </w:tcMar>
            <w:vAlign w:val="center"/>
            <w:hideMark/>
          </w:tcPr>
          <w:p w14:paraId="3E3BB97D"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D</w:t>
            </w:r>
          </w:p>
        </w:tc>
        <w:tc>
          <w:tcPr>
            <w:tcW w:w="0" w:type="auto"/>
            <w:tcBorders>
              <w:top w:val="nil"/>
              <w:left w:val="nil"/>
              <w:bottom w:val="nil"/>
              <w:right w:val="nil"/>
            </w:tcBorders>
            <w:shd w:val="clear" w:color="000000" w:fill="FFFFFF"/>
            <w:noWrap/>
            <w:tcMar>
              <w:left w:w="57" w:type="dxa"/>
              <w:right w:w="57" w:type="dxa"/>
            </w:tcMar>
            <w:vAlign w:val="center"/>
          </w:tcPr>
          <w:p w14:paraId="1447BD37" w14:textId="77777777" w:rsidR="00AA1338" w:rsidRPr="00FB0C7F" w:rsidRDefault="00AA1338" w:rsidP="00536952">
            <w:pPr>
              <w:jc w:val="right"/>
              <w:rPr>
                <w:rFonts w:ascii="Arial" w:hAnsi="Arial" w:cs="Arial"/>
                <w:color w:val="FF0000"/>
                <w:sz w:val="19"/>
                <w:szCs w:val="19"/>
                <w:lang w:eastAsia="en-GB"/>
              </w:rPr>
            </w:pPr>
          </w:p>
        </w:tc>
        <w:tc>
          <w:tcPr>
            <w:tcW w:w="0" w:type="auto"/>
            <w:tcBorders>
              <w:top w:val="nil"/>
              <w:left w:val="nil"/>
              <w:bottom w:val="nil"/>
              <w:right w:val="nil"/>
            </w:tcBorders>
            <w:shd w:val="clear" w:color="000000" w:fill="BFFF80"/>
            <w:noWrap/>
            <w:tcMar>
              <w:left w:w="57" w:type="dxa"/>
              <w:right w:w="57" w:type="dxa"/>
            </w:tcMar>
            <w:vAlign w:val="center"/>
            <w:hideMark/>
          </w:tcPr>
          <w:p w14:paraId="1F32A16D"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1.00</w:t>
            </w:r>
          </w:p>
        </w:tc>
        <w:tc>
          <w:tcPr>
            <w:tcW w:w="0" w:type="auto"/>
            <w:tcBorders>
              <w:top w:val="nil"/>
              <w:left w:val="nil"/>
              <w:bottom w:val="nil"/>
              <w:right w:val="nil"/>
            </w:tcBorders>
            <w:shd w:val="clear" w:color="000000" w:fill="BFFF80"/>
            <w:noWrap/>
            <w:tcMar>
              <w:left w:w="57" w:type="dxa"/>
              <w:right w:w="57" w:type="dxa"/>
            </w:tcMar>
            <w:vAlign w:val="center"/>
            <w:hideMark/>
          </w:tcPr>
          <w:p w14:paraId="7467A025"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E</w:t>
            </w:r>
          </w:p>
        </w:tc>
        <w:tc>
          <w:tcPr>
            <w:tcW w:w="0" w:type="auto"/>
            <w:tcBorders>
              <w:top w:val="nil"/>
              <w:left w:val="nil"/>
              <w:bottom w:val="nil"/>
              <w:right w:val="nil"/>
            </w:tcBorders>
            <w:shd w:val="clear" w:color="000000" w:fill="FFFFFF"/>
            <w:noWrap/>
            <w:tcMar>
              <w:left w:w="57" w:type="dxa"/>
              <w:right w:w="57" w:type="dxa"/>
            </w:tcMar>
            <w:vAlign w:val="center"/>
          </w:tcPr>
          <w:p w14:paraId="4677AB92" w14:textId="77777777" w:rsidR="00AA1338" w:rsidRPr="00FB0C7F" w:rsidRDefault="00AA1338" w:rsidP="00536952">
            <w:pPr>
              <w:jc w:val="right"/>
              <w:rPr>
                <w:rFonts w:ascii="Arial" w:hAnsi="Arial" w:cs="Arial"/>
                <w:color w:val="FF0000"/>
                <w:sz w:val="19"/>
                <w:szCs w:val="19"/>
                <w:lang w:eastAsia="en-GB"/>
              </w:rPr>
            </w:pPr>
          </w:p>
        </w:tc>
        <w:tc>
          <w:tcPr>
            <w:tcW w:w="0" w:type="auto"/>
            <w:tcBorders>
              <w:top w:val="nil"/>
              <w:left w:val="nil"/>
              <w:bottom w:val="nil"/>
              <w:right w:val="nil"/>
            </w:tcBorders>
            <w:shd w:val="clear" w:color="000000" w:fill="A6FF80"/>
            <w:noWrap/>
            <w:tcMar>
              <w:left w:w="57" w:type="dxa"/>
              <w:right w:w="57" w:type="dxa"/>
            </w:tcMar>
            <w:vAlign w:val="center"/>
            <w:hideMark/>
          </w:tcPr>
          <w:p w14:paraId="77FDCAE4"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0.31</w:t>
            </w:r>
          </w:p>
        </w:tc>
        <w:tc>
          <w:tcPr>
            <w:tcW w:w="0" w:type="auto"/>
            <w:tcBorders>
              <w:top w:val="nil"/>
              <w:left w:val="nil"/>
              <w:bottom w:val="nil"/>
              <w:right w:val="nil"/>
            </w:tcBorders>
            <w:shd w:val="clear" w:color="000000" w:fill="A6FF80"/>
            <w:noWrap/>
            <w:tcMar>
              <w:left w:w="57" w:type="dxa"/>
              <w:right w:w="57" w:type="dxa"/>
            </w:tcMar>
            <w:vAlign w:val="center"/>
            <w:hideMark/>
          </w:tcPr>
          <w:p w14:paraId="5E5D7846"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F</w:t>
            </w:r>
          </w:p>
        </w:tc>
        <w:tc>
          <w:tcPr>
            <w:tcW w:w="0" w:type="auto"/>
            <w:tcBorders>
              <w:top w:val="nil"/>
              <w:left w:val="nil"/>
              <w:bottom w:val="nil"/>
              <w:right w:val="nil"/>
            </w:tcBorders>
            <w:shd w:val="clear" w:color="000000" w:fill="FFFFFF"/>
            <w:noWrap/>
            <w:tcMar>
              <w:left w:w="57" w:type="dxa"/>
              <w:right w:w="57" w:type="dxa"/>
            </w:tcMar>
            <w:vAlign w:val="center"/>
          </w:tcPr>
          <w:p w14:paraId="42DC018D" w14:textId="77777777" w:rsidR="00AA1338" w:rsidRPr="00FB0C7F" w:rsidRDefault="00AA1338" w:rsidP="00536952">
            <w:pPr>
              <w:jc w:val="right"/>
              <w:rPr>
                <w:rFonts w:ascii="Arial" w:hAnsi="Arial" w:cs="Arial"/>
                <w:color w:val="FF0000"/>
                <w:sz w:val="19"/>
                <w:szCs w:val="19"/>
                <w:lang w:eastAsia="en-GB"/>
              </w:rPr>
            </w:pPr>
          </w:p>
        </w:tc>
      </w:tr>
      <w:tr w:rsidR="00303A21" w:rsidRPr="00FB0C7F" w14:paraId="58397E64" w14:textId="77777777" w:rsidTr="00303A21">
        <w:trPr>
          <w:trHeight w:val="20"/>
          <w:jc w:val="center"/>
        </w:trPr>
        <w:tc>
          <w:tcPr>
            <w:tcW w:w="0" w:type="auto"/>
            <w:tcBorders>
              <w:top w:val="nil"/>
              <w:left w:val="nil"/>
              <w:bottom w:val="nil"/>
              <w:right w:val="nil"/>
            </w:tcBorders>
            <w:shd w:val="clear" w:color="000000" w:fill="FFFFFF"/>
            <w:noWrap/>
            <w:tcMar>
              <w:left w:w="57" w:type="dxa"/>
              <w:right w:w="57" w:type="dxa"/>
            </w:tcMar>
            <w:vAlign w:val="center"/>
            <w:hideMark/>
          </w:tcPr>
          <w:p w14:paraId="2CC1485F"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 late sowing</w:t>
            </w:r>
          </w:p>
        </w:tc>
        <w:tc>
          <w:tcPr>
            <w:tcW w:w="0" w:type="auto"/>
            <w:tcBorders>
              <w:top w:val="nil"/>
              <w:left w:val="nil"/>
              <w:bottom w:val="nil"/>
              <w:right w:val="nil"/>
            </w:tcBorders>
            <w:shd w:val="clear" w:color="000000" w:fill="BFFF80"/>
            <w:noWrap/>
            <w:tcMar>
              <w:left w:w="57" w:type="dxa"/>
              <w:right w:w="57" w:type="dxa"/>
            </w:tcMar>
            <w:vAlign w:val="center"/>
            <w:hideMark/>
          </w:tcPr>
          <w:p w14:paraId="0E02416D"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12.89</w:t>
            </w:r>
          </w:p>
        </w:tc>
        <w:tc>
          <w:tcPr>
            <w:tcW w:w="0" w:type="auto"/>
            <w:tcBorders>
              <w:top w:val="nil"/>
              <w:left w:val="nil"/>
              <w:bottom w:val="nil"/>
              <w:right w:val="nil"/>
            </w:tcBorders>
            <w:shd w:val="clear" w:color="000000" w:fill="BFFF80"/>
            <w:noWrap/>
            <w:tcMar>
              <w:left w:w="57" w:type="dxa"/>
              <w:right w:w="57" w:type="dxa"/>
            </w:tcMar>
            <w:vAlign w:val="center"/>
            <w:hideMark/>
          </w:tcPr>
          <w:p w14:paraId="0794AF12"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E</w:t>
            </w:r>
          </w:p>
        </w:tc>
        <w:tc>
          <w:tcPr>
            <w:tcW w:w="0" w:type="auto"/>
            <w:tcBorders>
              <w:top w:val="nil"/>
              <w:left w:val="nil"/>
              <w:bottom w:val="nil"/>
              <w:right w:val="nil"/>
            </w:tcBorders>
            <w:shd w:val="clear" w:color="000000" w:fill="FFFFFF"/>
            <w:noWrap/>
            <w:tcMar>
              <w:left w:w="57" w:type="dxa"/>
              <w:right w:w="57" w:type="dxa"/>
            </w:tcMar>
            <w:vAlign w:val="center"/>
          </w:tcPr>
          <w:p w14:paraId="6E0CE90D"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D980"/>
            <w:noWrap/>
            <w:tcMar>
              <w:left w:w="57" w:type="dxa"/>
              <w:right w:w="57" w:type="dxa"/>
            </w:tcMar>
            <w:vAlign w:val="center"/>
            <w:hideMark/>
          </w:tcPr>
          <w:p w14:paraId="00559BAD"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0.35</w:t>
            </w:r>
          </w:p>
        </w:tc>
        <w:tc>
          <w:tcPr>
            <w:tcW w:w="0" w:type="auto"/>
            <w:tcBorders>
              <w:top w:val="nil"/>
              <w:left w:val="nil"/>
              <w:bottom w:val="nil"/>
              <w:right w:val="nil"/>
            </w:tcBorders>
            <w:shd w:val="clear" w:color="000000" w:fill="FFD980"/>
            <w:noWrap/>
            <w:tcMar>
              <w:left w:w="57" w:type="dxa"/>
              <w:right w:w="57" w:type="dxa"/>
            </w:tcMar>
            <w:vAlign w:val="center"/>
            <w:hideMark/>
          </w:tcPr>
          <w:p w14:paraId="6F41EA60"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F</w:t>
            </w:r>
          </w:p>
        </w:tc>
        <w:tc>
          <w:tcPr>
            <w:tcW w:w="0" w:type="auto"/>
            <w:tcBorders>
              <w:top w:val="nil"/>
              <w:left w:val="nil"/>
              <w:bottom w:val="nil"/>
              <w:right w:val="nil"/>
            </w:tcBorders>
            <w:shd w:val="clear" w:color="000000" w:fill="FFFFFF"/>
            <w:noWrap/>
            <w:tcMar>
              <w:left w:w="57" w:type="dxa"/>
              <w:right w:w="57" w:type="dxa"/>
            </w:tcMar>
            <w:vAlign w:val="center"/>
          </w:tcPr>
          <w:p w14:paraId="4EC95D5C"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2FF80"/>
            <w:noWrap/>
            <w:tcMar>
              <w:left w:w="57" w:type="dxa"/>
              <w:right w:w="57" w:type="dxa"/>
            </w:tcMar>
            <w:vAlign w:val="center"/>
            <w:hideMark/>
          </w:tcPr>
          <w:p w14:paraId="1E0F7DA6"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5.44</w:t>
            </w:r>
          </w:p>
        </w:tc>
        <w:tc>
          <w:tcPr>
            <w:tcW w:w="0" w:type="auto"/>
            <w:tcBorders>
              <w:top w:val="nil"/>
              <w:left w:val="nil"/>
              <w:bottom w:val="nil"/>
              <w:right w:val="nil"/>
            </w:tcBorders>
            <w:shd w:val="clear" w:color="000000" w:fill="F2FF80"/>
            <w:noWrap/>
            <w:tcMar>
              <w:left w:w="57" w:type="dxa"/>
              <w:right w:w="57" w:type="dxa"/>
            </w:tcMar>
            <w:vAlign w:val="center"/>
            <w:hideMark/>
          </w:tcPr>
          <w:p w14:paraId="5353FA02"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ED</w:t>
            </w:r>
          </w:p>
        </w:tc>
        <w:tc>
          <w:tcPr>
            <w:tcW w:w="0" w:type="auto"/>
            <w:tcBorders>
              <w:top w:val="nil"/>
              <w:left w:val="nil"/>
              <w:bottom w:val="nil"/>
              <w:right w:val="nil"/>
            </w:tcBorders>
            <w:shd w:val="clear" w:color="000000" w:fill="FFFFFF"/>
            <w:noWrap/>
            <w:tcMar>
              <w:left w:w="57" w:type="dxa"/>
              <w:right w:w="57" w:type="dxa"/>
            </w:tcMar>
            <w:vAlign w:val="center"/>
          </w:tcPr>
          <w:p w14:paraId="57AAFB1D"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BF80"/>
            <w:noWrap/>
            <w:tcMar>
              <w:left w:w="57" w:type="dxa"/>
              <w:right w:w="57" w:type="dxa"/>
            </w:tcMar>
            <w:vAlign w:val="center"/>
            <w:hideMark/>
          </w:tcPr>
          <w:p w14:paraId="55705FF3"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2.05</w:t>
            </w:r>
          </w:p>
        </w:tc>
        <w:tc>
          <w:tcPr>
            <w:tcW w:w="0" w:type="auto"/>
            <w:tcBorders>
              <w:top w:val="nil"/>
              <w:left w:val="nil"/>
              <w:bottom w:val="nil"/>
              <w:right w:val="nil"/>
            </w:tcBorders>
            <w:shd w:val="clear" w:color="000000" w:fill="FFBF80"/>
            <w:noWrap/>
            <w:tcMar>
              <w:left w:w="57" w:type="dxa"/>
              <w:right w:w="57" w:type="dxa"/>
            </w:tcMar>
            <w:vAlign w:val="center"/>
            <w:hideMark/>
          </w:tcPr>
          <w:p w14:paraId="531DD401"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E</w:t>
            </w:r>
          </w:p>
        </w:tc>
        <w:tc>
          <w:tcPr>
            <w:tcW w:w="0" w:type="auto"/>
            <w:tcBorders>
              <w:top w:val="nil"/>
              <w:left w:val="nil"/>
              <w:bottom w:val="nil"/>
              <w:right w:val="nil"/>
            </w:tcBorders>
            <w:shd w:val="clear" w:color="000000" w:fill="FFFFFF"/>
            <w:noWrap/>
            <w:tcMar>
              <w:left w:w="57" w:type="dxa"/>
              <w:right w:w="57" w:type="dxa"/>
            </w:tcMar>
            <w:vAlign w:val="center"/>
          </w:tcPr>
          <w:p w14:paraId="3A5B0554"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D9FF80"/>
            <w:noWrap/>
            <w:tcMar>
              <w:left w:w="57" w:type="dxa"/>
              <w:right w:w="57" w:type="dxa"/>
            </w:tcMar>
            <w:vAlign w:val="center"/>
            <w:hideMark/>
          </w:tcPr>
          <w:p w14:paraId="50E82E9F"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1.52</w:t>
            </w:r>
          </w:p>
        </w:tc>
        <w:tc>
          <w:tcPr>
            <w:tcW w:w="0" w:type="auto"/>
            <w:tcBorders>
              <w:top w:val="nil"/>
              <w:left w:val="nil"/>
              <w:bottom w:val="nil"/>
              <w:right w:val="nil"/>
            </w:tcBorders>
            <w:shd w:val="clear" w:color="000000" w:fill="D9FF80"/>
            <w:noWrap/>
            <w:tcMar>
              <w:left w:w="57" w:type="dxa"/>
              <w:right w:w="57" w:type="dxa"/>
            </w:tcMar>
            <w:vAlign w:val="center"/>
            <w:hideMark/>
          </w:tcPr>
          <w:p w14:paraId="7651720F"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DC</w:t>
            </w:r>
          </w:p>
        </w:tc>
        <w:tc>
          <w:tcPr>
            <w:tcW w:w="0" w:type="auto"/>
            <w:tcBorders>
              <w:top w:val="nil"/>
              <w:left w:val="nil"/>
              <w:bottom w:val="nil"/>
              <w:right w:val="nil"/>
            </w:tcBorders>
            <w:shd w:val="clear" w:color="000000" w:fill="FFFFFF"/>
            <w:noWrap/>
            <w:tcMar>
              <w:left w:w="57" w:type="dxa"/>
              <w:right w:w="57" w:type="dxa"/>
            </w:tcMar>
            <w:vAlign w:val="center"/>
          </w:tcPr>
          <w:p w14:paraId="2D91A3A9"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A6FF80"/>
            <w:noWrap/>
            <w:tcMar>
              <w:left w:w="57" w:type="dxa"/>
              <w:right w:w="57" w:type="dxa"/>
            </w:tcMar>
            <w:vAlign w:val="center"/>
            <w:hideMark/>
          </w:tcPr>
          <w:p w14:paraId="474047C3"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0.26</w:t>
            </w:r>
          </w:p>
        </w:tc>
        <w:tc>
          <w:tcPr>
            <w:tcW w:w="0" w:type="auto"/>
            <w:tcBorders>
              <w:top w:val="nil"/>
              <w:left w:val="nil"/>
              <w:bottom w:val="nil"/>
              <w:right w:val="nil"/>
            </w:tcBorders>
            <w:shd w:val="clear" w:color="000000" w:fill="A6FF80"/>
            <w:noWrap/>
            <w:tcMar>
              <w:left w:w="57" w:type="dxa"/>
              <w:right w:w="57" w:type="dxa"/>
            </w:tcMar>
            <w:vAlign w:val="center"/>
            <w:hideMark/>
          </w:tcPr>
          <w:p w14:paraId="080DD49E"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E</w:t>
            </w:r>
          </w:p>
        </w:tc>
        <w:tc>
          <w:tcPr>
            <w:tcW w:w="0" w:type="auto"/>
            <w:tcBorders>
              <w:top w:val="nil"/>
              <w:left w:val="nil"/>
              <w:bottom w:val="nil"/>
              <w:right w:val="nil"/>
            </w:tcBorders>
            <w:shd w:val="clear" w:color="000000" w:fill="FFFFFF"/>
            <w:noWrap/>
            <w:tcMar>
              <w:left w:w="57" w:type="dxa"/>
              <w:right w:w="57" w:type="dxa"/>
            </w:tcMar>
            <w:vAlign w:val="center"/>
          </w:tcPr>
          <w:p w14:paraId="15A25D89"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8CFF80"/>
            <w:noWrap/>
            <w:tcMar>
              <w:left w:w="57" w:type="dxa"/>
              <w:right w:w="57" w:type="dxa"/>
            </w:tcMar>
            <w:vAlign w:val="center"/>
            <w:hideMark/>
          </w:tcPr>
          <w:p w14:paraId="10EB03B9"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0.18</w:t>
            </w:r>
          </w:p>
        </w:tc>
        <w:tc>
          <w:tcPr>
            <w:tcW w:w="0" w:type="auto"/>
            <w:tcBorders>
              <w:top w:val="nil"/>
              <w:left w:val="nil"/>
              <w:bottom w:val="nil"/>
              <w:right w:val="nil"/>
            </w:tcBorders>
            <w:shd w:val="clear" w:color="000000" w:fill="8CFF80"/>
            <w:noWrap/>
            <w:tcMar>
              <w:left w:w="57" w:type="dxa"/>
              <w:right w:w="57" w:type="dxa"/>
            </w:tcMar>
            <w:vAlign w:val="center"/>
            <w:hideMark/>
          </w:tcPr>
          <w:p w14:paraId="22FA9777"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FE</w:t>
            </w:r>
          </w:p>
        </w:tc>
        <w:tc>
          <w:tcPr>
            <w:tcW w:w="0" w:type="auto"/>
            <w:tcBorders>
              <w:top w:val="nil"/>
              <w:left w:val="nil"/>
              <w:bottom w:val="nil"/>
              <w:right w:val="nil"/>
            </w:tcBorders>
            <w:shd w:val="clear" w:color="000000" w:fill="FFFFFF"/>
            <w:noWrap/>
            <w:tcMar>
              <w:left w:w="57" w:type="dxa"/>
              <w:right w:w="57" w:type="dxa"/>
            </w:tcMar>
            <w:vAlign w:val="center"/>
          </w:tcPr>
          <w:p w14:paraId="0291801C"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A6FF80"/>
            <w:noWrap/>
            <w:tcMar>
              <w:left w:w="57" w:type="dxa"/>
              <w:right w:w="57" w:type="dxa"/>
            </w:tcMar>
            <w:vAlign w:val="center"/>
            <w:hideMark/>
          </w:tcPr>
          <w:p w14:paraId="22EC576A"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0.41</w:t>
            </w:r>
          </w:p>
        </w:tc>
        <w:tc>
          <w:tcPr>
            <w:tcW w:w="0" w:type="auto"/>
            <w:tcBorders>
              <w:top w:val="nil"/>
              <w:left w:val="nil"/>
              <w:bottom w:val="nil"/>
              <w:right w:val="nil"/>
            </w:tcBorders>
            <w:shd w:val="clear" w:color="000000" w:fill="A6FF80"/>
            <w:noWrap/>
            <w:tcMar>
              <w:left w:w="57" w:type="dxa"/>
              <w:right w:w="57" w:type="dxa"/>
            </w:tcMar>
            <w:vAlign w:val="center"/>
            <w:hideMark/>
          </w:tcPr>
          <w:p w14:paraId="5FE23B8D"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F</w:t>
            </w:r>
          </w:p>
        </w:tc>
        <w:tc>
          <w:tcPr>
            <w:tcW w:w="0" w:type="auto"/>
            <w:tcBorders>
              <w:top w:val="nil"/>
              <w:left w:val="nil"/>
              <w:bottom w:val="nil"/>
              <w:right w:val="nil"/>
            </w:tcBorders>
            <w:shd w:val="clear" w:color="000000" w:fill="FFFFFF"/>
            <w:noWrap/>
            <w:tcMar>
              <w:left w:w="57" w:type="dxa"/>
              <w:right w:w="57" w:type="dxa"/>
            </w:tcMar>
            <w:vAlign w:val="center"/>
          </w:tcPr>
          <w:p w14:paraId="051369FE"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8CFF80"/>
            <w:noWrap/>
            <w:tcMar>
              <w:left w:w="57" w:type="dxa"/>
              <w:right w:w="57" w:type="dxa"/>
            </w:tcMar>
            <w:vAlign w:val="center"/>
            <w:hideMark/>
          </w:tcPr>
          <w:p w14:paraId="54D5D99D"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0.01</w:t>
            </w:r>
          </w:p>
        </w:tc>
        <w:tc>
          <w:tcPr>
            <w:tcW w:w="0" w:type="auto"/>
            <w:tcBorders>
              <w:top w:val="nil"/>
              <w:left w:val="nil"/>
              <w:bottom w:val="nil"/>
              <w:right w:val="nil"/>
            </w:tcBorders>
            <w:shd w:val="clear" w:color="000000" w:fill="8CFF80"/>
            <w:noWrap/>
            <w:tcMar>
              <w:left w:w="57" w:type="dxa"/>
              <w:right w:w="57" w:type="dxa"/>
            </w:tcMar>
            <w:vAlign w:val="center"/>
            <w:hideMark/>
          </w:tcPr>
          <w:p w14:paraId="2B0A398C"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G</w:t>
            </w:r>
          </w:p>
        </w:tc>
        <w:tc>
          <w:tcPr>
            <w:tcW w:w="0" w:type="auto"/>
            <w:tcBorders>
              <w:top w:val="nil"/>
              <w:left w:val="nil"/>
              <w:bottom w:val="nil"/>
              <w:right w:val="nil"/>
            </w:tcBorders>
            <w:shd w:val="clear" w:color="000000" w:fill="FFFFFF"/>
            <w:noWrap/>
            <w:tcMar>
              <w:left w:w="57" w:type="dxa"/>
              <w:right w:w="57" w:type="dxa"/>
            </w:tcMar>
            <w:vAlign w:val="center"/>
          </w:tcPr>
          <w:p w14:paraId="424E7DB6" w14:textId="77777777" w:rsidR="00AA1338" w:rsidRPr="00FB0C7F" w:rsidRDefault="00AA1338" w:rsidP="00536952">
            <w:pPr>
              <w:jc w:val="left"/>
              <w:rPr>
                <w:rFonts w:ascii="Arial" w:hAnsi="Arial" w:cs="Arial"/>
                <w:color w:val="000000"/>
                <w:sz w:val="19"/>
                <w:szCs w:val="19"/>
                <w:lang w:eastAsia="en-GB"/>
              </w:rPr>
            </w:pPr>
          </w:p>
        </w:tc>
      </w:tr>
      <w:tr w:rsidR="00303A21" w:rsidRPr="00FB0C7F" w14:paraId="0BDD67E8" w14:textId="77777777" w:rsidTr="00303A21">
        <w:trPr>
          <w:trHeight w:val="20"/>
          <w:jc w:val="center"/>
        </w:trPr>
        <w:tc>
          <w:tcPr>
            <w:tcW w:w="0" w:type="auto"/>
            <w:tcBorders>
              <w:top w:val="nil"/>
              <w:left w:val="nil"/>
              <w:bottom w:val="nil"/>
              <w:right w:val="nil"/>
            </w:tcBorders>
            <w:shd w:val="clear" w:color="000000" w:fill="FFFFFF"/>
            <w:noWrap/>
            <w:tcMar>
              <w:left w:w="57" w:type="dxa"/>
              <w:right w:w="57" w:type="dxa"/>
            </w:tcMar>
            <w:vAlign w:val="center"/>
            <w:hideMark/>
          </w:tcPr>
          <w:p w14:paraId="30B2A2E9"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 no mouldboard plough</w:t>
            </w:r>
          </w:p>
        </w:tc>
        <w:tc>
          <w:tcPr>
            <w:tcW w:w="0" w:type="auto"/>
            <w:tcBorders>
              <w:top w:val="nil"/>
              <w:left w:val="nil"/>
              <w:bottom w:val="nil"/>
              <w:right w:val="nil"/>
            </w:tcBorders>
            <w:shd w:val="clear" w:color="000000" w:fill="FFD980"/>
            <w:noWrap/>
            <w:tcMar>
              <w:left w:w="57" w:type="dxa"/>
              <w:right w:w="57" w:type="dxa"/>
            </w:tcMar>
            <w:vAlign w:val="center"/>
            <w:hideMark/>
          </w:tcPr>
          <w:p w14:paraId="5020A3A7"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8.09</w:t>
            </w:r>
          </w:p>
        </w:tc>
        <w:tc>
          <w:tcPr>
            <w:tcW w:w="0" w:type="auto"/>
            <w:tcBorders>
              <w:top w:val="nil"/>
              <w:left w:val="nil"/>
              <w:bottom w:val="nil"/>
              <w:right w:val="nil"/>
            </w:tcBorders>
            <w:shd w:val="clear" w:color="000000" w:fill="FFD980"/>
            <w:noWrap/>
            <w:tcMar>
              <w:left w:w="57" w:type="dxa"/>
              <w:right w:w="57" w:type="dxa"/>
            </w:tcMar>
            <w:vAlign w:val="center"/>
            <w:hideMark/>
          </w:tcPr>
          <w:p w14:paraId="0F3323CC"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I</w:t>
            </w:r>
          </w:p>
        </w:tc>
        <w:tc>
          <w:tcPr>
            <w:tcW w:w="0" w:type="auto"/>
            <w:tcBorders>
              <w:top w:val="nil"/>
              <w:left w:val="nil"/>
              <w:bottom w:val="nil"/>
              <w:right w:val="nil"/>
            </w:tcBorders>
            <w:shd w:val="clear" w:color="000000" w:fill="FFFFFF"/>
            <w:noWrap/>
            <w:tcMar>
              <w:left w:w="57" w:type="dxa"/>
              <w:right w:w="57" w:type="dxa"/>
            </w:tcMar>
            <w:vAlign w:val="center"/>
          </w:tcPr>
          <w:p w14:paraId="37F112B1"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8CFF80"/>
            <w:noWrap/>
            <w:tcMar>
              <w:left w:w="57" w:type="dxa"/>
              <w:right w:w="57" w:type="dxa"/>
            </w:tcMar>
            <w:vAlign w:val="center"/>
            <w:hideMark/>
          </w:tcPr>
          <w:p w14:paraId="3666D204"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0.70</w:t>
            </w:r>
          </w:p>
        </w:tc>
        <w:tc>
          <w:tcPr>
            <w:tcW w:w="0" w:type="auto"/>
            <w:tcBorders>
              <w:top w:val="nil"/>
              <w:left w:val="nil"/>
              <w:bottom w:val="nil"/>
              <w:right w:val="nil"/>
            </w:tcBorders>
            <w:shd w:val="clear" w:color="000000" w:fill="8CFF80"/>
            <w:noWrap/>
            <w:tcMar>
              <w:left w:w="57" w:type="dxa"/>
              <w:right w:w="57" w:type="dxa"/>
            </w:tcMar>
            <w:vAlign w:val="center"/>
            <w:hideMark/>
          </w:tcPr>
          <w:p w14:paraId="2193A265"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B</w:t>
            </w:r>
          </w:p>
        </w:tc>
        <w:tc>
          <w:tcPr>
            <w:tcW w:w="0" w:type="auto"/>
            <w:tcBorders>
              <w:top w:val="nil"/>
              <w:left w:val="nil"/>
              <w:bottom w:val="nil"/>
              <w:right w:val="nil"/>
            </w:tcBorders>
            <w:shd w:val="clear" w:color="000000" w:fill="FFFFFF"/>
            <w:noWrap/>
            <w:tcMar>
              <w:left w:w="57" w:type="dxa"/>
              <w:right w:w="57" w:type="dxa"/>
            </w:tcMar>
            <w:vAlign w:val="center"/>
          </w:tcPr>
          <w:p w14:paraId="37C9C659"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2FF80"/>
            <w:noWrap/>
            <w:tcMar>
              <w:left w:w="57" w:type="dxa"/>
              <w:right w:w="57" w:type="dxa"/>
            </w:tcMar>
            <w:vAlign w:val="center"/>
            <w:hideMark/>
          </w:tcPr>
          <w:p w14:paraId="52CB0D03"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5.25</w:t>
            </w:r>
          </w:p>
        </w:tc>
        <w:tc>
          <w:tcPr>
            <w:tcW w:w="0" w:type="auto"/>
            <w:tcBorders>
              <w:top w:val="nil"/>
              <w:left w:val="nil"/>
              <w:bottom w:val="nil"/>
              <w:right w:val="nil"/>
            </w:tcBorders>
            <w:shd w:val="clear" w:color="000000" w:fill="F2FF80"/>
            <w:noWrap/>
            <w:tcMar>
              <w:left w:w="57" w:type="dxa"/>
              <w:right w:w="57" w:type="dxa"/>
            </w:tcMar>
            <w:vAlign w:val="center"/>
            <w:hideMark/>
          </w:tcPr>
          <w:p w14:paraId="52BF0D45"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E</w:t>
            </w:r>
          </w:p>
        </w:tc>
        <w:tc>
          <w:tcPr>
            <w:tcW w:w="0" w:type="auto"/>
            <w:tcBorders>
              <w:top w:val="nil"/>
              <w:left w:val="nil"/>
              <w:bottom w:val="nil"/>
              <w:right w:val="nil"/>
            </w:tcBorders>
            <w:shd w:val="clear" w:color="000000" w:fill="FFFFFF"/>
            <w:noWrap/>
            <w:tcMar>
              <w:left w:w="57" w:type="dxa"/>
              <w:right w:w="57" w:type="dxa"/>
            </w:tcMar>
            <w:vAlign w:val="center"/>
          </w:tcPr>
          <w:p w14:paraId="066D0076"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8C80"/>
            <w:noWrap/>
            <w:tcMar>
              <w:left w:w="57" w:type="dxa"/>
              <w:right w:w="57" w:type="dxa"/>
            </w:tcMar>
            <w:vAlign w:val="center"/>
            <w:hideMark/>
          </w:tcPr>
          <w:p w14:paraId="1EB77407"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0.59</w:t>
            </w:r>
          </w:p>
        </w:tc>
        <w:tc>
          <w:tcPr>
            <w:tcW w:w="0" w:type="auto"/>
            <w:tcBorders>
              <w:top w:val="nil"/>
              <w:left w:val="nil"/>
              <w:bottom w:val="nil"/>
              <w:right w:val="nil"/>
            </w:tcBorders>
            <w:shd w:val="clear" w:color="000000" w:fill="FF8C80"/>
            <w:noWrap/>
            <w:tcMar>
              <w:left w:w="57" w:type="dxa"/>
              <w:right w:w="57" w:type="dxa"/>
            </w:tcMar>
            <w:vAlign w:val="center"/>
            <w:hideMark/>
          </w:tcPr>
          <w:p w14:paraId="7EEAFD1E"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G</w:t>
            </w:r>
          </w:p>
        </w:tc>
        <w:tc>
          <w:tcPr>
            <w:tcW w:w="0" w:type="auto"/>
            <w:tcBorders>
              <w:top w:val="nil"/>
              <w:left w:val="nil"/>
              <w:bottom w:val="nil"/>
              <w:right w:val="nil"/>
            </w:tcBorders>
            <w:shd w:val="clear" w:color="000000" w:fill="FFFFFF"/>
            <w:noWrap/>
            <w:tcMar>
              <w:left w:w="57" w:type="dxa"/>
              <w:right w:w="57" w:type="dxa"/>
            </w:tcMar>
            <w:vAlign w:val="center"/>
          </w:tcPr>
          <w:p w14:paraId="17FD5A2B"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8C80"/>
            <w:noWrap/>
            <w:tcMar>
              <w:left w:w="57" w:type="dxa"/>
              <w:right w:w="57" w:type="dxa"/>
            </w:tcMar>
            <w:vAlign w:val="center"/>
            <w:hideMark/>
          </w:tcPr>
          <w:p w14:paraId="6D78D73F"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0.16</w:t>
            </w:r>
          </w:p>
        </w:tc>
        <w:tc>
          <w:tcPr>
            <w:tcW w:w="0" w:type="auto"/>
            <w:tcBorders>
              <w:top w:val="nil"/>
              <w:left w:val="nil"/>
              <w:bottom w:val="nil"/>
              <w:right w:val="nil"/>
            </w:tcBorders>
            <w:shd w:val="clear" w:color="000000" w:fill="FF8C80"/>
            <w:noWrap/>
            <w:tcMar>
              <w:left w:w="57" w:type="dxa"/>
              <w:right w:w="57" w:type="dxa"/>
            </w:tcMar>
            <w:vAlign w:val="center"/>
            <w:hideMark/>
          </w:tcPr>
          <w:p w14:paraId="4FE66B7F"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G</w:t>
            </w:r>
          </w:p>
        </w:tc>
        <w:tc>
          <w:tcPr>
            <w:tcW w:w="0" w:type="auto"/>
            <w:tcBorders>
              <w:top w:val="nil"/>
              <w:left w:val="nil"/>
              <w:bottom w:val="nil"/>
              <w:right w:val="nil"/>
            </w:tcBorders>
            <w:shd w:val="clear" w:color="000000" w:fill="FFFFFF"/>
            <w:noWrap/>
            <w:tcMar>
              <w:left w:w="57" w:type="dxa"/>
              <w:right w:w="57" w:type="dxa"/>
            </w:tcMar>
            <w:vAlign w:val="center"/>
          </w:tcPr>
          <w:p w14:paraId="55B6B848"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A6FF80"/>
            <w:noWrap/>
            <w:tcMar>
              <w:left w:w="57" w:type="dxa"/>
              <w:right w:w="57" w:type="dxa"/>
            </w:tcMar>
            <w:vAlign w:val="center"/>
            <w:hideMark/>
          </w:tcPr>
          <w:p w14:paraId="5DC8977E"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w:t>
            </w:r>
          </w:p>
        </w:tc>
        <w:tc>
          <w:tcPr>
            <w:tcW w:w="0" w:type="auto"/>
            <w:tcBorders>
              <w:top w:val="nil"/>
              <w:left w:val="nil"/>
              <w:bottom w:val="nil"/>
              <w:right w:val="nil"/>
            </w:tcBorders>
            <w:shd w:val="clear" w:color="000000" w:fill="A6FF80"/>
            <w:noWrap/>
            <w:tcMar>
              <w:left w:w="57" w:type="dxa"/>
              <w:right w:w="57" w:type="dxa"/>
            </w:tcMar>
            <w:vAlign w:val="center"/>
            <w:hideMark/>
          </w:tcPr>
          <w:p w14:paraId="7368A7D8"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E</w:t>
            </w:r>
          </w:p>
        </w:tc>
        <w:tc>
          <w:tcPr>
            <w:tcW w:w="0" w:type="auto"/>
            <w:tcBorders>
              <w:top w:val="nil"/>
              <w:left w:val="nil"/>
              <w:bottom w:val="nil"/>
              <w:right w:val="nil"/>
            </w:tcBorders>
            <w:shd w:val="clear" w:color="000000" w:fill="FFFFFF"/>
            <w:noWrap/>
            <w:tcMar>
              <w:left w:w="57" w:type="dxa"/>
              <w:right w:w="57" w:type="dxa"/>
            </w:tcMar>
            <w:vAlign w:val="center"/>
          </w:tcPr>
          <w:p w14:paraId="10FBF8F7"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8CFF80"/>
            <w:noWrap/>
            <w:tcMar>
              <w:left w:w="57" w:type="dxa"/>
              <w:right w:w="57" w:type="dxa"/>
            </w:tcMar>
            <w:vAlign w:val="center"/>
            <w:hideMark/>
          </w:tcPr>
          <w:p w14:paraId="2D8AD9FF"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0.02</w:t>
            </w:r>
          </w:p>
        </w:tc>
        <w:tc>
          <w:tcPr>
            <w:tcW w:w="0" w:type="auto"/>
            <w:tcBorders>
              <w:top w:val="nil"/>
              <w:left w:val="nil"/>
              <w:bottom w:val="nil"/>
              <w:right w:val="nil"/>
            </w:tcBorders>
            <w:shd w:val="clear" w:color="000000" w:fill="8CFF80"/>
            <w:noWrap/>
            <w:tcMar>
              <w:left w:w="57" w:type="dxa"/>
              <w:right w:w="57" w:type="dxa"/>
            </w:tcMar>
            <w:vAlign w:val="center"/>
            <w:hideMark/>
          </w:tcPr>
          <w:p w14:paraId="42D9E34E"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F</w:t>
            </w:r>
          </w:p>
        </w:tc>
        <w:tc>
          <w:tcPr>
            <w:tcW w:w="0" w:type="auto"/>
            <w:tcBorders>
              <w:top w:val="nil"/>
              <w:left w:val="nil"/>
              <w:bottom w:val="nil"/>
              <w:right w:val="nil"/>
            </w:tcBorders>
            <w:shd w:val="clear" w:color="000000" w:fill="FFFFFF"/>
            <w:noWrap/>
            <w:tcMar>
              <w:left w:w="57" w:type="dxa"/>
              <w:right w:w="57" w:type="dxa"/>
            </w:tcMar>
            <w:vAlign w:val="center"/>
          </w:tcPr>
          <w:p w14:paraId="3BF1EEBE"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8CFF80"/>
            <w:noWrap/>
            <w:tcMar>
              <w:left w:w="57" w:type="dxa"/>
              <w:right w:w="57" w:type="dxa"/>
            </w:tcMar>
            <w:vAlign w:val="center"/>
            <w:hideMark/>
          </w:tcPr>
          <w:p w14:paraId="4B60CCD5"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0.02</w:t>
            </w:r>
          </w:p>
        </w:tc>
        <w:tc>
          <w:tcPr>
            <w:tcW w:w="0" w:type="auto"/>
            <w:tcBorders>
              <w:top w:val="nil"/>
              <w:left w:val="nil"/>
              <w:bottom w:val="nil"/>
              <w:right w:val="nil"/>
            </w:tcBorders>
            <w:shd w:val="clear" w:color="000000" w:fill="8CFF80"/>
            <w:noWrap/>
            <w:tcMar>
              <w:left w:w="57" w:type="dxa"/>
              <w:right w:w="57" w:type="dxa"/>
            </w:tcMar>
            <w:vAlign w:val="center"/>
            <w:hideMark/>
          </w:tcPr>
          <w:p w14:paraId="5B9EF11A"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G</w:t>
            </w:r>
          </w:p>
        </w:tc>
        <w:tc>
          <w:tcPr>
            <w:tcW w:w="0" w:type="auto"/>
            <w:tcBorders>
              <w:top w:val="nil"/>
              <w:left w:val="nil"/>
              <w:bottom w:val="nil"/>
              <w:right w:val="nil"/>
            </w:tcBorders>
            <w:shd w:val="clear" w:color="000000" w:fill="FFFFFF"/>
            <w:noWrap/>
            <w:tcMar>
              <w:left w:w="57" w:type="dxa"/>
              <w:right w:w="57" w:type="dxa"/>
            </w:tcMar>
            <w:vAlign w:val="center"/>
          </w:tcPr>
          <w:p w14:paraId="7B945798"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8CFF80"/>
            <w:noWrap/>
            <w:tcMar>
              <w:left w:w="57" w:type="dxa"/>
              <w:right w:w="57" w:type="dxa"/>
            </w:tcMar>
            <w:vAlign w:val="center"/>
            <w:hideMark/>
          </w:tcPr>
          <w:p w14:paraId="04F16AAB"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w:t>
            </w:r>
          </w:p>
        </w:tc>
        <w:tc>
          <w:tcPr>
            <w:tcW w:w="0" w:type="auto"/>
            <w:tcBorders>
              <w:top w:val="nil"/>
              <w:left w:val="nil"/>
              <w:bottom w:val="nil"/>
              <w:right w:val="nil"/>
            </w:tcBorders>
            <w:shd w:val="clear" w:color="000000" w:fill="8CFF80"/>
            <w:noWrap/>
            <w:tcMar>
              <w:left w:w="57" w:type="dxa"/>
              <w:right w:w="57" w:type="dxa"/>
            </w:tcMar>
            <w:vAlign w:val="center"/>
            <w:hideMark/>
          </w:tcPr>
          <w:p w14:paraId="3C95CCC1"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G</w:t>
            </w:r>
          </w:p>
        </w:tc>
        <w:tc>
          <w:tcPr>
            <w:tcW w:w="0" w:type="auto"/>
            <w:tcBorders>
              <w:top w:val="nil"/>
              <w:left w:val="nil"/>
              <w:bottom w:val="nil"/>
              <w:right w:val="nil"/>
            </w:tcBorders>
            <w:shd w:val="clear" w:color="000000" w:fill="FFFFFF"/>
            <w:noWrap/>
            <w:tcMar>
              <w:left w:w="57" w:type="dxa"/>
              <w:right w:w="57" w:type="dxa"/>
            </w:tcMar>
            <w:vAlign w:val="center"/>
          </w:tcPr>
          <w:p w14:paraId="59DCEF83" w14:textId="77777777" w:rsidR="00AA1338" w:rsidRPr="00FB0C7F" w:rsidRDefault="00AA1338" w:rsidP="00536952">
            <w:pPr>
              <w:jc w:val="left"/>
              <w:rPr>
                <w:rFonts w:ascii="Arial" w:hAnsi="Arial" w:cs="Arial"/>
                <w:color w:val="000000"/>
                <w:sz w:val="19"/>
                <w:szCs w:val="19"/>
                <w:lang w:eastAsia="en-GB"/>
              </w:rPr>
            </w:pPr>
          </w:p>
        </w:tc>
      </w:tr>
      <w:tr w:rsidR="00303A21" w:rsidRPr="00FB0C7F" w14:paraId="3CABFBDA" w14:textId="77777777" w:rsidTr="00303A21">
        <w:trPr>
          <w:trHeight w:val="20"/>
          <w:jc w:val="center"/>
        </w:trPr>
        <w:tc>
          <w:tcPr>
            <w:tcW w:w="0" w:type="auto"/>
            <w:tcBorders>
              <w:top w:val="nil"/>
              <w:left w:val="nil"/>
              <w:bottom w:val="nil"/>
              <w:right w:val="nil"/>
            </w:tcBorders>
            <w:shd w:val="clear" w:color="000000" w:fill="FFFFFF"/>
            <w:noWrap/>
            <w:tcMar>
              <w:left w:w="57" w:type="dxa"/>
              <w:right w:w="57" w:type="dxa"/>
            </w:tcMar>
            <w:vAlign w:val="center"/>
            <w:hideMark/>
          </w:tcPr>
          <w:p w14:paraId="47E7F7A9"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 no plough + early sowing</w:t>
            </w:r>
          </w:p>
        </w:tc>
        <w:tc>
          <w:tcPr>
            <w:tcW w:w="0" w:type="auto"/>
            <w:tcBorders>
              <w:top w:val="nil"/>
              <w:left w:val="nil"/>
              <w:bottom w:val="nil"/>
              <w:right w:val="nil"/>
            </w:tcBorders>
            <w:shd w:val="clear" w:color="000000" w:fill="FFA680"/>
            <w:noWrap/>
            <w:tcMar>
              <w:left w:w="57" w:type="dxa"/>
              <w:right w:w="57" w:type="dxa"/>
            </w:tcMar>
            <w:vAlign w:val="center"/>
            <w:hideMark/>
          </w:tcPr>
          <w:p w14:paraId="2914FA11"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6.32</w:t>
            </w:r>
          </w:p>
        </w:tc>
        <w:tc>
          <w:tcPr>
            <w:tcW w:w="0" w:type="auto"/>
            <w:tcBorders>
              <w:top w:val="nil"/>
              <w:left w:val="nil"/>
              <w:bottom w:val="nil"/>
              <w:right w:val="nil"/>
            </w:tcBorders>
            <w:shd w:val="clear" w:color="000000" w:fill="FFA680"/>
            <w:noWrap/>
            <w:tcMar>
              <w:left w:w="57" w:type="dxa"/>
              <w:right w:w="57" w:type="dxa"/>
            </w:tcMar>
            <w:vAlign w:val="center"/>
            <w:hideMark/>
          </w:tcPr>
          <w:p w14:paraId="24CA38B1"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J</w:t>
            </w:r>
          </w:p>
        </w:tc>
        <w:tc>
          <w:tcPr>
            <w:tcW w:w="0" w:type="auto"/>
            <w:tcBorders>
              <w:top w:val="nil"/>
              <w:left w:val="nil"/>
              <w:bottom w:val="nil"/>
              <w:right w:val="nil"/>
            </w:tcBorders>
            <w:shd w:val="clear" w:color="000000" w:fill="FFFFFF"/>
            <w:noWrap/>
            <w:tcMar>
              <w:left w:w="57" w:type="dxa"/>
              <w:right w:w="57" w:type="dxa"/>
            </w:tcMar>
            <w:vAlign w:val="center"/>
          </w:tcPr>
          <w:p w14:paraId="7CEDA1F5"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80FF80"/>
            <w:noWrap/>
            <w:tcMar>
              <w:left w:w="57" w:type="dxa"/>
              <w:right w:w="57" w:type="dxa"/>
            </w:tcMar>
            <w:vAlign w:val="center"/>
            <w:hideMark/>
          </w:tcPr>
          <w:p w14:paraId="436B3508"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0.76</w:t>
            </w:r>
          </w:p>
        </w:tc>
        <w:tc>
          <w:tcPr>
            <w:tcW w:w="0" w:type="auto"/>
            <w:tcBorders>
              <w:top w:val="nil"/>
              <w:left w:val="nil"/>
              <w:bottom w:val="nil"/>
              <w:right w:val="nil"/>
            </w:tcBorders>
            <w:shd w:val="clear" w:color="000000" w:fill="80FF80"/>
            <w:noWrap/>
            <w:tcMar>
              <w:left w:w="57" w:type="dxa"/>
              <w:right w:w="57" w:type="dxa"/>
            </w:tcMar>
            <w:vAlign w:val="center"/>
            <w:hideMark/>
          </w:tcPr>
          <w:p w14:paraId="02DE45A8"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A</w:t>
            </w:r>
          </w:p>
        </w:tc>
        <w:tc>
          <w:tcPr>
            <w:tcW w:w="0" w:type="auto"/>
            <w:tcBorders>
              <w:top w:val="nil"/>
              <w:left w:val="nil"/>
              <w:bottom w:val="nil"/>
              <w:right w:val="nil"/>
            </w:tcBorders>
            <w:shd w:val="clear" w:color="000000" w:fill="FFFFFF"/>
            <w:noWrap/>
            <w:tcMar>
              <w:left w:w="57" w:type="dxa"/>
              <w:right w:w="57" w:type="dxa"/>
            </w:tcMar>
            <w:vAlign w:val="center"/>
          </w:tcPr>
          <w:p w14:paraId="2422F807"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2FF80"/>
            <w:noWrap/>
            <w:tcMar>
              <w:left w:w="57" w:type="dxa"/>
              <w:right w:w="57" w:type="dxa"/>
            </w:tcMar>
            <w:vAlign w:val="center"/>
            <w:hideMark/>
          </w:tcPr>
          <w:p w14:paraId="6C91EEA6"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5.17</w:t>
            </w:r>
          </w:p>
        </w:tc>
        <w:tc>
          <w:tcPr>
            <w:tcW w:w="0" w:type="auto"/>
            <w:tcBorders>
              <w:top w:val="nil"/>
              <w:left w:val="nil"/>
              <w:bottom w:val="nil"/>
              <w:right w:val="nil"/>
            </w:tcBorders>
            <w:shd w:val="clear" w:color="000000" w:fill="F2FF80"/>
            <w:noWrap/>
            <w:tcMar>
              <w:left w:w="57" w:type="dxa"/>
              <w:right w:w="57" w:type="dxa"/>
            </w:tcMar>
            <w:vAlign w:val="center"/>
            <w:hideMark/>
          </w:tcPr>
          <w:p w14:paraId="357D3970"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E</w:t>
            </w:r>
          </w:p>
        </w:tc>
        <w:tc>
          <w:tcPr>
            <w:tcW w:w="0" w:type="auto"/>
            <w:tcBorders>
              <w:top w:val="nil"/>
              <w:left w:val="nil"/>
              <w:bottom w:val="nil"/>
              <w:right w:val="nil"/>
            </w:tcBorders>
            <w:shd w:val="clear" w:color="000000" w:fill="FFFFFF"/>
            <w:noWrap/>
            <w:tcMar>
              <w:left w:w="57" w:type="dxa"/>
              <w:right w:w="57" w:type="dxa"/>
            </w:tcMar>
            <w:vAlign w:val="center"/>
          </w:tcPr>
          <w:p w14:paraId="20113D27"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8080"/>
            <w:noWrap/>
            <w:tcMar>
              <w:left w:w="57" w:type="dxa"/>
              <w:right w:w="57" w:type="dxa"/>
            </w:tcMar>
            <w:vAlign w:val="center"/>
            <w:hideMark/>
          </w:tcPr>
          <w:p w14:paraId="5063D53D"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0.01</w:t>
            </w:r>
          </w:p>
        </w:tc>
        <w:tc>
          <w:tcPr>
            <w:tcW w:w="0" w:type="auto"/>
            <w:tcBorders>
              <w:top w:val="nil"/>
              <w:left w:val="nil"/>
              <w:bottom w:val="nil"/>
              <w:right w:val="nil"/>
            </w:tcBorders>
            <w:shd w:val="clear" w:color="000000" w:fill="FF8080"/>
            <w:noWrap/>
            <w:tcMar>
              <w:left w:w="57" w:type="dxa"/>
              <w:right w:w="57" w:type="dxa"/>
            </w:tcMar>
            <w:vAlign w:val="center"/>
            <w:hideMark/>
          </w:tcPr>
          <w:p w14:paraId="20F8575C"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I</w:t>
            </w:r>
          </w:p>
        </w:tc>
        <w:tc>
          <w:tcPr>
            <w:tcW w:w="0" w:type="auto"/>
            <w:tcBorders>
              <w:top w:val="nil"/>
              <w:left w:val="nil"/>
              <w:bottom w:val="nil"/>
              <w:right w:val="nil"/>
            </w:tcBorders>
            <w:shd w:val="clear" w:color="000000" w:fill="FFFFFF"/>
            <w:noWrap/>
            <w:tcMar>
              <w:left w:w="57" w:type="dxa"/>
              <w:right w:w="57" w:type="dxa"/>
            </w:tcMar>
            <w:vAlign w:val="center"/>
          </w:tcPr>
          <w:p w14:paraId="723C21DC"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8C80"/>
            <w:noWrap/>
            <w:tcMar>
              <w:left w:w="57" w:type="dxa"/>
              <w:right w:w="57" w:type="dxa"/>
            </w:tcMar>
            <w:vAlign w:val="center"/>
            <w:hideMark/>
          </w:tcPr>
          <w:p w14:paraId="07EBF308"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0.04</w:t>
            </w:r>
          </w:p>
        </w:tc>
        <w:tc>
          <w:tcPr>
            <w:tcW w:w="0" w:type="auto"/>
            <w:tcBorders>
              <w:top w:val="nil"/>
              <w:left w:val="nil"/>
              <w:bottom w:val="nil"/>
              <w:right w:val="nil"/>
            </w:tcBorders>
            <w:shd w:val="clear" w:color="000000" w:fill="FF8C80"/>
            <w:noWrap/>
            <w:tcMar>
              <w:left w:w="57" w:type="dxa"/>
              <w:right w:w="57" w:type="dxa"/>
            </w:tcMar>
            <w:vAlign w:val="center"/>
            <w:hideMark/>
          </w:tcPr>
          <w:p w14:paraId="01D721FF"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G</w:t>
            </w:r>
          </w:p>
        </w:tc>
        <w:tc>
          <w:tcPr>
            <w:tcW w:w="0" w:type="auto"/>
            <w:tcBorders>
              <w:top w:val="nil"/>
              <w:left w:val="nil"/>
              <w:bottom w:val="nil"/>
              <w:right w:val="nil"/>
            </w:tcBorders>
            <w:shd w:val="clear" w:color="000000" w:fill="FFFFFF"/>
            <w:noWrap/>
            <w:tcMar>
              <w:left w:w="57" w:type="dxa"/>
              <w:right w:w="57" w:type="dxa"/>
            </w:tcMar>
            <w:vAlign w:val="center"/>
          </w:tcPr>
          <w:p w14:paraId="353FEDEF"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80FF80"/>
            <w:noWrap/>
            <w:tcMar>
              <w:left w:w="57" w:type="dxa"/>
              <w:right w:w="57" w:type="dxa"/>
            </w:tcMar>
            <w:vAlign w:val="center"/>
            <w:hideMark/>
          </w:tcPr>
          <w:p w14:paraId="7097A970"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-7.20</w:t>
            </w:r>
          </w:p>
        </w:tc>
        <w:tc>
          <w:tcPr>
            <w:tcW w:w="0" w:type="auto"/>
            <w:tcBorders>
              <w:top w:val="nil"/>
              <w:left w:val="nil"/>
              <w:bottom w:val="nil"/>
              <w:right w:val="nil"/>
            </w:tcBorders>
            <w:shd w:val="clear" w:color="000000" w:fill="80FF80"/>
            <w:noWrap/>
            <w:tcMar>
              <w:left w:w="57" w:type="dxa"/>
              <w:right w:w="57" w:type="dxa"/>
            </w:tcMar>
            <w:vAlign w:val="center"/>
            <w:hideMark/>
          </w:tcPr>
          <w:p w14:paraId="054C26B3"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F</w:t>
            </w:r>
          </w:p>
        </w:tc>
        <w:tc>
          <w:tcPr>
            <w:tcW w:w="0" w:type="auto"/>
            <w:tcBorders>
              <w:top w:val="nil"/>
              <w:left w:val="nil"/>
              <w:bottom w:val="nil"/>
              <w:right w:val="nil"/>
            </w:tcBorders>
            <w:shd w:val="clear" w:color="000000" w:fill="FFFFFF"/>
            <w:noWrap/>
            <w:tcMar>
              <w:left w:w="57" w:type="dxa"/>
              <w:right w:w="57" w:type="dxa"/>
            </w:tcMar>
            <w:vAlign w:val="center"/>
          </w:tcPr>
          <w:p w14:paraId="557561FD"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80FF80"/>
            <w:noWrap/>
            <w:tcMar>
              <w:left w:w="57" w:type="dxa"/>
              <w:right w:w="57" w:type="dxa"/>
            </w:tcMar>
            <w:vAlign w:val="center"/>
            <w:hideMark/>
          </w:tcPr>
          <w:p w14:paraId="133D1342"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w:t>
            </w:r>
          </w:p>
        </w:tc>
        <w:tc>
          <w:tcPr>
            <w:tcW w:w="0" w:type="auto"/>
            <w:tcBorders>
              <w:top w:val="nil"/>
              <w:left w:val="nil"/>
              <w:bottom w:val="nil"/>
              <w:right w:val="nil"/>
            </w:tcBorders>
            <w:shd w:val="clear" w:color="000000" w:fill="80FF80"/>
            <w:noWrap/>
            <w:tcMar>
              <w:left w:w="57" w:type="dxa"/>
              <w:right w:w="57" w:type="dxa"/>
            </w:tcMar>
            <w:vAlign w:val="center"/>
            <w:hideMark/>
          </w:tcPr>
          <w:p w14:paraId="2918977B"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F</w:t>
            </w:r>
          </w:p>
        </w:tc>
        <w:tc>
          <w:tcPr>
            <w:tcW w:w="0" w:type="auto"/>
            <w:tcBorders>
              <w:top w:val="nil"/>
              <w:left w:val="nil"/>
              <w:bottom w:val="nil"/>
              <w:right w:val="nil"/>
            </w:tcBorders>
            <w:shd w:val="clear" w:color="000000" w:fill="FFFFFF"/>
            <w:noWrap/>
            <w:tcMar>
              <w:left w:w="57" w:type="dxa"/>
              <w:right w:w="57" w:type="dxa"/>
            </w:tcMar>
            <w:vAlign w:val="center"/>
          </w:tcPr>
          <w:p w14:paraId="2F780E9E"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80FF80"/>
            <w:noWrap/>
            <w:tcMar>
              <w:left w:w="57" w:type="dxa"/>
              <w:right w:w="57" w:type="dxa"/>
            </w:tcMar>
            <w:vAlign w:val="center"/>
            <w:hideMark/>
          </w:tcPr>
          <w:p w14:paraId="2BD5A16F"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w:t>
            </w:r>
          </w:p>
        </w:tc>
        <w:tc>
          <w:tcPr>
            <w:tcW w:w="0" w:type="auto"/>
            <w:tcBorders>
              <w:top w:val="nil"/>
              <w:left w:val="nil"/>
              <w:bottom w:val="nil"/>
              <w:right w:val="nil"/>
            </w:tcBorders>
            <w:shd w:val="clear" w:color="000000" w:fill="80FF80"/>
            <w:noWrap/>
            <w:tcMar>
              <w:left w:w="57" w:type="dxa"/>
              <w:right w:w="57" w:type="dxa"/>
            </w:tcMar>
            <w:vAlign w:val="center"/>
            <w:hideMark/>
          </w:tcPr>
          <w:p w14:paraId="3D9EF797"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G</w:t>
            </w:r>
          </w:p>
        </w:tc>
        <w:tc>
          <w:tcPr>
            <w:tcW w:w="0" w:type="auto"/>
            <w:tcBorders>
              <w:top w:val="nil"/>
              <w:left w:val="nil"/>
              <w:bottom w:val="nil"/>
              <w:right w:val="nil"/>
            </w:tcBorders>
            <w:shd w:val="clear" w:color="000000" w:fill="FFFFFF"/>
            <w:noWrap/>
            <w:tcMar>
              <w:left w:w="57" w:type="dxa"/>
              <w:right w:w="57" w:type="dxa"/>
            </w:tcMar>
            <w:vAlign w:val="center"/>
          </w:tcPr>
          <w:p w14:paraId="168D34A6"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80FF80"/>
            <w:noWrap/>
            <w:tcMar>
              <w:left w:w="57" w:type="dxa"/>
              <w:right w:w="57" w:type="dxa"/>
            </w:tcMar>
            <w:vAlign w:val="center"/>
            <w:hideMark/>
          </w:tcPr>
          <w:p w14:paraId="42298126"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w:t>
            </w:r>
          </w:p>
        </w:tc>
        <w:tc>
          <w:tcPr>
            <w:tcW w:w="0" w:type="auto"/>
            <w:tcBorders>
              <w:top w:val="nil"/>
              <w:left w:val="nil"/>
              <w:bottom w:val="nil"/>
              <w:right w:val="nil"/>
            </w:tcBorders>
            <w:shd w:val="clear" w:color="000000" w:fill="80FF80"/>
            <w:noWrap/>
            <w:tcMar>
              <w:left w:w="57" w:type="dxa"/>
              <w:right w:w="57" w:type="dxa"/>
            </w:tcMar>
            <w:vAlign w:val="center"/>
            <w:hideMark/>
          </w:tcPr>
          <w:p w14:paraId="4D4C5529"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G</w:t>
            </w:r>
          </w:p>
        </w:tc>
        <w:tc>
          <w:tcPr>
            <w:tcW w:w="0" w:type="auto"/>
            <w:tcBorders>
              <w:top w:val="nil"/>
              <w:left w:val="nil"/>
              <w:bottom w:val="nil"/>
              <w:right w:val="nil"/>
            </w:tcBorders>
            <w:shd w:val="clear" w:color="000000" w:fill="FFFFFF"/>
            <w:noWrap/>
            <w:tcMar>
              <w:left w:w="57" w:type="dxa"/>
              <w:right w:w="57" w:type="dxa"/>
            </w:tcMar>
            <w:vAlign w:val="center"/>
          </w:tcPr>
          <w:p w14:paraId="046BF53E" w14:textId="77777777" w:rsidR="00AA1338" w:rsidRPr="00FB0C7F" w:rsidRDefault="00AA1338" w:rsidP="00536952">
            <w:pPr>
              <w:jc w:val="left"/>
              <w:rPr>
                <w:rFonts w:ascii="Arial" w:hAnsi="Arial" w:cs="Arial"/>
                <w:color w:val="000000"/>
                <w:sz w:val="19"/>
                <w:szCs w:val="19"/>
                <w:lang w:eastAsia="en-GB"/>
              </w:rPr>
            </w:pPr>
          </w:p>
        </w:tc>
      </w:tr>
      <w:tr w:rsidR="00303A21" w:rsidRPr="00FB0C7F" w14:paraId="564477DA" w14:textId="77777777" w:rsidTr="00303A21">
        <w:trPr>
          <w:trHeight w:val="20"/>
          <w:jc w:val="center"/>
        </w:trPr>
        <w:tc>
          <w:tcPr>
            <w:tcW w:w="0" w:type="auto"/>
            <w:tcBorders>
              <w:top w:val="nil"/>
              <w:left w:val="nil"/>
              <w:bottom w:val="nil"/>
              <w:right w:val="nil"/>
            </w:tcBorders>
            <w:shd w:val="clear" w:color="000000" w:fill="FFFFFF"/>
            <w:noWrap/>
            <w:tcMar>
              <w:left w:w="57" w:type="dxa"/>
              <w:right w:w="57" w:type="dxa"/>
            </w:tcMar>
            <w:vAlign w:val="center"/>
            <w:hideMark/>
          </w:tcPr>
          <w:p w14:paraId="2CE9BA1B"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 no till</w:t>
            </w:r>
          </w:p>
        </w:tc>
        <w:tc>
          <w:tcPr>
            <w:tcW w:w="0" w:type="auto"/>
            <w:tcBorders>
              <w:top w:val="nil"/>
              <w:left w:val="nil"/>
              <w:bottom w:val="nil"/>
              <w:right w:val="nil"/>
            </w:tcBorders>
            <w:shd w:val="clear" w:color="000000" w:fill="BFFF80"/>
            <w:noWrap/>
            <w:tcMar>
              <w:left w:w="57" w:type="dxa"/>
              <w:right w:w="57" w:type="dxa"/>
            </w:tcMar>
            <w:vAlign w:val="center"/>
            <w:hideMark/>
          </w:tcPr>
          <w:p w14:paraId="1D956478"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13.78</w:t>
            </w:r>
          </w:p>
        </w:tc>
        <w:tc>
          <w:tcPr>
            <w:tcW w:w="0" w:type="auto"/>
            <w:tcBorders>
              <w:top w:val="nil"/>
              <w:left w:val="nil"/>
              <w:bottom w:val="nil"/>
              <w:right w:val="nil"/>
            </w:tcBorders>
            <w:shd w:val="clear" w:color="000000" w:fill="BFFF80"/>
            <w:noWrap/>
            <w:tcMar>
              <w:left w:w="57" w:type="dxa"/>
              <w:right w:w="57" w:type="dxa"/>
            </w:tcMar>
            <w:vAlign w:val="center"/>
            <w:hideMark/>
          </w:tcPr>
          <w:p w14:paraId="073C0E16"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DC</w:t>
            </w:r>
          </w:p>
        </w:tc>
        <w:tc>
          <w:tcPr>
            <w:tcW w:w="0" w:type="auto"/>
            <w:tcBorders>
              <w:top w:val="nil"/>
              <w:left w:val="nil"/>
              <w:bottom w:val="nil"/>
              <w:right w:val="nil"/>
            </w:tcBorders>
            <w:shd w:val="clear" w:color="000000" w:fill="FFFFFF"/>
            <w:noWrap/>
            <w:tcMar>
              <w:left w:w="57" w:type="dxa"/>
              <w:right w:w="57" w:type="dxa"/>
            </w:tcMar>
            <w:vAlign w:val="center"/>
          </w:tcPr>
          <w:p w14:paraId="25F52834" w14:textId="77777777" w:rsidR="00AA1338" w:rsidRPr="00FB0C7F" w:rsidRDefault="00AA1338" w:rsidP="00536952">
            <w:pPr>
              <w:jc w:val="right"/>
              <w:rPr>
                <w:rFonts w:ascii="Arial" w:hAnsi="Arial" w:cs="Arial"/>
                <w:color w:val="FF0000"/>
                <w:sz w:val="19"/>
                <w:szCs w:val="19"/>
                <w:lang w:eastAsia="en-GB"/>
              </w:rPr>
            </w:pPr>
          </w:p>
        </w:tc>
        <w:tc>
          <w:tcPr>
            <w:tcW w:w="0" w:type="auto"/>
            <w:tcBorders>
              <w:top w:val="nil"/>
              <w:left w:val="nil"/>
              <w:bottom w:val="nil"/>
              <w:right w:val="nil"/>
            </w:tcBorders>
            <w:shd w:val="clear" w:color="000000" w:fill="FFA680"/>
            <w:noWrap/>
            <w:tcMar>
              <w:left w:w="57" w:type="dxa"/>
              <w:right w:w="57" w:type="dxa"/>
            </w:tcMar>
            <w:vAlign w:val="center"/>
            <w:hideMark/>
          </w:tcPr>
          <w:p w14:paraId="49140DEF"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0.24</w:t>
            </w:r>
          </w:p>
        </w:tc>
        <w:tc>
          <w:tcPr>
            <w:tcW w:w="0" w:type="auto"/>
            <w:tcBorders>
              <w:top w:val="nil"/>
              <w:left w:val="nil"/>
              <w:bottom w:val="nil"/>
              <w:right w:val="nil"/>
            </w:tcBorders>
            <w:shd w:val="clear" w:color="000000" w:fill="FFA680"/>
            <w:noWrap/>
            <w:tcMar>
              <w:left w:w="57" w:type="dxa"/>
              <w:right w:w="57" w:type="dxa"/>
            </w:tcMar>
            <w:vAlign w:val="center"/>
            <w:hideMark/>
          </w:tcPr>
          <w:p w14:paraId="216768C3"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I</w:t>
            </w:r>
          </w:p>
        </w:tc>
        <w:tc>
          <w:tcPr>
            <w:tcW w:w="0" w:type="auto"/>
            <w:tcBorders>
              <w:top w:val="nil"/>
              <w:left w:val="nil"/>
              <w:bottom w:val="nil"/>
              <w:right w:val="nil"/>
            </w:tcBorders>
            <w:shd w:val="clear" w:color="000000" w:fill="FFFFFF"/>
            <w:noWrap/>
            <w:tcMar>
              <w:left w:w="57" w:type="dxa"/>
              <w:right w:w="57" w:type="dxa"/>
            </w:tcMar>
            <w:vAlign w:val="center"/>
          </w:tcPr>
          <w:p w14:paraId="172AB9A3"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80FF80"/>
            <w:noWrap/>
            <w:tcMar>
              <w:left w:w="57" w:type="dxa"/>
              <w:right w:w="57" w:type="dxa"/>
            </w:tcMar>
            <w:vAlign w:val="center"/>
            <w:hideMark/>
          </w:tcPr>
          <w:p w14:paraId="5D206FEA"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9.65</w:t>
            </w:r>
          </w:p>
        </w:tc>
        <w:tc>
          <w:tcPr>
            <w:tcW w:w="0" w:type="auto"/>
            <w:tcBorders>
              <w:top w:val="nil"/>
              <w:left w:val="nil"/>
              <w:bottom w:val="nil"/>
              <w:right w:val="nil"/>
            </w:tcBorders>
            <w:shd w:val="clear" w:color="000000" w:fill="80FF80"/>
            <w:noWrap/>
            <w:tcMar>
              <w:left w:w="57" w:type="dxa"/>
              <w:right w:w="57" w:type="dxa"/>
            </w:tcMar>
            <w:vAlign w:val="center"/>
            <w:hideMark/>
          </w:tcPr>
          <w:p w14:paraId="40724BB5"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A</w:t>
            </w:r>
          </w:p>
        </w:tc>
        <w:tc>
          <w:tcPr>
            <w:tcW w:w="0" w:type="auto"/>
            <w:tcBorders>
              <w:top w:val="nil"/>
              <w:left w:val="nil"/>
              <w:bottom w:val="nil"/>
              <w:right w:val="nil"/>
            </w:tcBorders>
            <w:shd w:val="clear" w:color="000000" w:fill="FFFFFF"/>
            <w:noWrap/>
            <w:tcMar>
              <w:left w:w="57" w:type="dxa"/>
              <w:right w:w="57" w:type="dxa"/>
            </w:tcMar>
            <w:vAlign w:val="center"/>
          </w:tcPr>
          <w:p w14:paraId="7BCF4793"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8CFF80"/>
            <w:noWrap/>
            <w:tcMar>
              <w:left w:w="57" w:type="dxa"/>
              <w:right w:w="57" w:type="dxa"/>
            </w:tcMar>
            <w:vAlign w:val="center"/>
            <w:hideMark/>
          </w:tcPr>
          <w:p w14:paraId="59F9D706"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8.69</w:t>
            </w:r>
          </w:p>
        </w:tc>
        <w:tc>
          <w:tcPr>
            <w:tcW w:w="0" w:type="auto"/>
            <w:tcBorders>
              <w:top w:val="nil"/>
              <w:left w:val="nil"/>
              <w:bottom w:val="nil"/>
              <w:right w:val="nil"/>
            </w:tcBorders>
            <w:shd w:val="clear" w:color="000000" w:fill="8CFF80"/>
            <w:noWrap/>
            <w:tcMar>
              <w:left w:w="57" w:type="dxa"/>
              <w:right w:w="57" w:type="dxa"/>
            </w:tcMar>
            <w:vAlign w:val="center"/>
            <w:hideMark/>
          </w:tcPr>
          <w:p w14:paraId="60BAEE80"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A</w:t>
            </w:r>
          </w:p>
        </w:tc>
        <w:tc>
          <w:tcPr>
            <w:tcW w:w="0" w:type="auto"/>
            <w:tcBorders>
              <w:top w:val="nil"/>
              <w:left w:val="nil"/>
              <w:bottom w:val="nil"/>
              <w:right w:val="nil"/>
            </w:tcBorders>
            <w:shd w:val="clear" w:color="000000" w:fill="FFFFFF"/>
            <w:noWrap/>
            <w:tcMar>
              <w:left w:w="57" w:type="dxa"/>
              <w:right w:w="57" w:type="dxa"/>
            </w:tcMar>
            <w:vAlign w:val="center"/>
          </w:tcPr>
          <w:p w14:paraId="7E5C7EDC"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80FF80"/>
            <w:noWrap/>
            <w:tcMar>
              <w:left w:w="57" w:type="dxa"/>
              <w:right w:w="57" w:type="dxa"/>
            </w:tcMar>
            <w:vAlign w:val="center"/>
            <w:hideMark/>
          </w:tcPr>
          <w:p w14:paraId="3D7BC05F"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2.29</w:t>
            </w:r>
          </w:p>
        </w:tc>
        <w:tc>
          <w:tcPr>
            <w:tcW w:w="0" w:type="auto"/>
            <w:tcBorders>
              <w:top w:val="nil"/>
              <w:left w:val="nil"/>
              <w:bottom w:val="nil"/>
              <w:right w:val="nil"/>
            </w:tcBorders>
            <w:shd w:val="clear" w:color="000000" w:fill="80FF80"/>
            <w:noWrap/>
            <w:tcMar>
              <w:left w:w="57" w:type="dxa"/>
              <w:right w:w="57" w:type="dxa"/>
            </w:tcMar>
            <w:vAlign w:val="center"/>
            <w:hideMark/>
          </w:tcPr>
          <w:p w14:paraId="4F8FDF7E"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A</w:t>
            </w:r>
          </w:p>
        </w:tc>
        <w:tc>
          <w:tcPr>
            <w:tcW w:w="0" w:type="auto"/>
            <w:tcBorders>
              <w:top w:val="nil"/>
              <w:left w:val="nil"/>
              <w:bottom w:val="nil"/>
              <w:right w:val="nil"/>
            </w:tcBorders>
            <w:shd w:val="clear" w:color="000000" w:fill="FFFFFF"/>
            <w:noWrap/>
            <w:tcMar>
              <w:left w:w="57" w:type="dxa"/>
              <w:right w:w="57" w:type="dxa"/>
            </w:tcMar>
            <w:vAlign w:val="center"/>
          </w:tcPr>
          <w:p w14:paraId="5D7DBC97"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D980"/>
            <w:noWrap/>
            <w:tcMar>
              <w:left w:w="57" w:type="dxa"/>
              <w:right w:w="57" w:type="dxa"/>
            </w:tcMar>
            <w:vAlign w:val="center"/>
            <w:hideMark/>
          </w:tcPr>
          <w:p w14:paraId="3BB8C233"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39.48</w:t>
            </w:r>
          </w:p>
        </w:tc>
        <w:tc>
          <w:tcPr>
            <w:tcW w:w="0" w:type="auto"/>
            <w:tcBorders>
              <w:top w:val="nil"/>
              <w:left w:val="nil"/>
              <w:bottom w:val="nil"/>
              <w:right w:val="nil"/>
            </w:tcBorders>
            <w:shd w:val="clear" w:color="000000" w:fill="FFD980"/>
            <w:noWrap/>
            <w:tcMar>
              <w:left w:w="57" w:type="dxa"/>
              <w:right w:w="57" w:type="dxa"/>
            </w:tcMar>
            <w:vAlign w:val="center"/>
            <w:hideMark/>
          </w:tcPr>
          <w:p w14:paraId="39FEF419"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CB</w:t>
            </w:r>
          </w:p>
        </w:tc>
        <w:tc>
          <w:tcPr>
            <w:tcW w:w="0" w:type="auto"/>
            <w:tcBorders>
              <w:top w:val="nil"/>
              <w:left w:val="nil"/>
              <w:bottom w:val="nil"/>
              <w:right w:val="nil"/>
            </w:tcBorders>
            <w:shd w:val="clear" w:color="000000" w:fill="FFFFFF"/>
            <w:noWrap/>
            <w:tcMar>
              <w:left w:w="57" w:type="dxa"/>
              <w:right w:w="57" w:type="dxa"/>
            </w:tcMar>
            <w:vAlign w:val="center"/>
          </w:tcPr>
          <w:p w14:paraId="04E72732"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8C80"/>
            <w:noWrap/>
            <w:tcMar>
              <w:left w:w="57" w:type="dxa"/>
              <w:right w:w="57" w:type="dxa"/>
            </w:tcMar>
            <w:vAlign w:val="center"/>
            <w:hideMark/>
          </w:tcPr>
          <w:p w14:paraId="32D760E9"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2.76</w:t>
            </w:r>
          </w:p>
        </w:tc>
        <w:tc>
          <w:tcPr>
            <w:tcW w:w="0" w:type="auto"/>
            <w:tcBorders>
              <w:top w:val="nil"/>
              <w:left w:val="nil"/>
              <w:bottom w:val="nil"/>
              <w:right w:val="nil"/>
            </w:tcBorders>
            <w:shd w:val="clear" w:color="000000" w:fill="FF8C80"/>
            <w:noWrap/>
            <w:tcMar>
              <w:left w:w="57" w:type="dxa"/>
              <w:right w:w="57" w:type="dxa"/>
            </w:tcMar>
            <w:vAlign w:val="center"/>
            <w:hideMark/>
          </w:tcPr>
          <w:p w14:paraId="0BADA9E2"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BA</w:t>
            </w:r>
          </w:p>
        </w:tc>
        <w:tc>
          <w:tcPr>
            <w:tcW w:w="0" w:type="auto"/>
            <w:tcBorders>
              <w:top w:val="nil"/>
              <w:left w:val="nil"/>
              <w:bottom w:val="nil"/>
              <w:right w:val="nil"/>
            </w:tcBorders>
            <w:shd w:val="clear" w:color="000000" w:fill="FFFFFF"/>
            <w:noWrap/>
            <w:tcMar>
              <w:left w:w="57" w:type="dxa"/>
              <w:right w:w="57" w:type="dxa"/>
            </w:tcMar>
            <w:vAlign w:val="center"/>
          </w:tcPr>
          <w:p w14:paraId="205AF169"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8C80"/>
            <w:noWrap/>
            <w:tcMar>
              <w:left w:w="57" w:type="dxa"/>
              <w:right w:w="57" w:type="dxa"/>
            </w:tcMar>
            <w:vAlign w:val="center"/>
            <w:hideMark/>
          </w:tcPr>
          <w:p w14:paraId="5BEC065C"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3.12</w:t>
            </w:r>
          </w:p>
        </w:tc>
        <w:tc>
          <w:tcPr>
            <w:tcW w:w="0" w:type="auto"/>
            <w:tcBorders>
              <w:top w:val="nil"/>
              <w:left w:val="nil"/>
              <w:bottom w:val="nil"/>
              <w:right w:val="nil"/>
            </w:tcBorders>
            <w:shd w:val="clear" w:color="000000" w:fill="FF8C80"/>
            <w:noWrap/>
            <w:tcMar>
              <w:left w:w="57" w:type="dxa"/>
              <w:right w:w="57" w:type="dxa"/>
            </w:tcMar>
            <w:vAlign w:val="center"/>
            <w:hideMark/>
          </w:tcPr>
          <w:p w14:paraId="08BCE0A0"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B</w:t>
            </w:r>
          </w:p>
        </w:tc>
        <w:tc>
          <w:tcPr>
            <w:tcW w:w="0" w:type="auto"/>
            <w:tcBorders>
              <w:top w:val="nil"/>
              <w:left w:val="nil"/>
              <w:bottom w:val="nil"/>
              <w:right w:val="nil"/>
            </w:tcBorders>
            <w:shd w:val="clear" w:color="000000" w:fill="FFFFFF"/>
            <w:noWrap/>
            <w:tcMar>
              <w:left w:w="57" w:type="dxa"/>
              <w:right w:w="57" w:type="dxa"/>
            </w:tcMar>
            <w:vAlign w:val="center"/>
          </w:tcPr>
          <w:p w14:paraId="51020E80"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A680"/>
            <w:noWrap/>
            <w:tcMar>
              <w:left w:w="57" w:type="dxa"/>
              <w:right w:w="57" w:type="dxa"/>
            </w:tcMar>
            <w:vAlign w:val="center"/>
            <w:hideMark/>
          </w:tcPr>
          <w:p w14:paraId="56F31D10"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1.88</w:t>
            </w:r>
          </w:p>
        </w:tc>
        <w:tc>
          <w:tcPr>
            <w:tcW w:w="0" w:type="auto"/>
            <w:tcBorders>
              <w:top w:val="nil"/>
              <w:left w:val="nil"/>
              <w:bottom w:val="nil"/>
              <w:right w:val="nil"/>
            </w:tcBorders>
            <w:shd w:val="clear" w:color="000000" w:fill="FFA680"/>
            <w:noWrap/>
            <w:tcMar>
              <w:left w:w="57" w:type="dxa"/>
              <w:right w:w="57" w:type="dxa"/>
            </w:tcMar>
            <w:vAlign w:val="center"/>
            <w:hideMark/>
          </w:tcPr>
          <w:p w14:paraId="47AEE37A"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B</w:t>
            </w:r>
          </w:p>
        </w:tc>
        <w:tc>
          <w:tcPr>
            <w:tcW w:w="0" w:type="auto"/>
            <w:tcBorders>
              <w:top w:val="nil"/>
              <w:left w:val="nil"/>
              <w:bottom w:val="nil"/>
              <w:right w:val="nil"/>
            </w:tcBorders>
            <w:shd w:val="clear" w:color="000000" w:fill="FFFFFF"/>
            <w:noWrap/>
            <w:tcMar>
              <w:left w:w="57" w:type="dxa"/>
              <w:right w:w="57" w:type="dxa"/>
            </w:tcMar>
            <w:vAlign w:val="center"/>
          </w:tcPr>
          <w:p w14:paraId="1B59920B" w14:textId="77777777" w:rsidR="00AA1338" w:rsidRPr="00FB0C7F" w:rsidRDefault="00AA1338" w:rsidP="00536952">
            <w:pPr>
              <w:jc w:val="left"/>
              <w:rPr>
                <w:rFonts w:ascii="Arial" w:hAnsi="Arial" w:cs="Arial"/>
                <w:color w:val="000000"/>
                <w:sz w:val="19"/>
                <w:szCs w:val="19"/>
                <w:lang w:eastAsia="en-GB"/>
              </w:rPr>
            </w:pPr>
          </w:p>
        </w:tc>
      </w:tr>
      <w:tr w:rsidR="00303A21" w:rsidRPr="00FB0C7F" w14:paraId="26004420" w14:textId="77777777" w:rsidTr="00303A21">
        <w:trPr>
          <w:trHeight w:val="20"/>
          <w:jc w:val="center"/>
        </w:trPr>
        <w:tc>
          <w:tcPr>
            <w:tcW w:w="0" w:type="auto"/>
            <w:tcBorders>
              <w:top w:val="nil"/>
              <w:left w:val="nil"/>
              <w:bottom w:val="nil"/>
              <w:right w:val="nil"/>
            </w:tcBorders>
            <w:shd w:val="clear" w:color="000000" w:fill="FFFFFF"/>
            <w:noWrap/>
            <w:tcMar>
              <w:left w:w="57" w:type="dxa"/>
              <w:right w:w="57" w:type="dxa"/>
            </w:tcMar>
            <w:vAlign w:val="center"/>
            <w:hideMark/>
          </w:tcPr>
          <w:p w14:paraId="1BB6C774"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 no till + 2nd glyphosate</w:t>
            </w:r>
          </w:p>
        </w:tc>
        <w:tc>
          <w:tcPr>
            <w:tcW w:w="0" w:type="auto"/>
            <w:tcBorders>
              <w:top w:val="nil"/>
              <w:left w:val="nil"/>
              <w:bottom w:val="nil"/>
              <w:right w:val="nil"/>
            </w:tcBorders>
            <w:shd w:val="clear" w:color="000000" w:fill="BFFF80"/>
            <w:noWrap/>
            <w:tcMar>
              <w:left w:w="57" w:type="dxa"/>
              <w:right w:w="57" w:type="dxa"/>
            </w:tcMar>
            <w:vAlign w:val="center"/>
            <w:hideMark/>
          </w:tcPr>
          <w:p w14:paraId="4E0E7E23"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14.05</w:t>
            </w:r>
          </w:p>
        </w:tc>
        <w:tc>
          <w:tcPr>
            <w:tcW w:w="0" w:type="auto"/>
            <w:tcBorders>
              <w:top w:val="nil"/>
              <w:left w:val="nil"/>
              <w:bottom w:val="nil"/>
              <w:right w:val="nil"/>
            </w:tcBorders>
            <w:shd w:val="clear" w:color="000000" w:fill="BFFF80"/>
            <w:noWrap/>
            <w:tcMar>
              <w:left w:w="57" w:type="dxa"/>
              <w:right w:w="57" w:type="dxa"/>
            </w:tcMar>
            <w:vAlign w:val="center"/>
            <w:hideMark/>
          </w:tcPr>
          <w:p w14:paraId="1D09EC1E"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DC</w:t>
            </w:r>
          </w:p>
        </w:tc>
        <w:tc>
          <w:tcPr>
            <w:tcW w:w="0" w:type="auto"/>
            <w:tcBorders>
              <w:top w:val="nil"/>
              <w:left w:val="nil"/>
              <w:bottom w:val="nil"/>
              <w:right w:val="nil"/>
            </w:tcBorders>
            <w:shd w:val="clear" w:color="000000" w:fill="FFFFFF"/>
            <w:noWrap/>
            <w:tcMar>
              <w:left w:w="57" w:type="dxa"/>
              <w:right w:w="57" w:type="dxa"/>
            </w:tcMar>
            <w:vAlign w:val="center"/>
          </w:tcPr>
          <w:p w14:paraId="20B407DA" w14:textId="77777777" w:rsidR="00AA1338" w:rsidRPr="00FB0C7F" w:rsidRDefault="00AA1338" w:rsidP="00536952">
            <w:pPr>
              <w:jc w:val="left"/>
              <w:rPr>
                <w:rFonts w:ascii="Arial" w:hAnsi="Arial" w:cs="Arial"/>
                <w:color w:val="FF0000"/>
                <w:sz w:val="19"/>
                <w:szCs w:val="19"/>
                <w:lang w:eastAsia="en-GB"/>
              </w:rPr>
            </w:pPr>
          </w:p>
        </w:tc>
        <w:tc>
          <w:tcPr>
            <w:tcW w:w="0" w:type="auto"/>
            <w:tcBorders>
              <w:top w:val="nil"/>
              <w:left w:val="nil"/>
              <w:bottom w:val="nil"/>
              <w:right w:val="nil"/>
            </w:tcBorders>
            <w:shd w:val="clear" w:color="000000" w:fill="FFA680"/>
            <w:noWrap/>
            <w:tcMar>
              <w:left w:w="57" w:type="dxa"/>
              <w:right w:w="57" w:type="dxa"/>
            </w:tcMar>
            <w:vAlign w:val="center"/>
            <w:hideMark/>
          </w:tcPr>
          <w:p w14:paraId="359DFE94"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0.22</w:t>
            </w:r>
          </w:p>
        </w:tc>
        <w:tc>
          <w:tcPr>
            <w:tcW w:w="0" w:type="auto"/>
            <w:tcBorders>
              <w:top w:val="nil"/>
              <w:left w:val="nil"/>
              <w:bottom w:val="nil"/>
              <w:right w:val="nil"/>
            </w:tcBorders>
            <w:shd w:val="clear" w:color="000000" w:fill="FFA680"/>
            <w:noWrap/>
            <w:tcMar>
              <w:left w:w="57" w:type="dxa"/>
              <w:right w:w="57" w:type="dxa"/>
            </w:tcMar>
            <w:vAlign w:val="center"/>
            <w:hideMark/>
          </w:tcPr>
          <w:p w14:paraId="093C3914"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I</w:t>
            </w:r>
          </w:p>
        </w:tc>
        <w:tc>
          <w:tcPr>
            <w:tcW w:w="0" w:type="auto"/>
            <w:tcBorders>
              <w:top w:val="nil"/>
              <w:left w:val="nil"/>
              <w:bottom w:val="nil"/>
              <w:right w:val="nil"/>
            </w:tcBorders>
            <w:shd w:val="clear" w:color="000000" w:fill="FFFFFF"/>
            <w:noWrap/>
            <w:tcMar>
              <w:left w:w="57" w:type="dxa"/>
              <w:right w:w="57" w:type="dxa"/>
            </w:tcMar>
            <w:vAlign w:val="center"/>
          </w:tcPr>
          <w:p w14:paraId="6666686A"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8CFF80"/>
            <w:noWrap/>
            <w:tcMar>
              <w:left w:w="57" w:type="dxa"/>
              <w:right w:w="57" w:type="dxa"/>
            </w:tcMar>
            <w:vAlign w:val="center"/>
            <w:hideMark/>
          </w:tcPr>
          <w:p w14:paraId="01C09489"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9.63</w:t>
            </w:r>
          </w:p>
        </w:tc>
        <w:tc>
          <w:tcPr>
            <w:tcW w:w="0" w:type="auto"/>
            <w:tcBorders>
              <w:top w:val="nil"/>
              <w:left w:val="nil"/>
              <w:bottom w:val="nil"/>
              <w:right w:val="nil"/>
            </w:tcBorders>
            <w:shd w:val="clear" w:color="000000" w:fill="8CFF80"/>
            <w:noWrap/>
            <w:tcMar>
              <w:left w:w="57" w:type="dxa"/>
              <w:right w:w="57" w:type="dxa"/>
            </w:tcMar>
            <w:vAlign w:val="center"/>
            <w:hideMark/>
          </w:tcPr>
          <w:p w14:paraId="540F0012"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A</w:t>
            </w:r>
          </w:p>
        </w:tc>
        <w:tc>
          <w:tcPr>
            <w:tcW w:w="0" w:type="auto"/>
            <w:tcBorders>
              <w:top w:val="nil"/>
              <w:left w:val="nil"/>
              <w:bottom w:val="nil"/>
              <w:right w:val="nil"/>
            </w:tcBorders>
            <w:shd w:val="clear" w:color="000000" w:fill="FFFFFF"/>
            <w:noWrap/>
            <w:tcMar>
              <w:left w:w="57" w:type="dxa"/>
              <w:right w:w="57" w:type="dxa"/>
            </w:tcMar>
            <w:vAlign w:val="center"/>
          </w:tcPr>
          <w:p w14:paraId="5E828423"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80FF80"/>
            <w:noWrap/>
            <w:tcMar>
              <w:left w:w="57" w:type="dxa"/>
              <w:right w:w="57" w:type="dxa"/>
            </w:tcMar>
            <w:vAlign w:val="center"/>
            <w:hideMark/>
          </w:tcPr>
          <w:p w14:paraId="50141C23"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8.70</w:t>
            </w:r>
          </w:p>
        </w:tc>
        <w:tc>
          <w:tcPr>
            <w:tcW w:w="0" w:type="auto"/>
            <w:tcBorders>
              <w:top w:val="nil"/>
              <w:left w:val="nil"/>
              <w:bottom w:val="nil"/>
              <w:right w:val="nil"/>
            </w:tcBorders>
            <w:shd w:val="clear" w:color="000000" w:fill="80FF80"/>
            <w:noWrap/>
            <w:tcMar>
              <w:left w:w="57" w:type="dxa"/>
              <w:right w:w="57" w:type="dxa"/>
            </w:tcMar>
            <w:vAlign w:val="center"/>
            <w:hideMark/>
          </w:tcPr>
          <w:p w14:paraId="2E885A5C"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A</w:t>
            </w:r>
          </w:p>
        </w:tc>
        <w:tc>
          <w:tcPr>
            <w:tcW w:w="0" w:type="auto"/>
            <w:tcBorders>
              <w:top w:val="nil"/>
              <w:left w:val="nil"/>
              <w:bottom w:val="nil"/>
              <w:right w:val="nil"/>
            </w:tcBorders>
            <w:shd w:val="clear" w:color="000000" w:fill="FFFFFF"/>
            <w:noWrap/>
            <w:tcMar>
              <w:left w:w="57" w:type="dxa"/>
              <w:right w:w="57" w:type="dxa"/>
            </w:tcMar>
            <w:vAlign w:val="center"/>
          </w:tcPr>
          <w:p w14:paraId="3FFF47A0"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8CFF80"/>
            <w:noWrap/>
            <w:tcMar>
              <w:left w:w="57" w:type="dxa"/>
              <w:right w:w="57" w:type="dxa"/>
            </w:tcMar>
            <w:vAlign w:val="center"/>
            <w:hideMark/>
          </w:tcPr>
          <w:p w14:paraId="3F6B948D"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2.09</w:t>
            </w:r>
          </w:p>
        </w:tc>
        <w:tc>
          <w:tcPr>
            <w:tcW w:w="0" w:type="auto"/>
            <w:tcBorders>
              <w:top w:val="nil"/>
              <w:left w:val="nil"/>
              <w:bottom w:val="nil"/>
              <w:right w:val="nil"/>
            </w:tcBorders>
            <w:shd w:val="clear" w:color="000000" w:fill="8CFF80"/>
            <w:noWrap/>
            <w:tcMar>
              <w:left w:w="57" w:type="dxa"/>
              <w:right w:w="57" w:type="dxa"/>
            </w:tcMar>
            <w:vAlign w:val="center"/>
            <w:hideMark/>
          </w:tcPr>
          <w:p w14:paraId="1D2EAD62"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B</w:t>
            </w:r>
          </w:p>
        </w:tc>
        <w:tc>
          <w:tcPr>
            <w:tcW w:w="0" w:type="auto"/>
            <w:tcBorders>
              <w:top w:val="nil"/>
              <w:left w:val="nil"/>
              <w:bottom w:val="nil"/>
              <w:right w:val="nil"/>
            </w:tcBorders>
            <w:shd w:val="clear" w:color="auto" w:fill="auto"/>
            <w:noWrap/>
            <w:tcMar>
              <w:left w:w="57" w:type="dxa"/>
              <w:right w:w="57" w:type="dxa"/>
            </w:tcMar>
            <w:vAlign w:val="bottom"/>
          </w:tcPr>
          <w:p w14:paraId="22BE3902"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D980"/>
            <w:noWrap/>
            <w:tcMar>
              <w:left w:w="57" w:type="dxa"/>
              <w:right w:w="57" w:type="dxa"/>
            </w:tcMar>
            <w:vAlign w:val="center"/>
            <w:hideMark/>
          </w:tcPr>
          <w:p w14:paraId="769DC23D"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37.59</w:t>
            </w:r>
          </w:p>
        </w:tc>
        <w:tc>
          <w:tcPr>
            <w:tcW w:w="0" w:type="auto"/>
            <w:tcBorders>
              <w:top w:val="nil"/>
              <w:left w:val="nil"/>
              <w:bottom w:val="nil"/>
              <w:right w:val="nil"/>
            </w:tcBorders>
            <w:shd w:val="clear" w:color="000000" w:fill="FFD980"/>
            <w:noWrap/>
            <w:tcMar>
              <w:left w:w="57" w:type="dxa"/>
              <w:right w:w="57" w:type="dxa"/>
            </w:tcMar>
            <w:vAlign w:val="center"/>
            <w:hideMark/>
          </w:tcPr>
          <w:p w14:paraId="1D318710"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C</w:t>
            </w:r>
          </w:p>
        </w:tc>
        <w:tc>
          <w:tcPr>
            <w:tcW w:w="0" w:type="auto"/>
            <w:tcBorders>
              <w:top w:val="nil"/>
              <w:left w:val="nil"/>
              <w:bottom w:val="nil"/>
              <w:right w:val="nil"/>
            </w:tcBorders>
            <w:shd w:val="clear" w:color="000000" w:fill="FFFFFF"/>
            <w:noWrap/>
            <w:tcMar>
              <w:left w:w="57" w:type="dxa"/>
              <w:right w:w="57" w:type="dxa"/>
            </w:tcMar>
            <w:vAlign w:val="center"/>
          </w:tcPr>
          <w:p w14:paraId="10172FAE"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8C80"/>
            <w:noWrap/>
            <w:tcMar>
              <w:left w:w="57" w:type="dxa"/>
              <w:right w:w="57" w:type="dxa"/>
            </w:tcMar>
            <w:vAlign w:val="center"/>
            <w:hideMark/>
          </w:tcPr>
          <w:p w14:paraId="648CE8E5"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2.83</w:t>
            </w:r>
          </w:p>
        </w:tc>
        <w:tc>
          <w:tcPr>
            <w:tcW w:w="0" w:type="auto"/>
            <w:tcBorders>
              <w:top w:val="nil"/>
              <w:left w:val="nil"/>
              <w:bottom w:val="nil"/>
              <w:right w:val="nil"/>
            </w:tcBorders>
            <w:shd w:val="clear" w:color="000000" w:fill="FF8C80"/>
            <w:noWrap/>
            <w:tcMar>
              <w:left w:w="57" w:type="dxa"/>
              <w:right w:w="57" w:type="dxa"/>
            </w:tcMar>
            <w:vAlign w:val="center"/>
            <w:hideMark/>
          </w:tcPr>
          <w:p w14:paraId="0CCF8C5C"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BA</w:t>
            </w:r>
          </w:p>
        </w:tc>
        <w:tc>
          <w:tcPr>
            <w:tcW w:w="0" w:type="auto"/>
            <w:tcBorders>
              <w:top w:val="nil"/>
              <w:left w:val="nil"/>
              <w:bottom w:val="nil"/>
              <w:right w:val="nil"/>
            </w:tcBorders>
            <w:shd w:val="clear" w:color="000000" w:fill="FFFFFF"/>
            <w:noWrap/>
            <w:tcMar>
              <w:left w:w="57" w:type="dxa"/>
              <w:right w:w="57" w:type="dxa"/>
            </w:tcMar>
            <w:vAlign w:val="center"/>
          </w:tcPr>
          <w:p w14:paraId="11485FDE"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8C80"/>
            <w:noWrap/>
            <w:tcMar>
              <w:left w:w="57" w:type="dxa"/>
              <w:right w:w="57" w:type="dxa"/>
            </w:tcMar>
            <w:vAlign w:val="center"/>
            <w:hideMark/>
          </w:tcPr>
          <w:p w14:paraId="20929534"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3.08</w:t>
            </w:r>
          </w:p>
        </w:tc>
        <w:tc>
          <w:tcPr>
            <w:tcW w:w="0" w:type="auto"/>
            <w:tcBorders>
              <w:top w:val="nil"/>
              <w:left w:val="nil"/>
              <w:bottom w:val="nil"/>
              <w:right w:val="nil"/>
            </w:tcBorders>
            <w:shd w:val="clear" w:color="000000" w:fill="FF8C80"/>
            <w:noWrap/>
            <w:tcMar>
              <w:left w:w="57" w:type="dxa"/>
              <w:right w:w="57" w:type="dxa"/>
            </w:tcMar>
            <w:vAlign w:val="center"/>
            <w:hideMark/>
          </w:tcPr>
          <w:p w14:paraId="32729F4B"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B</w:t>
            </w:r>
          </w:p>
        </w:tc>
        <w:tc>
          <w:tcPr>
            <w:tcW w:w="0" w:type="auto"/>
            <w:tcBorders>
              <w:top w:val="nil"/>
              <w:left w:val="nil"/>
              <w:bottom w:val="nil"/>
              <w:right w:val="nil"/>
            </w:tcBorders>
            <w:shd w:val="clear" w:color="000000" w:fill="FFFFFF"/>
            <w:noWrap/>
            <w:tcMar>
              <w:left w:w="57" w:type="dxa"/>
              <w:right w:w="57" w:type="dxa"/>
            </w:tcMar>
            <w:vAlign w:val="center"/>
          </w:tcPr>
          <w:p w14:paraId="7255CAF2"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D980"/>
            <w:noWrap/>
            <w:tcMar>
              <w:left w:w="57" w:type="dxa"/>
              <w:right w:w="57" w:type="dxa"/>
            </w:tcMar>
            <w:vAlign w:val="center"/>
            <w:hideMark/>
          </w:tcPr>
          <w:p w14:paraId="6057A9C9"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1.35</w:t>
            </w:r>
          </w:p>
        </w:tc>
        <w:tc>
          <w:tcPr>
            <w:tcW w:w="0" w:type="auto"/>
            <w:tcBorders>
              <w:top w:val="nil"/>
              <w:left w:val="nil"/>
              <w:bottom w:val="nil"/>
              <w:right w:val="nil"/>
            </w:tcBorders>
            <w:shd w:val="clear" w:color="000000" w:fill="FFD980"/>
            <w:noWrap/>
            <w:tcMar>
              <w:left w:w="57" w:type="dxa"/>
              <w:right w:w="57" w:type="dxa"/>
            </w:tcMar>
            <w:vAlign w:val="center"/>
            <w:hideMark/>
          </w:tcPr>
          <w:p w14:paraId="1E19783C"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D</w:t>
            </w:r>
          </w:p>
        </w:tc>
        <w:tc>
          <w:tcPr>
            <w:tcW w:w="0" w:type="auto"/>
            <w:tcBorders>
              <w:top w:val="nil"/>
              <w:left w:val="nil"/>
              <w:bottom w:val="nil"/>
              <w:right w:val="nil"/>
            </w:tcBorders>
            <w:shd w:val="clear" w:color="000000" w:fill="FFFFFF"/>
            <w:noWrap/>
            <w:tcMar>
              <w:left w:w="57" w:type="dxa"/>
              <w:right w:w="57" w:type="dxa"/>
            </w:tcMar>
            <w:vAlign w:val="center"/>
          </w:tcPr>
          <w:p w14:paraId="52266512" w14:textId="77777777" w:rsidR="00AA1338" w:rsidRPr="00FB0C7F" w:rsidRDefault="00AA1338" w:rsidP="00536952">
            <w:pPr>
              <w:jc w:val="left"/>
              <w:rPr>
                <w:rFonts w:ascii="Arial" w:hAnsi="Arial" w:cs="Arial"/>
                <w:color w:val="000000"/>
                <w:sz w:val="19"/>
                <w:szCs w:val="19"/>
                <w:lang w:eastAsia="en-GB"/>
              </w:rPr>
            </w:pPr>
          </w:p>
        </w:tc>
      </w:tr>
      <w:tr w:rsidR="00303A21" w:rsidRPr="00FB0C7F" w14:paraId="118CA85C" w14:textId="77777777" w:rsidTr="00303A21">
        <w:trPr>
          <w:trHeight w:val="20"/>
          <w:jc w:val="center"/>
        </w:trPr>
        <w:tc>
          <w:tcPr>
            <w:tcW w:w="0" w:type="auto"/>
            <w:tcBorders>
              <w:top w:val="nil"/>
              <w:left w:val="nil"/>
              <w:bottom w:val="nil"/>
              <w:right w:val="nil"/>
            </w:tcBorders>
            <w:shd w:val="clear" w:color="000000" w:fill="FFFFFF"/>
            <w:noWrap/>
            <w:tcMar>
              <w:left w:w="57" w:type="dxa"/>
              <w:right w:w="57" w:type="dxa"/>
            </w:tcMar>
            <w:vAlign w:val="center"/>
            <w:hideMark/>
          </w:tcPr>
          <w:p w14:paraId="73423845"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 xml:space="preserve">+ no till + 2nd </w:t>
            </w:r>
            <w:proofErr w:type="spellStart"/>
            <w:r w:rsidRPr="00FB0C7F">
              <w:rPr>
                <w:rFonts w:ascii="Arial" w:hAnsi="Arial" w:cs="Arial"/>
                <w:color w:val="000000"/>
                <w:sz w:val="19"/>
                <w:szCs w:val="19"/>
                <w:lang w:eastAsia="en-GB"/>
              </w:rPr>
              <w:t>gly</w:t>
            </w:r>
            <w:proofErr w:type="spellEnd"/>
            <w:r w:rsidRPr="00FB0C7F">
              <w:rPr>
                <w:rFonts w:ascii="Arial" w:hAnsi="Arial" w:cs="Arial"/>
                <w:color w:val="000000"/>
                <w:sz w:val="19"/>
                <w:szCs w:val="19"/>
                <w:lang w:eastAsia="en-GB"/>
              </w:rPr>
              <w:t>. + early sow.</w:t>
            </w:r>
          </w:p>
        </w:tc>
        <w:tc>
          <w:tcPr>
            <w:tcW w:w="0" w:type="auto"/>
            <w:tcBorders>
              <w:top w:val="nil"/>
              <w:left w:val="nil"/>
              <w:bottom w:val="nil"/>
              <w:right w:val="nil"/>
            </w:tcBorders>
            <w:shd w:val="clear" w:color="000000" w:fill="BFFF80"/>
            <w:noWrap/>
            <w:tcMar>
              <w:left w:w="57" w:type="dxa"/>
              <w:right w:w="57" w:type="dxa"/>
            </w:tcMar>
            <w:vAlign w:val="center"/>
            <w:hideMark/>
          </w:tcPr>
          <w:p w14:paraId="4E759531"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13.48</w:t>
            </w:r>
          </w:p>
        </w:tc>
        <w:tc>
          <w:tcPr>
            <w:tcW w:w="0" w:type="auto"/>
            <w:tcBorders>
              <w:top w:val="nil"/>
              <w:left w:val="nil"/>
              <w:bottom w:val="nil"/>
              <w:right w:val="nil"/>
            </w:tcBorders>
            <w:shd w:val="clear" w:color="000000" w:fill="BFFF80"/>
            <w:noWrap/>
            <w:tcMar>
              <w:left w:w="57" w:type="dxa"/>
              <w:right w:w="57" w:type="dxa"/>
            </w:tcMar>
            <w:vAlign w:val="center"/>
            <w:hideMark/>
          </w:tcPr>
          <w:p w14:paraId="0FE968D2"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DE</w:t>
            </w:r>
          </w:p>
        </w:tc>
        <w:tc>
          <w:tcPr>
            <w:tcW w:w="0" w:type="auto"/>
            <w:tcBorders>
              <w:top w:val="nil"/>
              <w:left w:val="nil"/>
              <w:bottom w:val="nil"/>
              <w:right w:val="nil"/>
            </w:tcBorders>
            <w:shd w:val="clear" w:color="000000" w:fill="FFFFFF"/>
            <w:noWrap/>
            <w:tcMar>
              <w:left w:w="57" w:type="dxa"/>
              <w:right w:w="57" w:type="dxa"/>
            </w:tcMar>
            <w:vAlign w:val="center"/>
          </w:tcPr>
          <w:p w14:paraId="086708F9" w14:textId="77777777" w:rsidR="00AA1338" w:rsidRPr="00FB0C7F" w:rsidRDefault="00AA1338" w:rsidP="00536952">
            <w:pPr>
              <w:jc w:val="right"/>
              <w:rPr>
                <w:rFonts w:ascii="Arial" w:hAnsi="Arial" w:cs="Arial"/>
                <w:color w:val="FF0000"/>
                <w:sz w:val="19"/>
                <w:szCs w:val="19"/>
                <w:lang w:eastAsia="en-GB"/>
              </w:rPr>
            </w:pPr>
          </w:p>
        </w:tc>
        <w:tc>
          <w:tcPr>
            <w:tcW w:w="0" w:type="auto"/>
            <w:tcBorders>
              <w:top w:val="nil"/>
              <w:left w:val="nil"/>
              <w:bottom w:val="nil"/>
              <w:right w:val="nil"/>
            </w:tcBorders>
            <w:shd w:val="clear" w:color="000000" w:fill="FFA680"/>
            <w:noWrap/>
            <w:tcMar>
              <w:left w:w="57" w:type="dxa"/>
              <w:right w:w="57" w:type="dxa"/>
            </w:tcMar>
            <w:vAlign w:val="center"/>
            <w:hideMark/>
          </w:tcPr>
          <w:p w14:paraId="73CFF346"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0.23</w:t>
            </w:r>
          </w:p>
        </w:tc>
        <w:tc>
          <w:tcPr>
            <w:tcW w:w="0" w:type="auto"/>
            <w:tcBorders>
              <w:top w:val="nil"/>
              <w:left w:val="nil"/>
              <w:bottom w:val="nil"/>
              <w:right w:val="nil"/>
            </w:tcBorders>
            <w:shd w:val="clear" w:color="000000" w:fill="FFA680"/>
            <w:noWrap/>
            <w:tcMar>
              <w:left w:w="57" w:type="dxa"/>
              <w:right w:w="57" w:type="dxa"/>
            </w:tcMar>
            <w:vAlign w:val="center"/>
            <w:hideMark/>
          </w:tcPr>
          <w:p w14:paraId="0BB4B4D3"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I</w:t>
            </w:r>
          </w:p>
        </w:tc>
        <w:tc>
          <w:tcPr>
            <w:tcW w:w="0" w:type="auto"/>
            <w:tcBorders>
              <w:top w:val="nil"/>
              <w:left w:val="nil"/>
              <w:bottom w:val="nil"/>
              <w:right w:val="nil"/>
            </w:tcBorders>
            <w:shd w:val="clear" w:color="000000" w:fill="FFFFFF"/>
            <w:noWrap/>
            <w:tcMar>
              <w:left w:w="57" w:type="dxa"/>
              <w:right w:w="57" w:type="dxa"/>
            </w:tcMar>
            <w:vAlign w:val="center"/>
          </w:tcPr>
          <w:p w14:paraId="2E89C7D0"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8CFF80"/>
            <w:noWrap/>
            <w:tcMar>
              <w:left w:w="57" w:type="dxa"/>
              <w:right w:w="57" w:type="dxa"/>
            </w:tcMar>
            <w:vAlign w:val="center"/>
            <w:hideMark/>
          </w:tcPr>
          <w:p w14:paraId="76C34323"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9.64</w:t>
            </w:r>
          </w:p>
        </w:tc>
        <w:tc>
          <w:tcPr>
            <w:tcW w:w="0" w:type="auto"/>
            <w:tcBorders>
              <w:top w:val="nil"/>
              <w:left w:val="nil"/>
              <w:bottom w:val="nil"/>
              <w:right w:val="nil"/>
            </w:tcBorders>
            <w:shd w:val="clear" w:color="000000" w:fill="8CFF80"/>
            <w:noWrap/>
            <w:tcMar>
              <w:left w:w="57" w:type="dxa"/>
              <w:right w:w="57" w:type="dxa"/>
            </w:tcMar>
            <w:vAlign w:val="center"/>
            <w:hideMark/>
          </w:tcPr>
          <w:p w14:paraId="3BF387FB"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A</w:t>
            </w:r>
          </w:p>
        </w:tc>
        <w:tc>
          <w:tcPr>
            <w:tcW w:w="0" w:type="auto"/>
            <w:tcBorders>
              <w:top w:val="nil"/>
              <w:left w:val="nil"/>
              <w:bottom w:val="nil"/>
              <w:right w:val="nil"/>
            </w:tcBorders>
            <w:shd w:val="clear" w:color="000000" w:fill="FFFFFF"/>
            <w:noWrap/>
            <w:tcMar>
              <w:left w:w="57" w:type="dxa"/>
              <w:right w:w="57" w:type="dxa"/>
            </w:tcMar>
            <w:vAlign w:val="center"/>
          </w:tcPr>
          <w:p w14:paraId="08B4822D"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8CFF80"/>
            <w:noWrap/>
            <w:tcMar>
              <w:left w:w="57" w:type="dxa"/>
              <w:right w:w="57" w:type="dxa"/>
            </w:tcMar>
            <w:vAlign w:val="center"/>
            <w:hideMark/>
          </w:tcPr>
          <w:p w14:paraId="0FF2B199"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8.70</w:t>
            </w:r>
          </w:p>
        </w:tc>
        <w:tc>
          <w:tcPr>
            <w:tcW w:w="0" w:type="auto"/>
            <w:tcBorders>
              <w:top w:val="nil"/>
              <w:left w:val="nil"/>
              <w:bottom w:val="nil"/>
              <w:right w:val="nil"/>
            </w:tcBorders>
            <w:shd w:val="clear" w:color="000000" w:fill="8CFF80"/>
            <w:noWrap/>
            <w:tcMar>
              <w:left w:w="57" w:type="dxa"/>
              <w:right w:w="57" w:type="dxa"/>
            </w:tcMar>
            <w:vAlign w:val="center"/>
            <w:hideMark/>
          </w:tcPr>
          <w:p w14:paraId="6C93E55D"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A</w:t>
            </w:r>
          </w:p>
        </w:tc>
        <w:tc>
          <w:tcPr>
            <w:tcW w:w="0" w:type="auto"/>
            <w:tcBorders>
              <w:top w:val="nil"/>
              <w:left w:val="nil"/>
              <w:bottom w:val="nil"/>
              <w:right w:val="nil"/>
            </w:tcBorders>
            <w:shd w:val="clear" w:color="000000" w:fill="FFFFFF"/>
            <w:noWrap/>
            <w:tcMar>
              <w:left w:w="57" w:type="dxa"/>
              <w:right w:w="57" w:type="dxa"/>
            </w:tcMar>
            <w:vAlign w:val="center"/>
          </w:tcPr>
          <w:p w14:paraId="00D31621"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8CFF80"/>
            <w:noWrap/>
            <w:tcMar>
              <w:left w:w="57" w:type="dxa"/>
              <w:right w:w="57" w:type="dxa"/>
            </w:tcMar>
            <w:vAlign w:val="center"/>
            <w:hideMark/>
          </w:tcPr>
          <w:p w14:paraId="3D048E7C"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2.21</w:t>
            </w:r>
          </w:p>
        </w:tc>
        <w:tc>
          <w:tcPr>
            <w:tcW w:w="0" w:type="auto"/>
            <w:tcBorders>
              <w:top w:val="nil"/>
              <w:left w:val="nil"/>
              <w:bottom w:val="nil"/>
              <w:right w:val="nil"/>
            </w:tcBorders>
            <w:shd w:val="clear" w:color="000000" w:fill="8CFF80"/>
            <w:noWrap/>
            <w:tcMar>
              <w:left w:w="57" w:type="dxa"/>
              <w:right w:w="57" w:type="dxa"/>
            </w:tcMar>
            <w:vAlign w:val="center"/>
            <w:hideMark/>
          </w:tcPr>
          <w:p w14:paraId="72DB021D"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BA</w:t>
            </w:r>
          </w:p>
        </w:tc>
        <w:tc>
          <w:tcPr>
            <w:tcW w:w="0" w:type="auto"/>
            <w:tcBorders>
              <w:top w:val="nil"/>
              <w:left w:val="nil"/>
              <w:bottom w:val="nil"/>
              <w:right w:val="nil"/>
            </w:tcBorders>
            <w:shd w:val="clear" w:color="000000" w:fill="FFFFFF"/>
            <w:noWrap/>
            <w:tcMar>
              <w:left w:w="57" w:type="dxa"/>
              <w:right w:w="57" w:type="dxa"/>
            </w:tcMar>
            <w:vAlign w:val="center"/>
          </w:tcPr>
          <w:p w14:paraId="56ECFA62" w14:textId="77777777" w:rsidR="00AA1338" w:rsidRPr="00FB0C7F" w:rsidRDefault="00AA1338" w:rsidP="00536952">
            <w:pPr>
              <w:jc w:val="right"/>
              <w:rPr>
                <w:rFonts w:ascii="Arial" w:hAnsi="Arial" w:cs="Arial"/>
                <w:color w:val="FF0000"/>
                <w:sz w:val="19"/>
                <w:szCs w:val="19"/>
                <w:lang w:eastAsia="en-GB"/>
              </w:rPr>
            </w:pPr>
          </w:p>
        </w:tc>
        <w:tc>
          <w:tcPr>
            <w:tcW w:w="0" w:type="auto"/>
            <w:tcBorders>
              <w:top w:val="nil"/>
              <w:left w:val="nil"/>
              <w:bottom w:val="nil"/>
              <w:right w:val="nil"/>
            </w:tcBorders>
            <w:shd w:val="clear" w:color="000000" w:fill="FFD980"/>
            <w:noWrap/>
            <w:tcMar>
              <w:left w:w="57" w:type="dxa"/>
              <w:right w:w="57" w:type="dxa"/>
            </w:tcMar>
            <w:vAlign w:val="center"/>
            <w:hideMark/>
          </w:tcPr>
          <w:p w14:paraId="5C4E7883"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38.15</w:t>
            </w:r>
          </w:p>
        </w:tc>
        <w:tc>
          <w:tcPr>
            <w:tcW w:w="0" w:type="auto"/>
            <w:tcBorders>
              <w:top w:val="nil"/>
              <w:left w:val="nil"/>
              <w:bottom w:val="nil"/>
              <w:right w:val="nil"/>
            </w:tcBorders>
            <w:shd w:val="clear" w:color="000000" w:fill="FFD980"/>
            <w:noWrap/>
            <w:tcMar>
              <w:left w:w="57" w:type="dxa"/>
              <w:right w:w="57" w:type="dxa"/>
            </w:tcMar>
            <w:vAlign w:val="center"/>
            <w:hideMark/>
          </w:tcPr>
          <w:p w14:paraId="49721D8B"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C</w:t>
            </w:r>
          </w:p>
        </w:tc>
        <w:tc>
          <w:tcPr>
            <w:tcW w:w="0" w:type="auto"/>
            <w:tcBorders>
              <w:top w:val="nil"/>
              <w:left w:val="nil"/>
              <w:bottom w:val="nil"/>
              <w:right w:val="nil"/>
            </w:tcBorders>
            <w:shd w:val="clear" w:color="000000" w:fill="FFFFFF"/>
            <w:noWrap/>
            <w:tcMar>
              <w:left w:w="57" w:type="dxa"/>
              <w:right w:w="57" w:type="dxa"/>
            </w:tcMar>
            <w:vAlign w:val="center"/>
          </w:tcPr>
          <w:p w14:paraId="39E4432D"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8C80"/>
            <w:noWrap/>
            <w:tcMar>
              <w:left w:w="57" w:type="dxa"/>
              <w:right w:w="57" w:type="dxa"/>
            </w:tcMar>
            <w:vAlign w:val="center"/>
            <w:hideMark/>
          </w:tcPr>
          <w:p w14:paraId="04F1DB7C"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2.84</w:t>
            </w:r>
          </w:p>
        </w:tc>
        <w:tc>
          <w:tcPr>
            <w:tcW w:w="0" w:type="auto"/>
            <w:tcBorders>
              <w:top w:val="nil"/>
              <w:left w:val="nil"/>
              <w:bottom w:val="nil"/>
              <w:right w:val="nil"/>
            </w:tcBorders>
            <w:shd w:val="clear" w:color="000000" w:fill="FF8C80"/>
            <w:noWrap/>
            <w:tcMar>
              <w:left w:w="57" w:type="dxa"/>
              <w:right w:w="57" w:type="dxa"/>
            </w:tcMar>
            <w:vAlign w:val="center"/>
            <w:hideMark/>
          </w:tcPr>
          <w:p w14:paraId="4D7DD81F"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BA</w:t>
            </w:r>
          </w:p>
        </w:tc>
        <w:tc>
          <w:tcPr>
            <w:tcW w:w="0" w:type="auto"/>
            <w:tcBorders>
              <w:top w:val="nil"/>
              <w:left w:val="nil"/>
              <w:bottom w:val="nil"/>
              <w:right w:val="nil"/>
            </w:tcBorders>
            <w:shd w:val="clear" w:color="000000" w:fill="FFFFFF"/>
            <w:noWrap/>
            <w:tcMar>
              <w:left w:w="57" w:type="dxa"/>
              <w:right w:w="57" w:type="dxa"/>
            </w:tcMar>
            <w:vAlign w:val="center"/>
          </w:tcPr>
          <w:p w14:paraId="6FD90050"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8C80"/>
            <w:noWrap/>
            <w:tcMar>
              <w:left w:w="57" w:type="dxa"/>
              <w:right w:w="57" w:type="dxa"/>
            </w:tcMar>
            <w:vAlign w:val="center"/>
            <w:hideMark/>
          </w:tcPr>
          <w:p w14:paraId="72EE0235"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3.19</w:t>
            </w:r>
          </w:p>
        </w:tc>
        <w:tc>
          <w:tcPr>
            <w:tcW w:w="0" w:type="auto"/>
            <w:tcBorders>
              <w:top w:val="nil"/>
              <w:left w:val="nil"/>
              <w:bottom w:val="nil"/>
              <w:right w:val="nil"/>
            </w:tcBorders>
            <w:shd w:val="clear" w:color="000000" w:fill="FF8C80"/>
            <w:noWrap/>
            <w:tcMar>
              <w:left w:w="57" w:type="dxa"/>
              <w:right w:w="57" w:type="dxa"/>
            </w:tcMar>
            <w:vAlign w:val="center"/>
            <w:hideMark/>
          </w:tcPr>
          <w:p w14:paraId="2FD7A2EA"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BA</w:t>
            </w:r>
          </w:p>
        </w:tc>
        <w:tc>
          <w:tcPr>
            <w:tcW w:w="0" w:type="auto"/>
            <w:tcBorders>
              <w:top w:val="nil"/>
              <w:left w:val="nil"/>
              <w:bottom w:val="nil"/>
              <w:right w:val="nil"/>
            </w:tcBorders>
            <w:shd w:val="clear" w:color="000000" w:fill="FFFFFF"/>
            <w:noWrap/>
            <w:tcMar>
              <w:left w:w="57" w:type="dxa"/>
              <w:right w:w="57" w:type="dxa"/>
            </w:tcMar>
            <w:vAlign w:val="center"/>
          </w:tcPr>
          <w:p w14:paraId="7E91C7FE"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BF80"/>
            <w:noWrap/>
            <w:tcMar>
              <w:left w:w="57" w:type="dxa"/>
              <w:right w:w="57" w:type="dxa"/>
            </w:tcMar>
            <w:vAlign w:val="center"/>
            <w:hideMark/>
          </w:tcPr>
          <w:p w14:paraId="39B24513"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1.65</w:t>
            </w:r>
          </w:p>
        </w:tc>
        <w:tc>
          <w:tcPr>
            <w:tcW w:w="0" w:type="auto"/>
            <w:tcBorders>
              <w:top w:val="nil"/>
              <w:left w:val="nil"/>
              <w:bottom w:val="nil"/>
              <w:right w:val="nil"/>
            </w:tcBorders>
            <w:shd w:val="clear" w:color="000000" w:fill="FFBF80"/>
            <w:noWrap/>
            <w:tcMar>
              <w:left w:w="57" w:type="dxa"/>
              <w:right w:w="57" w:type="dxa"/>
            </w:tcMar>
            <w:vAlign w:val="center"/>
            <w:hideMark/>
          </w:tcPr>
          <w:p w14:paraId="0710AFAA"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C</w:t>
            </w:r>
          </w:p>
        </w:tc>
        <w:tc>
          <w:tcPr>
            <w:tcW w:w="0" w:type="auto"/>
            <w:tcBorders>
              <w:top w:val="nil"/>
              <w:left w:val="nil"/>
              <w:bottom w:val="nil"/>
              <w:right w:val="nil"/>
            </w:tcBorders>
            <w:shd w:val="clear" w:color="000000" w:fill="FFFFFF"/>
            <w:noWrap/>
            <w:tcMar>
              <w:left w:w="57" w:type="dxa"/>
              <w:right w:w="57" w:type="dxa"/>
            </w:tcMar>
            <w:vAlign w:val="center"/>
          </w:tcPr>
          <w:p w14:paraId="262FC45B" w14:textId="77777777" w:rsidR="00AA1338" w:rsidRPr="00FB0C7F" w:rsidRDefault="00AA1338" w:rsidP="00536952">
            <w:pPr>
              <w:jc w:val="left"/>
              <w:rPr>
                <w:rFonts w:ascii="Arial" w:hAnsi="Arial" w:cs="Arial"/>
                <w:color w:val="000000"/>
                <w:sz w:val="19"/>
                <w:szCs w:val="19"/>
                <w:lang w:eastAsia="en-GB"/>
              </w:rPr>
            </w:pPr>
          </w:p>
        </w:tc>
      </w:tr>
      <w:tr w:rsidR="00303A21" w:rsidRPr="00FB0C7F" w14:paraId="2C39D83A" w14:textId="77777777" w:rsidTr="00303A21">
        <w:trPr>
          <w:trHeight w:val="20"/>
          <w:jc w:val="center"/>
        </w:trPr>
        <w:tc>
          <w:tcPr>
            <w:tcW w:w="0" w:type="auto"/>
            <w:tcBorders>
              <w:top w:val="nil"/>
              <w:left w:val="nil"/>
              <w:bottom w:val="nil"/>
              <w:right w:val="nil"/>
            </w:tcBorders>
            <w:shd w:val="clear" w:color="000000" w:fill="FFFFFF"/>
            <w:noWrap/>
            <w:tcMar>
              <w:left w:w="57" w:type="dxa"/>
              <w:right w:w="57" w:type="dxa"/>
            </w:tcMar>
            <w:vAlign w:val="center"/>
            <w:hideMark/>
          </w:tcPr>
          <w:p w14:paraId="5C2387F8"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 catch crop killed with glyph.</w:t>
            </w:r>
          </w:p>
        </w:tc>
        <w:tc>
          <w:tcPr>
            <w:tcW w:w="0" w:type="auto"/>
            <w:tcBorders>
              <w:top w:val="nil"/>
              <w:left w:val="nil"/>
              <w:bottom w:val="nil"/>
              <w:right w:val="nil"/>
            </w:tcBorders>
            <w:shd w:val="clear" w:color="000000" w:fill="FF8080"/>
            <w:noWrap/>
            <w:tcMar>
              <w:left w:w="57" w:type="dxa"/>
              <w:right w:w="57" w:type="dxa"/>
            </w:tcMar>
            <w:vAlign w:val="center"/>
            <w:hideMark/>
          </w:tcPr>
          <w:p w14:paraId="5A2417EC"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4.37</w:t>
            </w:r>
          </w:p>
        </w:tc>
        <w:tc>
          <w:tcPr>
            <w:tcW w:w="0" w:type="auto"/>
            <w:tcBorders>
              <w:top w:val="nil"/>
              <w:left w:val="nil"/>
              <w:bottom w:val="nil"/>
              <w:right w:val="nil"/>
            </w:tcBorders>
            <w:shd w:val="clear" w:color="000000" w:fill="FF8080"/>
            <w:noWrap/>
            <w:tcMar>
              <w:left w:w="57" w:type="dxa"/>
              <w:right w:w="57" w:type="dxa"/>
            </w:tcMar>
            <w:vAlign w:val="center"/>
            <w:hideMark/>
          </w:tcPr>
          <w:p w14:paraId="35B6A8FA"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K</w:t>
            </w:r>
          </w:p>
        </w:tc>
        <w:tc>
          <w:tcPr>
            <w:tcW w:w="0" w:type="auto"/>
            <w:tcBorders>
              <w:top w:val="nil"/>
              <w:left w:val="nil"/>
              <w:bottom w:val="nil"/>
              <w:right w:val="nil"/>
            </w:tcBorders>
            <w:shd w:val="clear" w:color="000000" w:fill="FFFFFF"/>
            <w:noWrap/>
            <w:tcMar>
              <w:left w:w="57" w:type="dxa"/>
              <w:right w:w="57" w:type="dxa"/>
            </w:tcMar>
            <w:vAlign w:val="center"/>
          </w:tcPr>
          <w:p w14:paraId="3B7D5C68"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BFFF80"/>
            <w:noWrap/>
            <w:tcMar>
              <w:left w:w="57" w:type="dxa"/>
              <w:right w:w="57" w:type="dxa"/>
            </w:tcMar>
            <w:vAlign w:val="center"/>
            <w:hideMark/>
          </w:tcPr>
          <w:p w14:paraId="534ED699"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0.59</w:t>
            </w:r>
          </w:p>
        </w:tc>
        <w:tc>
          <w:tcPr>
            <w:tcW w:w="0" w:type="auto"/>
            <w:tcBorders>
              <w:top w:val="nil"/>
              <w:left w:val="nil"/>
              <w:bottom w:val="nil"/>
              <w:right w:val="nil"/>
            </w:tcBorders>
            <w:shd w:val="clear" w:color="000000" w:fill="BFFF80"/>
            <w:noWrap/>
            <w:tcMar>
              <w:left w:w="57" w:type="dxa"/>
              <w:right w:w="57" w:type="dxa"/>
            </w:tcMar>
            <w:vAlign w:val="center"/>
            <w:hideMark/>
          </w:tcPr>
          <w:p w14:paraId="128B9D1A"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D</w:t>
            </w:r>
          </w:p>
        </w:tc>
        <w:tc>
          <w:tcPr>
            <w:tcW w:w="0" w:type="auto"/>
            <w:tcBorders>
              <w:top w:val="nil"/>
              <w:left w:val="nil"/>
              <w:bottom w:val="nil"/>
              <w:right w:val="nil"/>
            </w:tcBorders>
            <w:shd w:val="clear" w:color="000000" w:fill="FFFFFF"/>
            <w:noWrap/>
            <w:tcMar>
              <w:left w:w="57" w:type="dxa"/>
              <w:right w:w="57" w:type="dxa"/>
            </w:tcMar>
            <w:vAlign w:val="center"/>
          </w:tcPr>
          <w:p w14:paraId="1116A90B"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8080"/>
            <w:noWrap/>
            <w:tcMar>
              <w:left w:w="57" w:type="dxa"/>
              <w:right w:w="57" w:type="dxa"/>
            </w:tcMar>
            <w:vAlign w:val="center"/>
            <w:hideMark/>
          </w:tcPr>
          <w:p w14:paraId="2D5FC01F"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0.04</w:t>
            </w:r>
          </w:p>
        </w:tc>
        <w:tc>
          <w:tcPr>
            <w:tcW w:w="0" w:type="auto"/>
            <w:tcBorders>
              <w:top w:val="nil"/>
              <w:left w:val="nil"/>
              <w:bottom w:val="nil"/>
              <w:right w:val="nil"/>
            </w:tcBorders>
            <w:shd w:val="clear" w:color="000000" w:fill="FF8080"/>
            <w:noWrap/>
            <w:tcMar>
              <w:left w:w="57" w:type="dxa"/>
              <w:right w:w="57" w:type="dxa"/>
            </w:tcMar>
            <w:vAlign w:val="center"/>
            <w:hideMark/>
          </w:tcPr>
          <w:p w14:paraId="4D5A36C9"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H</w:t>
            </w:r>
          </w:p>
        </w:tc>
        <w:tc>
          <w:tcPr>
            <w:tcW w:w="0" w:type="auto"/>
            <w:tcBorders>
              <w:top w:val="nil"/>
              <w:left w:val="nil"/>
              <w:bottom w:val="nil"/>
              <w:right w:val="nil"/>
            </w:tcBorders>
            <w:shd w:val="clear" w:color="000000" w:fill="FFFFFF"/>
            <w:noWrap/>
            <w:tcMar>
              <w:left w:w="57" w:type="dxa"/>
              <w:right w:w="57" w:type="dxa"/>
            </w:tcMar>
            <w:vAlign w:val="center"/>
          </w:tcPr>
          <w:p w14:paraId="18F4887A"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8C80"/>
            <w:noWrap/>
            <w:tcMar>
              <w:left w:w="57" w:type="dxa"/>
              <w:right w:w="57" w:type="dxa"/>
            </w:tcMar>
            <w:vAlign w:val="center"/>
            <w:hideMark/>
          </w:tcPr>
          <w:p w14:paraId="7824606C"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0.26</w:t>
            </w:r>
          </w:p>
        </w:tc>
        <w:tc>
          <w:tcPr>
            <w:tcW w:w="0" w:type="auto"/>
            <w:tcBorders>
              <w:top w:val="nil"/>
              <w:left w:val="nil"/>
              <w:bottom w:val="nil"/>
              <w:right w:val="nil"/>
            </w:tcBorders>
            <w:shd w:val="clear" w:color="000000" w:fill="FF8C80"/>
            <w:noWrap/>
            <w:tcMar>
              <w:left w:w="57" w:type="dxa"/>
              <w:right w:w="57" w:type="dxa"/>
            </w:tcMar>
            <w:vAlign w:val="center"/>
            <w:hideMark/>
          </w:tcPr>
          <w:p w14:paraId="2694009A"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H</w:t>
            </w:r>
          </w:p>
        </w:tc>
        <w:tc>
          <w:tcPr>
            <w:tcW w:w="0" w:type="auto"/>
            <w:tcBorders>
              <w:top w:val="nil"/>
              <w:left w:val="nil"/>
              <w:bottom w:val="nil"/>
              <w:right w:val="nil"/>
            </w:tcBorders>
            <w:shd w:val="clear" w:color="000000" w:fill="FFFFFF"/>
            <w:noWrap/>
            <w:tcMar>
              <w:left w:w="57" w:type="dxa"/>
              <w:right w:w="57" w:type="dxa"/>
            </w:tcMar>
            <w:vAlign w:val="center"/>
          </w:tcPr>
          <w:p w14:paraId="16E7E70B"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FF8C80"/>
            <w:noWrap/>
            <w:tcMar>
              <w:left w:w="57" w:type="dxa"/>
              <w:right w:w="57" w:type="dxa"/>
            </w:tcMar>
            <w:vAlign w:val="center"/>
            <w:hideMark/>
          </w:tcPr>
          <w:p w14:paraId="59975554"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0.11</w:t>
            </w:r>
          </w:p>
        </w:tc>
        <w:tc>
          <w:tcPr>
            <w:tcW w:w="0" w:type="auto"/>
            <w:tcBorders>
              <w:top w:val="nil"/>
              <w:left w:val="nil"/>
              <w:bottom w:val="nil"/>
              <w:right w:val="nil"/>
            </w:tcBorders>
            <w:shd w:val="clear" w:color="000000" w:fill="FF8C80"/>
            <w:noWrap/>
            <w:tcMar>
              <w:left w:w="57" w:type="dxa"/>
              <w:right w:w="57" w:type="dxa"/>
            </w:tcMar>
            <w:vAlign w:val="center"/>
            <w:hideMark/>
          </w:tcPr>
          <w:p w14:paraId="1DB16A88"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G</w:t>
            </w:r>
          </w:p>
        </w:tc>
        <w:tc>
          <w:tcPr>
            <w:tcW w:w="0" w:type="auto"/>
            <w:tcBorders>
              <w:top w:val="nil"/>
              <w:left w:val="nil"/>
              <w:bottom w:val="nil"/>
              <w:right w:val="nil"/>
            </w:tcBorders>
            <w:shd w:val="clear" w:color="000000" w:fill="FFFFFF"/>
            <w:noWrap/>
            <w:tcMar>
              <w:left w:w="57" w:type="dxa"/>
              <w:right w:w="57" w:type="dxa"/>
            </w:tcMar>
            <w:vAlign w:val="center"/>
          </w:tcPr>
          <w:p w14:paraId="3A50B647"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A6FF80"/>
            <w:noWrap/>
            <w:tcMar>
              <w:left w:w="57" w:type="dxa"/>
              <w:right w:w="57" w:type="dxa"/>
            </w:tcMar>
            <w:vAlign w:val="center"/>
            <w:hideMark/>
          </w:tcPr>
          <w:p w14:paraId="456D9796"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-0.12</w:t>
            </w:r>
          </w:p>
        </w:tc>
        <w:tc>
          <w:tcPr>
            <w:tcW w:w="0" w:type="auto"/>
            <w:tcBorders>
              <w:top w:val="nil"/>
              <w:left w:val="nil"/>
              <w:bottom w:val="nil"/>
              <w:right w:val="nil"/>
            </w:tcBorders>
            <w:shd w:val="clear" w:color="000000" w:fill="A6FF80"/>
            <w:noWrap/>
            <w:tcMar>
              <w:left w:w="57" w:type="dxa"/>
              <w:right w:w="57" w:type="dxa"/>
            </w:tcMar>
            <w:vAlign w:val="center"/>
            <w:hideMark/>
          </w:tcPr>
          <w:p w14:paraId="185D2E82"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E</w:t>
            </w:r>
          </w:p>
        </w:tc>
        <w:tc>
          <w:tcPr>
            <w:tcW w:w="0" w:type="auto"/>
            <w:tcBorders>
              <w:top w:val="nil"/>
              <w:left w:val="nil"/>
              <w:bottom w:val="nil"/>
              <w:right w:val="nil"/>
            </w:tcBorders>
            <w:shd w:val="clear" w:color="000000" w:fill="FFFFFF"/>
            <w:noWrap/>
            <w:tcMar>
              <w:left w:w="57" w:type="dxa"/>
              <w:right w:w="57" w:type="dxa"/>
            </w:tcMar>
            <w:vAlign w:val="center"/>
          </w:tcPr>
          <w:p w14:paraId="49CE02F9"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8CFF80"/>
            <w:noWrap/>
            <w:tcMar>
              <w:left w:w="57" w:type="dxa"/>
              <w:right w:w="57" w:type="dxa"/>
            </w:tcMar>
            <w:vAlign w:val="center"/>
            <w:hideMark/>
          </w:tcPr>
          <w:p w14:paraId="7F54EAD0"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0.01</w:t>
            </w:r>
          </w:p>
        </w:tc>
        <w:tc>
          <w:tcPr>
            <w:tcW w:w="0" w:type="auto"/>
            <w:tcBorders>
              <w:top w:val="nil"/>
              <w:left w:val="nil"/>
              <w:bottom w:val="nil"/>
              <w:right w:val="nil"/>
            </w:tcBorders>
            <w:shd w:val="clear" w:color="000000" w:fill="8CFF80"/>
            <w:noWrap/>
            <w:tcMar>
              <w:left w:w="57" w:type="dxa"/>
              <w:right w:w="57" w:type="dxa"/>
            </w:tcMar>
            <w:vAlign w:val="center"/>
            <w:hideMark/>
          </w:tcPr>
          <w:p w14:paraId="77C11E07"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F</w:t>
            </w:r>
          </w:p>
        </w:tc>
        <w:tc>
          <w:tcPr>
            <w:tcW w:w="0" w:type="auto"/>
            <w:tcBorders>
              <w:top w:val="nil"/>
              <w:left w:val="nil"/>
              <w:bottom w:val="nil"/>
              <w:right w:val="nil"/>
            </w:tcBorders>
            <w:shd w:val="clear" w:color="000000" w:fill="FFFFFF"/>
            <w:noWrap/>
            <w:tcMar>
              <w:left w:w="57" w:type="dxa"/>
              <w:right w:w="57" w:type="dxa"/>
            </w:tcMar>
            <w:vAlign w:val="center"/>
          </w:tcPr>
          <w:p w14:paraId="46A9E51C"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8CFF80"/>
            <w:noWrap/>
            <w:tcMar>
              <w:left w:w="57" w:type="dxa"/>
              <w:right w:w="57" w:type="dxa"/>
            </w:tcMar>
            <w:vAlign w:val="center"/>
            <w:hideMark/>
          </w:tcPr>
          <w:p w14:paraId="7EC732AB"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0.03</w:t>
            </w:r>
          </w:p>
        </w:tc>
        <w:tc>
          <w:tcPr>
            <w:tcW w:w="0" w:type="auto"/>
            <w:tcBorders>
              <w:top w:val="nil"/>
              <w:left w:val="nil"/>
              <w:bottom w:val="nil"/>
              <w:right w:val="nil"/>
            </w:tcBorders>
            <w:shd w:val="clear" w:color="000000" w:fill="8CFF80"/>
            <w:noWrap/>
            <w:tcMar>
              <w:left w:w="57" w:type="dxa"/>
              <w:right w:w="57" w:type="dxa"/>
            </w:tcMar>
            <w:vAlign w:val="center"/>
            <w:hideMark/>
          </w:tcPr>
          <w:p w14:paraId="3AEFBF9C"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G</w:t>
            </w:r>
          </w:p>
        </w:tc>
        <w:tc>
          <w:tcPr>
            <w:tcW w:w="0" w:type="auto"/>
            <w:tcBorders>
              <w:top w:val="nil"/>
              <w:left w:val="nil"/>
              <w:bottom w:val="nil"/>
              <w:right w:val="nil"/>
            </w:tcBorders>
            <w:shd w:val="clear" w:color="000000" w:fill="FFFFFF"/>
            <w:noWrap/>
            <w:tcMar>
              <w:left w:w="57" w:type="dxa"/>
              <w:right w:w="57" w:type="dxa"/>
            </w:tcMar>
            <w:vAlign w:val="center"/>
          </w:tcPr>
          <w:p w14:paraId="1A969652"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nil"/>
              <w:right w:val="nil"/>
            </w:tcBorders>
            <w:shd w:val="clear" w:color="000000" w:fill="8CFF80"/>
            <w:noWrap/>
            <w:tcMar>
              <w:left w:w="57" w:type="dxa"/>
              <w:right w:w="57" w:type="dxa"/>
            </w:tcMar>
            <w:vAlign w:val="center"/>
            <w:hideMark/>
          </w:tcPr>
          <w:p w14:paraId="1E1188AE"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w:t>
            </w:r>
          </w:p>
        </w:tc>
        <w:tc>
          <w:tcPr>
            <w:tcW w:w="0" w:type="auto"/>
            <w:tcBorders>
              <w:top w:val="nil"/>
              <w:left w:val="nil"/>
              <w:bottom w:val="nil"/>
              <w:right w:val="nil"/>
            </w:tcBorders>
            <w:shd w:val="clear" w:color="000000" w:fill="8CFF80"/>
            <w:noWrap/>
            <w:tcMar>
              <w:left w:w="57" w:type="dxa"/>
              <w:right w:w="57" w:type="dxa"/>
            </w:tcMar>
            <w:vAlign w:val="center"/>
            <w:hideMark/>
          </w:tcPr>
          <w:p w14:paraId="21B53A3A"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G</w:t>
            </w:r>
          </w:p>
        </w:tc>
        <w:tc>
          <w:tcPr>
            <w:tcW w:w="0" w:type="auto"/>
            <w:tcBorders>
              <w:top w:val="nil"/>
              <w:left w:val="nil"/>
              <w:bottom w:val="nil"/>
              <w:right w:val="nil"/>
            </w:tcBorders>
            <w:shd w:val="clear" w:color="000000" w:fill="FFFFFF"/>
            <w:noWrap/>
            <w:tcMar>
              <w:left w:w="57" w:type="dxa"/>
              <w:right w:w="57" w:type="dxa"/>
            </w:tcMar>
            <w:vAlign w:val="center"/>
          </w:tcPr>
          <w:p w14:paraId="408793B2" w14:textId="77777777" w:rsidR="00AA1338" w:rsidRPr="00FB0C7F" w:rsidRDefault="00AA1338" w:rsidP="00536952">
            <w:pPr>
              <w:jc w:val="left"/>
              <w:rPr>
                <w:rFonts w:ascii="Arial" w:hAnsi="Arial" w:cs="Arial"/>
                <w:color w:val="000000"/>
                <w:sz w:val="19"/>
                <w:szCs w:val="19"/>
                <w:lang w:eastAsia="en-GB"/>
              </w:rPr>
            </w:pPr>
          </w:p>
        </w:tc>
      </w:tr>
      <w:tr w:rsidR="00303A21" w:rsidRPr="00FB0C7F" w14:paraId="6C845DD5" w14:textId="77777777" w:rsidTr="00303A21">
        <w:trPr>
          <w:trHeight w:val="20"/>
          <w:jc w:val="center"/>
        </w:trPr>
        <w:tc>
          <w:tcPr>
            <w:tcW w:w="0" w:type="auto"/>
            <w:tcBorders>
              <w:top w:val="nil"/>
              <w:left w:val="nil"/>
              <w:bottom w:val="single" w:sz="8" w:space="0" w:color="000000"/>
              <w:right w:val="nil"/>
            </w:tcBorders>
            <w:shd w:val="clear" w:color="000000" w:fill="FFFFFF"/>
            <w:noWrap/>
            <w:tcMar>
              <w:left w:w="57" w:type="dxa"/>
              <w:right w:w="57" w:type="dxa"/>
            </w:tcMar>
            <w:vAlign w:val="center"/>
            <w:hideMark/>
          </w:tcPr>
          <w:p w14:paraId="4228E444"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 catch crop killed with tillage</w:t>
            </w:r>
          </w:p>
        </w:tc>
        <w:tc>
          <w:tcPr>
            <w:tcW w:w="0" w:type="auto"/>
            <w:tcBorders>
              <w:top w:val="nil"/>
              <w:left w:val="nil"/>
              <w:bottom w:val="single" w:sz="8" w:space="0" w:color="000000"/>
              <w:right w:val="nil"/>
            </w:tcBorders>
            <w:shd w:val="clear" w:color="000000" w:fill="FF8C80"/>
            <w:noWrap/>
            <w:tcMar>
              <w:left w:w="57" w:type="dxa"/>
              <w:right w:w="57" w:type="dxa"/>
            </w:tcMar>
            <w:vAlign w:val="center"/>
            <w:hideMark/>
          </w:tcPr>
          <w:p w14:paraId="35C9CB36"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4.84</w:t>
            </w:r>
          </w:p>
        </w:tc>
        <w:tc>
          <w:tcPr>
            <w:tcW w:w="0" w:type="auto"/>
            <w:tcBorders>
              <w:top w:val="nil"/>
              <w:left w:val="nil"/>
              <w:bottom w:val="single" w:sz="8" w:space="0" w:color="000000"/>
              <w:right w:val="nil"/>
            </w:tcBorders>
            <w:shd w:val="clear" w:color="000000" w:fill="FF8C80"/>
            <w:noWrap/>
            <w:tcMar>
              <w:left w:w="57" w:type="dxa"/>
              <w:right w:w="57" w:type="dxa"/>
            </w:tcMar>
            <w:vAlign w:val="center"/>
            <w:hideMark/>
          </w:tcPr>
          <w:p w14:paraId="1985AD89"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K</w:t>
            </w:r>
          </w:p>
        </w:tc>
        <w:tc>
          <w:tcPr>
            <w:tcW w:w="0" w:type="auto"/>
            <w:tcBorders>
              <w:top w:val="nil"/>
              <w:left w:val="nil"/>
              <w:bottom w:val="single" w:sz="8" w:space="0" w:color="000000"/>
              <w:right w:val="nil"/>
            </w:tcBorders>
            <w:shd w:val="clear" w:color="000000" w:fill="FFFFFF"/>
            <w:noWrap/>
            <w:tcMar>
              <w:left w:w="57" w:type="dxa"/>
              <w:right w:w="57" w:type="dxa"/>
            </w:tcMar>
            <w:vAlign w:val="center"/>
          </w:tcPr>
          <w:p w14:paraId="385F2F38"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single" w:sz="8" w:space="0" w:color="000000"/>
              <w:right w:val="nil"/>
            </w:tcBorders>
            <w:shd w:val="clear" w:color="000000" w:fill="A6FF80"/>
            <w:noWrap/>
            <w:tcMar>
              <w:left w:w="57" w:type="dxa"/>
              <w:right w:w="57" w:type="dxa"/>
            </w:tcMar>
            <w:vAlign w:val="center"/>
            <w:hideMark/>
          </w:tcPr>
          <w:p w14:paraId="36A35801"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0.65</w:t>
            </w:r>
          </w:p>
        </w:tc>
        <w:tc>
          <w:tcPr>
            <w:tcW w:w="0" w:type="auto"/>
            <w:tcBorders>
              <w:top w:val="nil"/>
              <w:left w:val="nil"/>
              <w:bottom w:val="single" w:sz="8" w:space="0" w:color="000000"/>
              <w:right w:val="nil"/>
            </w:tcBorders>
            <w:shd w:val="clear" w:color="000000" w:fill="A6FF80"/>
            <w:noWrap/>
            <w:tcMar>
              <w:left w:w="57" w:type="dxa"/>
              <w:right w:w="57" w:type="dxa"/>
            </w:tcMar>
            <w:vAlign w:val="center"/>
            <w:hideMark/>
          </w:tcPr>
          <w:p w14:paraId="3373DDFA"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C</w:t>
            </w:r>
          </w:p>
        </w:tc>
        <w:tc>
          <w:tcPr>
            <w:tcW w:w="0" w:type="auto"/>
            <w:tcBorders>
              <w:top w:val="nil"/>
              <w:left w:val="nil"/>
              <w:bottom w:val="single" w:sz="8" w:space="0" w:color="000000"/>
              <w:right w:val="nil"/>
            </w:tcBorders>
            <w:shd w:val="clear" w:color="000000" w:fill="FFFFFF"/>
            <w:noWrap/>
            <w:tcMar>
              <w:left w:w="57" w:type="dxa"/>
              <w:right w:w="57" w:type="dxa"/>
            </w:tcMar>
            <w:vAlign w:val="center"/>
          </w:tcPr>
          <w:p w14:paraId="7F17A1D3"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single" w:sz="8" w:space="0" w:color="000000"/>
              <w:right w:val="nil"/>
            </w:tcBorders>
            <w:shd w:val="clear" w:color="000000" w:fill="FF8C80"/>
            <w:noWrap/>
            <w:tcMar>
              <w:left w:w="57" w:type="dxa"/>
              <w:right w:w="57" w:type="dxa"/>
            </w:tcMar>
            <w:vAlign w:val="center"/>
            <w:hideMark/>
          </w:tcPr>
          <w:p w14:paraId="48A80BF8"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0.06</w:t>
            </w:r>
          </w:p>
        </w:tc>
        <w:tc>
          <w:tcPr>
            <w:tcW w:w="0" w:type="auto"/>
            <w:tcBorders>
              <w:top w:val="nil"/>
              <w:left w:val="nil"/>
              <w:bottom w:val="single" w:sz="8" w:space="0" w:color="000000"/>
              <w:right w:val="nil"/>
            </w:tcBorders>
            <w:shd w:val="clear" w:color="000000" w:fill="FF8C80"/>
            <w:noWrap/>
            <w:tcMar>
              <w:left w:w="57" w:type="dxa"/>
              <w:right w:w="57" w:type="dxa"/>
            </w:tcMar>
            <w:vAlign w:val="center"/>
            <w:hideMark/>
          </w:tcPr>
          <w:p w14:paraId="71E00DB8"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H</w:t>
            </w:r>
          </w:p>
        </w:tc>
        <w:tc>
          <w:tcPr>
            <w:tcW w:w="0" w:type="auto"/>
            <w:tcBorders>
              <w:top w:val="nil"/>
              <w:left w:val="nil"/>
              <w:bottom w:val="single" w:sz="8" w:space="0" w:color="000000"/>
              <w:right w:val="nil"/>
            </w:tcBorders>
            <w:shd w:val="clear" w:color="000000" w:fill="FFFFFF"/>
            <w:noWrap/>
            <w:tcMar>
              <w:left w:w="57" w:type="dxa"/>
              <w:right w:w="57" w:type="dxa"/>
            </w:tcMar>
            <w:vAlign w:val="center"/>
          </w:tcPr>
          <w:p w14:paraId="3B7B49E0"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single" w:sz="8" w:space="0" w:color="000000"/>
              <w:right w:val="nil"/>
            </w:tcBorders>
            <w:shd w:val="clear" w:color="000000" w:fill="FF8C80"/>
            <w:noWrap/>
            <w:tcMar>
              <w:left w:w="57" w:type="dxa"/>
              <w:right w:w="57" w:type="dxa"/>
            </w:tcMar>
            <w:vAlign w:val="center"/>
            <w:hideMark/>
          </w:tcPr>
          <w:p w14:paraId="03CDDDEF"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0.76</w:t>
            </w:r>
          </w:p>
        </w:tc>
        <w:tc>
          <w:tcPr>
            <w:tcW w:w="0" w:type="auto"/>
            <w:tcBorders>
              <w:top w:val="nil"/>
              <w:left w:val="nil"/>
              <w:bottom w:val="single" w:sz="8" w:space="0" w:color="000000"/>
              <w:right w:val="nil"/>
            </w:tcBorders>
            <w:shd w:val="clear" w:color="000000" w:fill="FF8C80"/>
            <w:noWrap/>
            <w:tcMar>
              <w:left w:w="57" w:type="dxa"/>
              <w:right w:w="57" w:type="dxa"/>
            </w:tcMar>
            <w:vAlign w:val="center"/>
            <w:hideMark/>
          </w:tcPr>
          <w:p w14:paraId="0BC7DF36"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G</w:t>
            </w:r>
          </w:p>
        </w:tc>
        <w:tc>
          <w:tcPr>
            <w:tcW w:w="0" w:type="auto"/>
            <w:tcBorders>
              <w:top w:val="nil"/>
              <w:left w:val="nil"/>
              <w:bottom w:val="single" w:sz="8" w:space="0" w:color="000000"/>
              <w:right w:val="nil"/>
            </w:tcBorders>
            <w:shd w:val="clear" w:color="000000" w:fill="FFFFFF"/>
            <w:noWrap/>
            <w:tcMar>
              <w:left w:w="57" w:type="dxa"/>
              <w:right w:w="57" w:type="dxa"/>
            </w:tcMar>
            <w:vAlign w:val="center"/>
          </w:tcPr>
          <w:p w14:paraId="0DCAD5BD"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single" w:sz="8" w:space="0" w:color="000000"/>
              <w:right w:val="nil"/>
            </w:tcBorders>
            <w:shd w:val="clear" w:color="000000" w:fill="FF8080"/>
            <w:noWrap/>
            <w:tcMar>
              <w:left w:w="57" w:type="dxa"/>
              <w:right w:w="57" w:type="dxa"/>
            </w:tcMar>
            <w:vAlign w:val="center"/>
            <w:hideMark/>
          </w:tcPr>
          <w:p w14:paraId="39767333"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0.04</w:t>
            </w:r>
          </w:p>
        </w:tc>
        <w:tc>
          <w:tcPr>
            <w:tcW w:w="0" w:type="auto"/>
            <w:tcBorders>
              <w:top w:val="nil"/>
              <w:left w:val="nil"/>
              <w:bottom w:val="single" w:sz="8" w:space="0" w:color="000000"/>
              <w:right w:val="nil"/>
            </w:tcBorders>
            <w:shd w:val="clear" w:color="000000" w:fill="FF8080"/>
            <w:noWrap/>
            <w:tcMar>
              <w:left w:w="57" w:type="dxa"/>
              <w:right w:w="57" w:type="dxa"/>
            </w:tcMar>
            <w:vAlign w:val="center"/>
            <w:hideMark/>
          </w:tcPr>
          <w:p w14:paraId="102E4692"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G</w:t>
            </w:r>
          </w:p>
        </w:tc>
        <w:tc>
          <w:tcPr>
            <w:tcW w:w="0" w:type="auto"/>
            <w:tcBorders>
              <w:top w:val="nil"/>
              <w:left w:val="nil"/>
              <w:bottom w:val="single" w:sz="8" w:space="0" w:color="000000"/>
              <w:right w:val="nil"/>
            </w:tcBorders>
            <w:shd w:val="clear" w:color="000000" w:fill="FFFFFF"/>
            <w:noWrap/>
            <w:tcMar>
              <w:left w:w="57" w:type="dxa"/>
              <w:right w:w="57" w:type="dxa"/>
            </w:tcMar>
            <w:vAlign w:val="center"/>
          </w:tcPr>
          <w:p w14:paraId="5A55F6C0"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single" w:sz="8" w:space="0" w:color="000000"/>
              <w:right w:val="nil"/>
            </w:tcBorders>
            <w:shd w:val="clear" w:color="000000" w:fill="A6FF80"/>
            <w:noWrap/>
            <w:tcMar>
              <w:left w:w="57" w:type="dxa"/>
              <w:right w:w="57" w:type="dxa"/>
            </w:tcMar>
            <w:vAlign w:val="center"/>
            <w:hideMark/>
          </w:tcPr>
          <w:p w14:paraId="2EE807EE"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-0.28</w:t>
            </w:r>
          </w:p>
        </w:tc>
        <w:tc>
          <w:tcPr>
            <w:tcW w:w="0" w:type="auto"/>
            <w:tcBorders>
              <w:top w:val="nil"/>
              <w:left w:val="nil"/>
              <w:bottom w:val="single" w:sz="8" w:space="0" w:color="000000"/>
              <w:right w:val="nil"/>
            </w:tcBorders>
            <w:shd w:val="clear" w:color="000000" w:fill="A6FF80"/>
            <w:noWrap/>
            <w:tcMar>
              <w:left w:w="57" w:type="dxa"/>
              <w:right w:w="57" w:type="dxa"/>
            </w:tcMar>
            <w:vAlign w:val="center"/>
            <w:hideMark/>
          </w:tcPr>
          <w:p w14:paraId="168509AF"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E</w:t>
            </w:r>
          </w:p>
        </w:tc>
        <w:tc>
          <w:tcPr>
            <w:tcW w:w="0" w:type="auto"/>
            <w:tcBorders>
              <w:top w:val="nil"/>
              <w:left w:val="nil"/>
              <w:bottom w:val="single" w:sz="8" w:space="0" w:color="000000"/>
              <w:right w:val="nil"/>
            </w:tcBorders>
            <w:shd w:val="clear" w:color="000000" w:fill="FFFFFF"/>
            <w:noWrap/>
            <w:tcMar>
              <w:left w:w="57" w:type="dxa"/>
              <w:right w:w="57" w:type="dxa"/>
            </w:tcMar>
            <w:vAlign w:val="center"/>
          </w:tcPr>
          <w:p w14:paraId="08D13859"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single" w:sz="8" w:space="0" w:color="000000"/>
              <w:right w:val="nil"/>
            </w:tcBorders>
            <w:shd w:val="clear" w:color="000000" w:fill="8CFF80"/>
            <w:noWrap/>
            <w:tcMar>
              <w:left w:w="57" w:type="dxa"/>
              <w:right w:w="57" w:type="dxa"/>
            </w:tcMar>
            <w:vAlign w:val="center"/>
            <w:hideMark/>
          </w:tcPr>
          <w:p w14:paraId="5D6B6388"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0.06</w:t>
            </w:r>
          </w:p>
        </w:tc>
        <w:tc>
          <w:tcPr>
            <w:tcW w:w="0" w:type="auto"/>
            <w:tcBorders>
              <w:top w:val="nil"/>
              <w:left w:val="nil"/>
              <w:bottom w:val="single" w:sz="8" w:space="0" w:color="000000"/>
              <w:right w:val="nil"/>
            </w:tcBorders>
            <w:shd w:val="clear" w:color="000000" w:fill="8CFF80"/>
            <w:noWrap/>
            <w:tcMar>
              <w:left w:w="57" w:type="dxa"/>
              <w:right w:w="57" w:type="dxa"/>
            </w:tcMar>
            <w:vAlign w:val="center"/>
            <w:hideMark/>
          </w:tcPr>
          <w:p w14:paraId="7BD630E5"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F</w:t>
            </w:r>
          </w:p>
        </w:tc>
        <w:tc>
          <w:tcPr>
            <w:tcW w:w="0" w:type="auto"/>
            <w:tcBorders>
              <w:top w:val="nil"/>
              <w:left w:val="nil"/>
              <w:bottom w:val="single" w:sz="8" w:space="0" w:color="000000"/>
              <w:right w:val="nil"/>
            </w:tcBorders>
            <w:shd w:val="clear" w:color="000000" w:fill="FFFFFF"/>
            <w:noWrap/>
            <w:tcMar>
              <w:left w:w="57" w:type="dxa"/>
              <w:right w:w="57" w:type="dxa"/>
            </w:tcMar>
            <w:vAlign w:val="center"/>
          </w:tcPr>
          <w:p w14:paraId="631EAEE2"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single" w:sz="8" w:space="0" w:color="000000"/>
              <w:right w:val="nil"/>
            </w:tcBorders>
            <w:shd w:val="clear" w:color="000000" w:fill="8CFF80"/>
            <w:noWrap/>
            <w:tcMar>
              <w:left w:w="57" w:type="dxa"/>
              <w:right w:w="57" w:type="dxa"/>
            </w:tcMar>
            <w:vAlign w:val="center"/>
            <w:hideMark/>
          </w:tcPr>
          <w:p w14:paraId="2B28114F"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0.07</w:t>
            </w:r>
          </w:p>
        </w:tc>
        <w:tc>
          <w:tcPr>
            <w:tcW w:w="0" w:type="auto"/>
            <w:tcBorders>
              <w:top w:val="nil"/>
              <w:left w:val="nil"/>
              <w:bottom w:val="single" w:sz="8" w:space="0" w:color="000000"/>
              <w:right w:val="nil"/>
            </w:tcBorders>
            <w:shd w:val="clear" w:color="000000" w:fill="8CFF80"/>
            <w:noWrap/>
            <w:tcMar>
              <w:left w:w="57" w:type="dxa"/>
              <w:right w:w="57" w:type="dxa"/>
            </w:tcMar>
            <w:vAlign w:val="center"/>
            <w:hideMark/>
          </w:tcPr>
          <w:p w14:paraId="3B2CCB2E"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G</w:t>
            </w:r>
          </w:p>
        </w:tc>
        <w:tc>
          <w:tcPr>
            <w:tcW w:w="0" w:type="auto"/>
            <w:tcBorders>
              <w:top w:val="nil"/>
              <w:left w:val="nil"/>
              <w:bottom w:val="single" w:sz="8" w:space="0" w:color="000000"/>
              <w:right w:val="nil"/>
            </w:tcBorders>
            <w:shd w:val="clear" w:color="000000" w:fill="FFFFFF"/>
            <w:noWrap/>
            <w:tcMar>
              <w:left w:w="57" w:type="dxa"/>
              <w:right w:w="57" w:type="dxa"/>
            </w:tcMar>
            <w:vAlign w:val="center"/>
          </w:tcPr>
          <w:p w14:paraId="407B887D" w14:textId="77777777" w:rsidR="00AA1338" w:rsidRPr="00FB0C7F" w:rsidRDefault="00AA1338" w:rsidP="00536952">
            <w:pPr>
              <w:jc w:val="left"/>
              <w:rPr>
                <w:rFonts w:ascii="Arial" w:hAnsi="Arial" w:cs="Arial"/>
                <w:color w:val="000000"/>
                <w:sz w:val="19"/>
                <w:szCs w:val="19"/>
                <w:lang w:eastAsia="en-GB"/>
              </w:rPr>
            </w:pPr>
          </w:p>
        </w:tc>
        <w:tc>
          <w:tcPr>
            <w:tcW w:w="0" w:type="auto"/>
            <w:tcBorders>
              <w:top w:val="nil"/>
              <w:left w:val="nil"/>
              <w:bottom w:val="single" w:sz="8" w:space="0" w:color="000000"/>
              <w:right w:val="nil"/>
            </w:tcBorders>
            <w:shd w:val="clear" w:color="000000" w:fill="8CFF80"/>
            <w:noWrap/>
            <w:tcMar>
              <w:left w:w="57" w:type="dxa"/>
              <w:right w:w="57" w:type="dxa"/>
            </w:tcMar>
            <w:vAlign w:val="center"/>
            <w:hideMark/>
          </w:tcPr>
          <w:p w14:paraId="5E300903" w14:textId="77777777" w:rsidR="00AA1338" w:rsidRPr="00FB0C7F" w:rsidRDefault="00AA1338" w:rsidP="00536952">
            <w:pPr>
              <w:jc w:val="right"/>
              <w:rPr>
                <w:rFonts w:ascii="Arial" w:hAnsi="Arial" w:cs="Arial"/>
                <w:color w:val="000000"/>
                <w:sz w:val="19"/>
                <w:szCs w:val="19"/>
                <w:lang w:eastAsia="en-GB"/>
              </w:rPr>
            </w:pPr>
            <w:r w:rsidRPr="00FB0C7F">
              <w:rPr>
                <w:rFonts w:ascii="Arial" w:hAnsi="Arial" w:cs="Arial"/>
                <w:color w:val="000000"/>
                <w:sz w:val="19"/>
                <w:szCs w:val="19"/>
                <w:lang w:eastAsia="en-GB"/>
              </w:rPr>
              <w:t>0</w:t>
            </w:r>
          </w:p>
        </w:tc>
        <w:tc>
          <w:tcPr>
            <w:tcW w:w="0" w:type="auto"/>
            <w:tcBorders>
              <w:top w:val="nil"/>
              <w:left w:val="nil"/>
              <w:bottom w:val="single" w:sz="8" w:space="0" w:color="000000"/>
              <w:right w:val="nil"/>
            </w:tcBorders>
            <w:shd w:val="clear" w:color="000000" w:fill="8CFF80"/>
            <w:noWrap/>
            <w:tcMar>
              <w:left w:w="57" w:type="dxa"/>
              <w:right w:w="57" w:type="dxa"/>
            </w:tcMar>
            <w:vAlign w:val="center"/>
            <w:hideMark/>
          </w:tcPr>
          <w:p w14:paraId="73D69D9D" w14:textId="77777777" w:rsidR="00AA1338" w:rsidRPr="00FB0C7F" w:rsidRDefault="00AA1338" w:rsidP="00536952">
            <w:pPr>
              <w:jc w:val="left"/>
              <w:rPr>
                <w:rFonts w:ascii="Arial" w:hAnsi="Arial" w:cs="Arial"/>
                <w:color w:val="000000"/>
                <w:sz w:val="19"/>
                <w:szCs w:val="19"/>
                <w:lang w:eastAsia="en-GB"/>
              </w:rPr>
            </w:pPr>
            <w:r w:rsidRPr="00FB0C7F">
              <w:rPr>
                <w:rFonts w:ascii="Arial" w:hAnsi="Arial" w:cs="Arial"/>
                <w:color w:val="000000"/>
                <w:sz w:val="19"/>
                <w:szCs w:val="19"/>
                <w:lang w:eastAsia="en-GB"/>
              </w:rPr>
              <w:t>G</w:t>
            </w:r>
          </w:p>
        </w:tc>
        <w:tc>
          <w:tcPr>
            <w:tcW w:w="0" w:type="auto"/>
            <w:tcBorders>
              <w:top w:val="nil"/>
              <w:left w:val="nil"/>
              <w:bottom w:val="nil"/>
              <w:right w:val="nil"/>
            </w:tcBorders>
            <w:shd w:val="clear" w:color="000000" w:fill="FFFFFF"/>
            <w:noWrap/>
            <w:tcMar>
              <w:left w:w="57" w:type="dxa"/>
              <w:right w:w="57" w:type="dxa"/>
            </w:tcMar>
            <w:vAlign w:val="center"/>
          </w:tcPr>
          <w:p w14:paraId="0B6994F6" w14:textId="77777777" w:rsidR="00AA1338" w:rsidRPr="00FB0C7F" w:rsidRDefault="00AA1338" w:rsidP="00536952">
            <w:pPr>
              <w:jc w:val="left"/>
              <w:rPr>
                <w:rFonts w:ascii="Arial" w:hAnsi="Arial" w:cs="Arial"/>
                <w:color w:val="000000"/>
                <w:sz w:val="19"/>
                <w:szCs w:val="19"/>
                <w:lang w:eastAsia="en-GB"/>
              </w:rPr>
            </w:pPr>
          </w:p>
        </w:tc>
      </w:tr>
    </w:tbl>
    <w:p w14:paraId="2D10A49F" w14:textId="77777777" w:rsidR="00AA1338" w:rsidRPr="00FB0C7F" w:rsidRDefault="00E826AF" w:rsidP="00DF4B8A">
      <w:r w:rsidRPr="00FB0C7F">
        <w:t>Each cropping system started with the same initial weed species pool characteristic of Aquitaine, was simulated over 30 years and repeated with the same 10 weather series consisting of randomly chosen weather records from Aquitaine.</w:t>
      </w:r>
    </w:p>
    <w:p w14:paraId="7288457F" w14:textId="77777777" w:rsidR="00260223" w:rsidRPr="00FB0C7F" w:rsidRDefault="00260223" w:rsidP="00DF4B8A"/>
    <w:p w14:paraId="70DEFBE4" w14:textId="77777777" w:rsidR="00260223" w:rsidRPr="00FB0C7F" w:rsidRDefault="00260223" w:rsidP="00DF4B8A"/>
    <w:p w14:paraId="35724341" w14:textId="77777777" w:rsidR="00536952" w:rsidRPr="00FB0C7F" w:rsidRDefault="00536952">
      <w:pPr>
        <w:spacing w:after="200" w:line="276" w:lineRule="auto"/>
        <w:jc w:val="left"/>
      </w:pPr>
      <w:r w:rsidRPr="00FB0C7F">
        <w:br w:type="page"/>
      </w:r>
    </w:p>
    <w:p w14:paraId="7B8ADDF7" w14:textId="77777777" w:rsidR="00536952" w:rsidRPr="00FB0C7F" w:rsidRDefault="00536952" w:rsidP="00536952">
      <w:pPr>
        <w:spacing w:line="276" w:lineRule="auto"/>
      </w:pPr>
      <w:bookmarkStart w:id="60" w:name="_Ref454379167"/>
      <w:r w:rsidRPr="00FB0C7F">
        <w:lastRenderedPageBreak/>
        <w:t xml:space="preserve">Table </w:t>
      </w:r>
      <w:r w:rsidRPr="00FB0C7F">
        <w:fldChar w:fldCharType="begin"/>
      </w:r>
      <w:r w:rsidRPr="00FB0C7F">
        <w:instrText xml:space="preserve"> SEQ Table \* ARABIC </w:instrText>
      </w:r>
      <w:r w:rsidRPr="00FB0C7F">
        <w:fldChar w:fldCharType="separate"/>
      </w:r>
      <w:r w:rsidR="008C4873">
        <w:rPr>
          <w:noProof/>
        </w:rPr>
        <w:t>3</w:t>
      </w:r>
      <w:r w:rsidRPr="00FB0C7F">
        <w:fldChar w:fldCharType="end"/>
      </w:r>
      <w:bookmarkEnd w:id="60"/>
      <w:r w:rsidRPr="00FB0C7F">
        <w:t xml:space="preserve">. Multi-criteria performance simulated by </w:t>
      </w:r>
      <w:proofErr w:type="spellStart"/>
      <w:r w:rsidRPr="00FB0C7F">
        <w:rPr>
          <w:rStyle w:val="PetitesMajuscules"/>
        </w:rPr>
        <w:t>FlorSys</w:t>
      </w:r>
      <w:proofErr w:type="spellEnd"/>
      <w:r w:rsidRPr="00FB0C7F">
        <w:rPr>
          <w:rStyle w:val="PetitesMajuscules"/>
        </w:rPr>
        <w:t xml:space="preserve"> </w:t>
      </w:r>
      <w:r w:rsidRPr="00FB0C7F">
        <w:t xml:space="preserve">for existing reference cropping systems (R) and alternative systems (A, O) aiming to reconcile weed harmfulness control and reduced herbicide use. For weed impact scores, see </w:t>
      </w:r>
      <w:r w:rsidRPr="00FB0C7F">
        <w:fldChar w:fldCharType="begin"/>
      </w:r>
      <w:r w:rsidRPr="00FB0C7F">
        <w:instrText xml:space="preserve"> REF _Ref454359171 \h </w:instrText>
      </w:r>
      <w:r w:rsidRPr="00FB0C7F">
        <w:fldChar w:fldCharType="separate"/>
      </w:r>
      <w:r w:rsidR="008C4873" w:rsidRPr="00FB0C7F">
        <w:t xml:space="preserve">Table </w:t>
      </w:r>
      <w:r w:rsidR="008C4873">
        <w:rPr>
          <w:noProof/>
        </w:rPr>
        <w:t>4</w:t>
      </w:r>
      <w:r w:rsidRPr="00FB0C7F">
        <w:fldChar w:fldCharType="end"/>
      </w:r>
      <w:r w:rsidRPr="00FB0C7F">
        <w:rPr>
          <w:noProof/>
        </w:rPr>
        <w:t xml:space="preserve">. </w:t>
      </w:r>
      <w:r w:rsidR="00FE0C93" w:rsidRPr="00FB0C7F">
        <w:rPr>
          <w:noProof/>
        </w:rPr>
        <w:fldChar w:fldCharType="begin"/>
      </w:r>
      <w:r w:rsidR="00870019">
        <w:rPr>
          <w:noProof/>
        </w:rPr>
        <w:instrText xml:space="preserve"> ADDIN EN.CITE &lt;EndNote&gt;&lt;Cite&gt;&lt;Author&gt;Colbach&lt;/Author&gt;&lt;Year&gt;2017&lt;/Year&gt;&lt;RecNum&gt;17232&lt;/RecNum&gt;&lt;DisplayText&gt;(Colbach&lt;style face="italic"&gt; et al.&lt;/style&gt;, 2017c)&lt;/DisplayText&gt;&lt;record&gt;&lt;rec-number&gt;17232&lt;/rec-number&gt;&lt;foreign-keys&gt;&lt;key app="EN" db-id="a9zpppwfzffex0e9pvrv2pwrazaat9pstzas" timestamp="1469800307"&gt;17232&lt;/key&gt;&lt;/foreign-keys&gt;&lt;ref-type name="Journal Article"&gt;17&lt;/ref-type&gt;&lt;contributors&gt;&lt;authors&gt;&lt;author&gt;Nathalie Colbach&lt;/author&gt;&lt;author&gt;Floriane Colas&lt;/author&gt;&lt;author&gt;Olivia Pointurier &lt;/author&gt;&lt;author&gt;Wilfried Queyrel&lt;/author&gt;&lt;author&gt;Jean Villerd&lt;/author&gt;&lt;/authors&gt;&lt;/contributors&gt;&lt;titles&gt;&lt;title&gt;A methodology for multi-objective cropping system design based on simulations. Application to weed management&lt;/title&gt;&lt;secondary-title&gt;European Journal of Agronomy&lt;/secondary-title&gt;&lt;/titles&gt;&lt;periodical&gt;&lt;full-title&gt;European Journal of Agronomy&lt;/full-title&gt;&lt;abbr-1&gt;Eur. J. Agron.&lt;/abbr-1&gt;&lt;abbr-2&gt;Eur J Agron&lt;/abbr-2&gt;&lt;/periodical&gt;&lt;pages&gt;59–73&lt;/pages&gt;&lt;volume&gt;87&lt;/volume&gt;&lt;dates&gt;&lt;year&gt;2017&lt;/year&gt;&lt;/dates&gt;&lt;urls&gt;&lt;/urls&gt;&lt;/record&gt;&lt;/Cite&gt;&lt;/EndNote&gt;</w:instrText>
      </w:r>
      <w:r w:rsidR="00FE0C93" w:rsidRPr="00FB0C7F">
        <w:rPr>
          <w:noProof/>
        </w:rPr>
        <w:fldChar w:fldCharType="separate"/>
      </w:r>
      <w:r w:rsidR="00870019">
        <w:rPr>
          <w:noProof/>
        </w:rPr>
        <w:t>(</w:t>
      </w:r>
      <w:hyperlink w:anchor="_ENREF_19" w:tooltip="Colbach, 2017 #17232" w:history="1">
        <w:r w:rsidR="00870019">
          <w:rPr>
            <w:noProof/>
          </w:rPr>
          <w:t>Colbach</w:t>
        </w:r>
        <w:r w:rsidR="00870019" w:rsidRPr="00870019">
          <w:rPr>
            <w:i/>
            <w:noProof/>
          </w:rPr>
          <w:t xml:space="preserve"> et al.</w:t>
        </w:r>
        <w:r w:rsidR="00870019">
          <w:rPr>
            <w:noProof/>
          </w:rPr>
          <w:t>, 2017c</w:t>
        </w:r>
      </w:hyperlink>
      <w:r w:rsidR="00870019">
        <w:rPr>
          <w:noProof/>
        </w:rPr>
        <w:t>)</w:t>
      </w:r>
      <w:r w:rsidR="00FE0C93" w:rsidRPr="00FB0C7F">
        <w:rPr>
          <w:noProof/>
        </w:rPr>
        <w:fldChar w:fldCharType="end"/>
      </w:r>
      <w:r w:rsidR="00C86685" w:rsidRPr="00FB0C7F">
        <w:rPr>
          <w:noProof/>
        </w:rPr>
        <w:t>. Cells were coloured from green for best performance (A) to red for worst performance (E), and the stronger the colour, the higher the probability for the score</w:t>
      </w:r>
    </w:p>
    <w:tbl>
      <w:tblPr>
        <w:tblW w:w="13695" w:type="dxa"/>
        <w:tblInd w:w="-5" w:type="dxa"/>
        <w:tblLayout w:type="fixed"/>
        <w:tblLook w:val="04A0" w:firstRow="1" w:lastRow="0" w:firstColumn="1" w:lastColumn="0" w:noHBand="0" w:noVBand="1"/>
      </w:tblPr>
      <w:tblGrid>
        <w:gridCol w:w="950"/>
        <w:gridCol w:w="5854"/>
        <w:gridCol w:w="3402"/>
        <w:gridCol w:w="361"/>
        <w:gridCol w:w="428"/>
        <w:gridCol w:w="350"/>
        <w:gridCol w:w="470"/>
        <w:gridCol w:w="470"/>
        <w:gridCol w:w="470"/>
        <w:gridCol w:w="470"/>
        <w:gridCol w:w="470"/>
      </w:tblGrid>
      <w:tr w:rsidR="00536952" w:rsidRPr="00FB0C7F" w14:paraId="75856600" w14:textId="77777777" w:rsidTr="00536952">
        <w:trPr>
          <w:trHeight w:val="20"/>
        </w:trPr>
        <w:tc>
          <w:tcPr>
            <w:tcW w:w="950"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9724644" w14:textId="77777777" w:rsidR="00536952" w:rsidRPr="00FB0C7F" w:rsidRDefault="00536952" w:rsidP="00536952">
            <w:pPr>
              <w:ind w:left="-108" w:hanging="33"/>
              <w:jc w:val="left"/>
              <w:rPr>
                <w:color w:val="000000"/>
                <w:sz w:val="20"/>
                <w:lang w:eastAsia="en-GB"/>
              </w:rPr>
            </w:pPr>
            <w:r w:rsidRPr="00FB0C7F">
              <w:rPr>
                <w:color w:val="000000"/>
                <w:szCs w:val="22"/>
              </w:rPr>
              <w:t>Strategy</w:t>
            </w:r>
          </w:p>
        </w:tc>
        <w:tc>
          <w:tcPr>
            <w:tcW w:w="9256" w:type="dxa"/>
            <w:gridSpan w:val="2"/>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FFE6A28" w14:textId="77777777" w:rsidR="00536952" w:rsidRPr="00FB0C7F" w:rsidRDefault="00536952" w:rsidP="00536952">
            <w:pPr>
              <w:spacing w:line="228" w:lineRule="auto"/>
              <w:jc w:val="left"/>
              <w:rPr>
                <w:color w:val="000000"/>
                <w:sz w:val="20"/>
                <w:lang w:eastAsia="en-GB"/>
              </w:rPr>
            </w:pPr>
            <w:r w:rsidRPr="00FB0C7F">
              <w:rPr>
                <w:color w:val="000000"/>
                <w:sz w:val="20"/>
                <w:lang w:eastAsia="en-GB"/>
              </w:rPr>
              <w:t>Modifications applied to analysed cropping system</w:t>
            </w:r>
          </w:p>
        </w:tc>
        <w:tc>
          <w:tcPr>
            <w:tcW w:w="3489"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E3B56FF" w14:textId="77777777" w:rsidR="00536952" w:rsidRPr="00FB0C7F" w:rsidRDefault="00536952" w:rsidP="00536952">
            <w:pPr>
              <w:spacing w:line="228" w:lineRule="auto"/>
              <w:jc w:val="left"/>
              <w:rPr>
                <w:color w:val="000000"/>
                <w:sz w:val="20"/>
                <w:lang w:eastAsia="en-GB"/>
              </w:rPr>
            </w:pPr>
            <w:r w:rsidRPr="00FB0C7F">
              <w:rPr>
                <w:color w:val="000000"/>
                <w:sz w:val="20"/>
                <w:lang w:eastAsia="en-GB"/>
              </w:rPr>
              <w:t>Multi-criteria performance score</w:t>
            </w:r>
            <w:r w:rsidR="00C86685" w:rsidRPr="00FB0C7F">
              <w:rPr>
                <w:color w:val="000000"/>
                <w:sz w:val="20"/>
                <w:lang w:eastAsia="en-GB"/>
              </w:rPr>
              <w:t xml:space="preserve"> (probability)</w:t>
            </w:r>
          </w:p>
        </w:tc>
      </w:tr>
      <w:tr w:rsidR="00536952" w:rsidRPr="00FB0C7F" w14:paraId="6B51FC29" w14:textId="77777777" w:rsidTr="00536952">
        <w:trPr>
          <w:trHeight w:val="20"/>
        </w:trPr>
        <w:tc>
          <w:tcPr>
            <w:tcW w:w="950" w:type="dxa"/>
            <w:vMerge/>
            <w:tcBorders>
              <w:top w:val="single" w:sz="4" w:space="0" w:color="auto"/>
              <w:left w:val="single" w:sz="4" w:space="0" w:color="auto"/>
              <w:bottom w:val="single" w:sz="4" w:space="0" w:color="auto"/>
              <w:right w:val="single" w:sz="4" w:space="0" w:color="auto"/>
            </w:tcBorders>
            <w:vAlign w:val="center"/>
            <w:hideMark/>
          </w:tcPr>
          <w:p w14:paraId="19A70776" w14:textId="77777777" w:rsidR="00536952" w:rsidRPr="00FB0C7F" w:rsidRDefault="00536952" w:rsidP="00536952">
            <w:pPr>
              <w:spacing w:line="228" w:lineRule="auto"/>
              <w:jc w:val="left"/>
              <w:rPr>
                <w:color w:val="000000"/>
                <w:sz w:val="20"/>
                <w:lang w:eastAsia="en-GB"/>
              </w:rPr>
            </w:pPr>
          </w:p>
        </w:tc>
        <w:tc>
          <w:tcPr>
            <w:tcW w:w="9256" w:type="dxa"/>
            <w:gridSpan w:val="2"/>
            <w:vMerge/>
            <w:tcBorders>
              <w:top w:val="single" w:sz="4" w:space="0" w:color="auto"/>
              <w:left w:val="single" w:sz="4" w:space="0" w:color="auto"/>
              <w:bottom w:val="single" w:sz="4" w:space="0" w:color="auto"/>
              <w:right w:val="single" w:sz="4" w:space="0" w:color="auto"/>
            </w:tcBorders>
            <w:vAlign w:val="center"/>
            <w:hideMark/>
          </w:tcPr>
          <w:p w14:paraId="37D5FE47" w14:textId="77777777" w:rsidR="00536952" w:rsidRPr="00FB0C7F" w:rsidRDefault="00536952" w:rsidP="00536952">
            <w:pPr>
              <w:spacing w:line="228" w:lineRule="auto"/>
              <w:jc w:val="left"/>
              <w:rPr>
                <w:color w:val="000000"/>
                <w:sz w:val="20"/>
                <w:lang w:eastAsia="en-GB"/>
              </w:rPr>
            </w:pPr>
          </w:p>
        </w:tc>
        <w:tc>
          <w:tcPr>
            <w:tcW w:w="36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788BD6A" w14:textId="77777777" w:rsidR="00536952" w:rsidRPr="00FB0C7F" w:rsidRDefault="00536952" w:rsidP="00536952">
            <w:pPr>
              <w:spacing w:line="228" w:lineRule="auto"/>
              <w:rPr>
                <w:color w:val="000000"/>
                <w:sz w:val="20"/>
                <w:lang w:eastAsia="en-GB"/>
              </w:rPr>
            </w:pPr>
            <w:r w:rsidRPr="00FB0C7F">
              <w:rPr>
                <w:color w:val="000000"/>
                <w:sz w:val="20"/>
                <w:lang w:eastAsia="en-GB"/>
              </w:rPr>
              <w:t>A</w:t>
            </w:r>
          </w:p>
        </w:tc>
        <w:tc>
          <w:tcPr>
            <w:tcW w:w="42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3D75A42" w14:textId="77777777" w:rsidR="00536952" w:rsidRPr="00FB0C7F" w:rsidRDefault="00536952" w:rsidP="00536952">
            <w:pPr>
              <w:spacing w:line="228" w:lineRule="auto"/>
              <w:rPr>
                <w:color w:val="000000"/>
                <w:sz w:val="20"/>
                <w:lang w:eastAsia="en-GB"/>
              </w:rPr>
            </w:pPr>
            <w:r w:rsidRPr="00FB0C7F">
              <w:rPr>
                <w:color w:val="000000"/>
                <w:sz w:val="20"/>
                <w:lang w:eastAsia="en-GB"/>
              </w:rPr>
              <w:t>A-</w:t>
            </w:r>
          </w:p>
        </w:tc>
        <w:tc>
          <w:tcPr>
            <w:tcW w:w="3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7AE6C25" w14:textId="77777777" w:rsidR="00536952" w:rsidRPr="00FB0C7F" w:rsidRDefault="00536952" w:rsidP="00536952">
            <w:pPr>
              <w:spacing w:line="228" w:lineRule="auto"/>
              <w:rPr>
                <w:color w:val="000000"/>
                <w:sz w:val="20"/>
                <w:lang w:eastAsia="en-GB"/>
              </w:rPr>
            </w:pPr>
            <w:r w:rsidRPr="00FB0C7F">
              <w:rPr>
                <w:color w:val="000000"/>
                <w:sz w:val="20"/>
                <w:lang w:eastAsia="en-GB"/>
              </w:rPr>
              <w:t>B</w:t>
            </w:r>
          </w:p>
        </w:tc>
        <w:tc>
          <w:tcPr>
            <w:tcW w:w="4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9779CEF" w14:textId="77777777" w:rsidR="00536952" w:rsidRPr="00FB0C7F" w:rsidRDefault="00536952" w:rsidP="00536952">
            <w:pPr>
              <w:spacing w:line="228" w:lineRule="auto"/>
              <w:rPr>
                <w:color w:val="000000"/>
                <w:sz w:val="20"/>
                <w:lang w:eastAsia="en-GB"/>
              </w:rPr>
            </w:pPr>
            <w:r w:rsidRPr="00FB0C7F">
              <w:rPr>
                <w:color w:val="000000"/>
                <w:sz w:val="20"/>
                <w:lang w:eastAsia="en-GB"/>
              </w:rPr>
              <w:t>B-</w:t>
            </w:r>
          </w:p>
        </w:tc>
        <w:tc>
          <w:tcPr>
            <w:tcW w:w="4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CC6054" w14:textId="77777777" w:rsidR="00536952" w:rsidRPr="00FB0C7F" w:rsidRDefault="00536952" w:rsidP="00536952">
            <w:pPr>
              <w:spacing w:line="228" w:lineRule="auto"/>
              <w:rPr>
                <w:color w:val="000000"/>
                <w:sz w:val="20"/>
                <w:lang w:eastAsia="en-GB"/>
              </w:rPr>
            </w:pPr>
            <w:r w:rsidRPr="00FB0C7F">
              <w:rPr>
                <w:color w:val="000000"/>
                <w:sz w:val="20"/>
                <w:lang w:eastAsia="en-GB"/>
              </w:rPr>
              <w:t>C</w:t>
            </w:r>
          </w:p>
        </w:tc>
        <w:tc>
          <w:tcPr>
            <w:tcW w:w="4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79858C0" w14:textId="77777777" w:rsidR="00536952" w:rsidRPr="00FB0C7F" w:rsidRDefault="00536952" w:rsidP="00536952">
            <w:pPr>
              <w:spacing w:line="228" w:lineRule="auto"/>
              <w:rPr>
                <w:color w:val="000000"/>
                <w:sz w:val="20"/>
                <w:lang w:eastAsia="en-GB"/>
              </w:rPr>
            </w:pPr>
            <w:r w:rsidRPr="00FB0C7F">
              <w:rPr>
                <w:color w:val="000000"/>
                <w:sz w:val="20"/>
                <w:lang w:eastAsia="en-GB"/>
              </w:rPr>
              <w:t>C-</w:t>
            </w:r>
          </w:p>
        </w:tc>
        <w:tc>
          <w:tcPr>
            <w:tcW w:w="4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A91763E" w14:textId="77777777" w:rsidR="00536952" w:rsidRPr="00FB0C7F" w:rsidRDefault="00536952" w:rsidP="00536952">
            <w:pPr>
              <w:spacing w:line="228" w:lineRule="auto"/>
              <w:rPr>
                <w:color w:val="000000"/>
                <w:sz w:val="20"/>
                <w:lang w:eastAsia="en-GB"/>
              </w:rPr>
            </w:pPr>
            <w:r w:rsidRPr="00FB0C7F">
              <w:rPr>
                <w:color w:val="000000"/>
                <w:sz w:val="20"/>
                <w:lang w:eastAsia="en-GB"/>
              </w:rPr>
              <w:t>D</w:t>
            </w:r>
          </w:p>
        </w:tc>
        <w:tc>
          <w:tcPr>
            <w:tcW w:w="4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9722714" w14:textId="77777777" w:rsidR="00536952" w:rsidRPr="00FB0C7F" w:rsidRDefault="00536952" w:rsidP="00536952">
            <w:pPr>
              <w:spacing w:line="228" w:lineRule="auto"/>
              <w:rPr>
                <w:color w:val="000000"/>
                <w:sz w:val="20"/>
                <w:lang w:eastAsia="en-GB"/>
              </w:rPr>
            </w:pPr>
            <w:r w:rsidRPr="00FB0C7F">
              <w:rPr>
                <w:color w:val="000000"/>
                <w:sz w:val="20"/>
                <w:lang w:eastAsia="en-GB"/>
              </w:rPr>
              <w:t>E</w:t>
            </w:r>
          </w:p>
        </w:tc>
      </w:tr>
      <w:tr w:rsidR="00536952" w:rsidRPr="00FB0C7F" w14:paraId="28023108" w14:textId="77777777" w:rsidTr="00536952">
        <w:trPr>
          <w:trHeight w:val="20"/>
        </w:trPr>
        <w:tc>
          <w:tcPr>
            <w:tcW w:w="9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439F30" w14:textId="77777777" w:rsidR="00536952" w:rsidRPr="00FB0C7F" w:rsidRDefault="00536952" w:rsidP="00536952">
            <w:pPr>
              <w:spacing w:line="228" w:lineRule="auto"/>
              <w:rPr>
                <w:color w:val="000000"/>
                <w:sz w:val="20"/>
                <w:lang w:eastAsia="en-GB"/>
              </w:rPr>
            </w:pPr>
            <w:r w:rsidRPr="00FB0C7F">
              <w:rPr>
                <w:color w:val="000000"/>
                <w:sz w:val="20"/>
                <w:lang w:eastAsia="en-GB"/>
              </w:rPr>
              <w:t>R</w:t>
            </w:r>
          </w:p>
        </w:tc>
        <w:tc>
          <w:tcPr>
            <w:tcW w:w="92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3EDCAA" w14:textId="77777777" w:rsidR="00536952" w:rsidRPr="00FB0C7F" w:rsidRDefault="00536952" w:rsidP="00536952">
            <w:pPr>
              <w:spacing w:line="228" w:lineRule="auto"/>
              <w:jc w:val="left"/>
              <w:rPr>
                <w:color w:val="000000"/>
                <w:sz w:val="20"/>
                <w:lang w:eastAsia="en-GB"/>
              </w:rPr>
            </w:pPr>
            <w:r w:rsidRPr="00FB0C7F">
              <w:rPr>
                <w:color w:val="000000"/>
                <w:sz w:val="20"/>
                <w:lang w:eastAsia="en-GB"/>
              </w:rPr>
              <w:t>Reference (</w:t>
            </w:r>
            <w:r w:rsidRPr="00FB0C7F">
              <w:t xml:space="preserve">Table </w:t>
            </w:r>
            <w:r w:rsidRPr="00FB0C7F">
              <w:rPr>
                <w:noProof/>
              </w:rPr>
              <w:t>3</w:t>
            </w:r>
            <w:r w:rsidRPr="00FB0C7F">
              <w:rPr>
                <w:color w:val="000000"/>
                <w:sz w:val="20"/>
                <w:lang w:eastAsia="en-GB"/>
              </w:rPr>
              <w:t>)</w:t>
            </w:r>
          </w:p>
        </w:tc>
        <w:tc>
          <w:tcPr>
            <w:tcW w:w="3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A432A2"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42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83758A1"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3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E4FE1EC"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4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9ACE82"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4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2F13EC6"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4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C01FAFC"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0.0</w:t>
            </w:r>
          </w:p>
        </w:tc>
        <w:tc>
          <w:tcPr>
            <w:tcW w:w="470" w:type="dxa"/>
            <w:tcBorders>
              <w:top w:val="single" w:sz="4" w:space="0" w:color="auto"/>
              <w:left w:val="single" w:sz="4" w:space="0" w:color="auto"/>
              <w:bottom w:val="single" w:sz="4" w:space="0" w:color="auto"/>
              <w:right w:val="single" w:sz="4" w:space="0" w:color="auto"/>
            </w:tcBorders>
            <w:shd w:val="clear" w:color="000000" w:fill="FFEDE6"/>
            <w:noWrap/>
            <w:vAlign w:val="bottom"/>
            <w:hideMark/>
          </w:tcPr>
          <w:p w14:paraId="33067335"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0.1</w:t>
            </w:r>
          </w:p>
        </w:tc>
        <w:tc>
          <w:tcPr>
            <w:tcW w:w="470" w:type="dxa"/>
            <w:tcBorders>
              <w:top w:val="single" w:sz="4" w:space="0" w:color="auto"/>
              <w:left w:val="single" w:sz="4" w:space="0" w:color="auto"/>
              <w:bottom w:val="single" w:sz="4" w:space="0" w:color="auto"/>
              <w:right w:val="single" w:sz="4" w:space="0" w:color="auto"/>
            </w:tcBorders>
            <w:shd w:val="clear" w:color="000000" w:fill="FF1A1A"/>
            <w:noWrap/>
            <w:vAlign w:val="bottom"/>
            <w:hideMark/>
          </w:tcPr>
          <w:p w14:paraId="197E940B"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0.9</w:t>
            </w:r>
          </w:p>
        </w:tc>
      </w:tr>
      <w:tr w:rsidR="00536952" w:rsidRPr="00FB0C7F" w14:paraId="3D6F4806" w14:textId="77777777" w:rsidTr="00536952">
        <w:trPr>
          <w:trHeight w:val="20"/>
        </w:trPr>
        <w:tc>
          <w:tcPr>
            <w:tcW w:w="9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FBADF" w14:textId="77777777" w:rsidR="00536952" w:rsidRPr="00FB0C7F" w:rsidRDefault="00536952" w:rsidP="00536952">
            <w:pPr>
              <w:spacing w:line="228" w:lineRule="auto"/>
              <w:rPr>
                <w:color w:val="000000"/>
                <w:sz w:val="20"/>
                <w:lang w:eastAsia="en-GB"/>
              </w:rPr>
            </w:pPr>
            <w:r w:rsidRPr="00FB0C7F">
              <w:rPr>
                <w:color w:val="000000"/>
                <w:sz w:val="20"/>
                <w:lang w:eastAsia="en-GB"/>
              </w:rPr>
              <w:t>R'</w:t>
            </w:r>
          </w:p>
        </w:tc>
        <w:tc>
          <w:tcPr>
            <w:tcW w:w="92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50FB58" w14:textId="77777777" w:rsidR="00536952" w:rsidRPr="00FB0C7F" w:rsidRDefault="00536952" w:rsidP="00536952">
            <w:pPr>
              <w:spacing w:line="228" w:lineRule="auto"/>
              <w:jc w:val="left"/>
              <w:rPr>
                <w:color w:val="000000"/>
                <w:sz w:val="20"/>
                <w:lang w:eastAsia="en-GB"/>
              </w:rPr>
            </w:pPr>
            <w:r w:rsidRPr="00FB0C7F">
              <w:rPr>
                <w:color w:val="000000"/>
                <w:sz w:val="20"/>
                <w:lang w:eastAsia="en-GB"/>
              </w:rPr>
              <w:t xml:space="preserve">Replace withdrawn herbicides </w:t>
            </w:r>
            <w:proofErr w:type="gramStart"/>
            <w:r w:rsidRPr="00FB0C7F">
              <w:rPr>
                <w:color w:val="000000"/>
                <w:sz w:val="20"/>
                <w:lang w:eastAsia="en-GB"/>
              </w:rPr>
              <w:t>by  authorized</w:t>
            </w:r>
            <w:proofErr w:type="gramEnd"/>
            <w:r w:rsidRPr="00FB0C7F">
              <w:rPr>
                <w:color w:val="000000"/>
                <w:sz w:val="20"/>
                <w:lang w:eastAsia="en-GB"/>
              </w:rPr>
              <w:t xml:space="preserve"> herbicides</w:t>
            </w:r>
          </w:p>
        </w:tc>
        <w:tc>
          <w:tcPr>
            <w:tcW w:w="3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71C0A"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42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98B6089"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3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3032462"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4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A97C1C9"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4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AF1EAFF"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4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DD13492"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0.0</w:t>
            </w:r>
          </w:p>
        </w:tc>
        <w:tc>
          <w:tcPr>
            <w:tcW w:w="470" w:type="dxa"/>
            <w:tcBorders>
              <w:top w:val="single" w:sz="4" w:space="0" w:color="auto"/>
              <w:left w:val="single" w:sz="4" w:space="0" w:color="auto"/>
              <w:bottom w:val="single" w:sz="4" w:space="0" w:color="auto"/>
              <w:right w:val="single" w:sz="4" w:space="0" w:color="auto"/>
            </w:tcBorders>
            <w:shd w:val="clear" w:color="000000" w:fill="FFC9B3"/>
            <w:noWrap/>
            <w:vAlign w:val="bottom"/>
            <w:hideMark/>
          </w:tcPr>
          <w:p w14:paraId="4DDA894C"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0.3</w:t>
            </w:r>
          </w:p>
        </w:tc>
        <w:tc>
          <w:tcPr>
            <w:tcW w:w="470" w:type="dxa"/>
            <w:tcBorders>
              <w:top w:val="single" w:sz="4" w:space="0" w:color="auto"/>
              <w:left w:val="single" w:sz="4" w:space="0" w:color="auto"/>
              <w:bottom w:val="single" w:sz="4" w:space="0" w:color="auto"/>
              <w:right w:val="single" w:sz="4" w:space="0" w:color="auto"/>
            </w:tcBorders>
            <w:shd w:val="clear" w:color="000000" w:fill="FF4D4D"/>
            <w:noWrap/>
            <w:vAlign w:val="bottom"/>
            <w:hideMark/>
          </w:tcPr>
          <w:p w14:paraId="53D214A8"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0.7</w:t>
            </w:r>
          </w:p>
        </w:tc>
      </w:tr>
      <w:tr w:rsidR="00536952" w:rsidRPr="00FB0C7F" w14:paraId="6A44E699" w14:textId="77777777" w:rsidTr="00536952">
        <w:trPr>
          <w:trHeight w:val="20"/>
        </w:trPr>
        <w:tc>
          <w:tcPr>
            <w:tcW w:w="9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2AE398" w14:textId="77777777" w:rsidR="00536952" w:rsidRPr="00FB0C7F" w:rsidRDefault="00536952" w:rsidP="00536952">
            <w:pPr>
              <w:spacing w:line="228" w:lineRule="auto"/>
              <w:rPr>
                <w:color w:val="000000"/>
                <w:sz w:val="20"/>
                <w:lang w:eastAsia="en-GB"/>
              </w:rPr>
            </w:pPr>
            <w:r w:rsidRPr="00FB0C7F">
              <w:rPr>
                <w:color w:val="000000"/>
                <w:sz w:val="20"/>
                <w:lang w:eastAsia="en-GB"/>
              </w:rPr>
              <w:t>A1</w:t>
            </w:r>
          </w:p>
        </w:tc>
        <w:tc>
          <w:tcPr>
            <w:tcW w:w="92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56A411F" w14:textId="77777777" w:rsidR="00536952" w:rsidRPr="00FB0C7F" w:rsidRDefault="00536952" w:rsidP="00536952">
            <w:pPr>
              <w:spacing w:line="228" w:lineRule="auto"/>
              <w:jc w:val="left"/>
              <w:rPr>
                <w:rStyle w:val="Exposant"/>
              </w:rPr>
            </w:pPr>
            <w:r w:rsidRPr="00FB0C7F">
              <w:rPr>
                <w:color w:val="000000"/>
                <w:sz w:val="20"/>
                <w:lang w:eastAsia="en-GB"/>
              </w:rPr>
              <w:t>Replace one pseudo-root by one multi-entry herbicide</w:t>
            </w:r>
          </w:p>
        </w:tc>
        <w:tc>
          <w:tcPr>
            <w:tcW w:w="36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510254"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428" w:type="dxa"/>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6D30F9B"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350" w:type="dxa"/>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A0A84E7"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470" w:type="dxa"/>
            <w:vMerge w:val="restart"/>
            <w:tcBorders>
              <w:top w:val="single" w:sz="4" w:space="0" w:color="auto"/>
              <w:left w:val="single" w:sz="4" w:space="0" w:color="auto"/>
              <w:bottom w:val="single" w:sz="4" w:space="0" w:color="auto"/>
              <w:right w:val="single" w:sz="4" w:space="0" w:color="auto"/>
            </w:tcBorders>
            <w:shd w:val="clear" w:color="000000" w:fill="FCFFE6"/>
            <w:noWrap/>
            <w:vAlign w:val="bottom"/>
            <w:hideMark/>
          </w:tcPr>
          <w:p w14:paraId="7099525B"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0.1</w:t>
            </w:r>
          </w:p>
        </w:tc>
        <w:tc>
          <w:tcPr>
            <w:tcW w:w="470" w:type="dxa"/>
            <w:vMerge w:val="restart"/>
            <w:tcBorders>
              <w:top w:val="single" w:sz="4" w:space="0" w:color="auto"/>
              <w:left w:val="single" w:sz="4" w:space="0" w:color="auto"/>
              <w:bottom w:val="single" w:sz="4" w:space="0" w:color="auto"/>
              <w:right w:val="single" w:sz="4" w:space="0" w:color="auto"/>
            </w:tcBorders>
            <w:shd w:val="clear" w:color="000000" w:fill="FFFCE6"/>
            <w:noWrap/>
            <w:vAlign w:val="bottom"/>
            <w:hideMark/>
          </w:tcPr>
          <w:p w14:paraId="44F94EFD"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0.1</w:t>
            </w:r>
          </w:p>
        </w:tc>
        <w:tc>
          <w:tcPr>
            <w:tcW w:w="470" w:type="dxa"/>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B582956"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0.0</w:t>
            </w:r>
          </w:p>
        </w:tc>
        <w:tc>
          <w:tcPr>
            <w:tcW w:w="470" w:type="dxa"/>
            <w:vMerge w:val="restart"/>
            <w:tcBorders>
              <w:top w:val="single" w:sz="4" w:space="0" w:color="auto"/>
              <w:left w:val="single" w:sz="4" w:space="0" w:color="auto"/>
              <w:bottom w:val="single" w:sz="4" w:space="0" w:color="auto"/>
              <w:right w:val="single" w:sz="4" w:space="0" w:color="auto"/>
            </w:tcBorders>
            <w:shd w:val="clear" w:color="000000" w:fill="FF9266"/>
            <w:noWrap/>
            <w:vAlign w:val="bottom"/>
            <w:hideMark/>
          </w:tcPr>
          <w:p w14:paraId="70369185"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0.6</w:t>
            </w:r>
          </w:p>
        </w:tc>
        <w:tc>
          <w:tcPr>
            <w:tcW w:w="470" w:type="dxa"/>
            <w:vMerge w:val="restart"/>
            <w:tcBorders>
              <w:top w:val="single" w:sz="4" w:space="0" w:color="auto"/>
              <w:left w:val="single" w:sz="4" w:space="0" w:color="auto"/>
              <w:bottom w:val="single" w:sz="4" w:space="0" w:color="auto"/>
              <w:right w:val="single" w:sz="4" w:space="0" w:color="auto"/>
            </w:tcBorders>
            <w:shd w:val="clear" w:color="000000" w:fill="FFCCCC"/>
            <w:noWrap/>
            <w:vAlign w:val="bottom"/>
            <w:hideMark/>
          </w:tcPr>
          <w:p w14:paraId="78798DE1"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0.2</w:t>
            </w:r>
          </w:p>
        </w:tc>
      </w:tr>
      <w:tr w:rsidR="00536952" w:rsidRPr="00FB0C7F" w14:paraId="2C265057" w14:textId="77777777" w:rsidTr="00536952">
        <w:trPr>
          <w:trHeight w:val="20"/>
        </w:trPr>
        <w:tc>
          <w:tcPr>
            <w:tcW w:w="950" w:type="dxa"/>
            <w:vMerge/>
            <w:tcBorders>
              <w:top w:val="single" w:sz="4" w:space="0" w:color="auto"/>
              <w:left w:val="single" w:sz="4" w:space="0" w:color="auto"/>
              <w:bottom w:val="single" w:sz="4" w:space="0" w:color="auto"/>
              <w:right w:val="single" w:sz="4" w:space="0" w:color="auto"/>
            </w:tcBorders>
            <w:vAlign w:val="center"/>
            <w:hideMark/>
          </w:tcPr>
          <w:p w14:paraId="704F7124" w14:textId="77777777" w:rsidR="00536952" w:rsidRPr="00FB0C7F" w:rsidRDefault="00536952" w:rsidP="00536952">
            <w:pPr>
              <w:spacing w:line="228" w:lineRule="auto"/>
              <w:jc w:val="left"/>
              <w:rPr>
                <w:color w:val="000000"/>
                <w:sz w:val="20"/>
                <w:lang w:eastAsia="en-GB"/>
              </w:rPr>
            </w:pPr>
          </w:p>
        </w:tc>
        <w:tc>
          <w:tcPr>
            <w:tcW w:w="92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B4720F" w14:textId="77777777" w:rsidR="00536952" w:rsidRPr="00FB0C7F" w:rsidRDefault="00536952" w:rsidP="00536952">
            <w:pPr>
              <w:spacing w:line="228" w:lineRule="auto"/>
              <w:jc w:val="left"/>
              <w:rPr>
                <w:color w:val="000000"/>
                <w:sz w:val="20"/>
                <w:lang w:eastAsia="en-GB"/>
              </w:rPr>
            </w:pPr>
            <w:r w:rsidRPr="00FB0C7F">
              <w:rPr>
                <w:color w:val="000000"/>
                <w:sz w:val="20"/>
                <w:lang w:eastAsia="en-GB"/>
              </w:rPr>
              <w:t>Introduce sunflower</w:t>
            </w:r>
          </w:p>
        </w:tc>
        <w:tc>
          <w:tcPr>
            <w:tcW w:w="361" w:type="dxa"/>
            <w:vMerge/>
            <w:tcBorders>
              <w:top w:val="single" w:sz="4" w:space="0" w:color="auto"/>
              <w:left w:val="single" w:sz="4" w:space="0" w:color="auto"/>
              <w:bottom w:val="single" w:sz="4" w:space="0" w:color="auto"/>
              <w:right w:val="single" w:sz="4" w:space="0" w:color="auto"/>
            </w:tcBorders>
            <w:vAlign w:val="center"/>
            <w:hideMark/>
          </w:tcPr>
          <w:p w14:paraId="4F886637" w14:textId="77777777" w:rsidR="00536952" w:rsidRPr="00FB0C7F" w:rsidRDefault="00536952" w:rsidP="00536952">
            <w:pPr>
              <w:spacing w:line="228" w:lineRule="auto"/>
              <w:jc w:val="left"/>
              <w:rPr>
                <w:rFonts w:ascii="Calibri" w:hAnsi="Calibri"/>
                <w:color w:val="000000"/>
                <w:sz w:val="20"/>
                <w:lang w:eastAsia="en-GB"/>
              </w:rPr>
            </w:pPr>
          </w:p>
        </w:tc>
        <w:tc>
          <w:tcPr>
            <w:tcW w:w="428" w:type="dxa"/>
            <w:vMerge/>
            <w:tcBorders>
              <w:top w:val="single" w:sz="4" w:space="0" w:color="auto"/>
              <w:left w:val="single" w:sz="4" w:space="0" w:color="auto"/>
              <w:bottom w:val="single" w:sz="4" w:space="0" w:color="auto"/>
              <w:right w:val="single" w:sz="4" w:space="0" w:color="auto"/>
            </w:tcBorders>
            <w:vAlign w:val="center"/>
            <w:hideMark/>
          </w:tcPr>
          <w:p w14:paraId="3EC631BC" w14:textId="77777777" w:rsidR="00536952" w:rsidRPr="00FB0C7F" w:rsidRDefault="00536952" w:rsidP="00536952">
            <w:pPr>
              <w:spacing w:line="228" w:lineRule="auto"/>
              <w:jc w:val="left"/>
              <w:rPr>
                <w:rFonts w:ascii="Calibri" w:hAnsi="Calibri"/>
                <w:color w:val="000000"/>
                <w:sz w:val="20"/>
                <w:lang w:eastAsia="en-GB"/>
              </w:rPr>
            </w:pPr>
          </w:p>
        </w:tc>
        <w:tc>
          <w:tcPr>
            <w:tcW w:w="350" w:type="dxa"/>
            <w:vMerge/>
            <w:tcBorders>
              <w:top w:val="single" w:sz="4" w:space="0" w:color="auto"/>
              <w:left w:val="single" w:sz="4" w:space="0" w:color="auto"/>
              <w:bottom w:val="single" w:sz="4" w:space="0" w:color="auto"/>
              <w:right w:val="single" w:sz="4" w:space="0" w:color="auto"/>
            </w:tcBorders>
            <w:vAlign w:val="center"/>
            <w:hideMark/>
          </w:tcPr>
          <w:p w14:paraId="546EC666" w14:textId="77777777" w:rsidR="00536952" w:rsidRPr="00FB0C7F" w:rsidRDefault="00536952" w:rsidP="00536952">
            <w:pPr>
              <w:spacing w:line="228" w:lineRule="auto"/>
              <w:jc w:val="left"/>
              <w:rPr>
                <w:rFonts w:ascii="Calibri" w:hAnsi="Calibri"/>
                <w:color w:val="000000"/>
                <w:sz w:val="20"/>
                <w:lang w:eastAsia="en-GB"/>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14:paraId="38BE0D5F" w14:textId="77777777" w:rsidR="00536952" w:rsidRPr="00FB0C7F" w:rsidRDefault="00536952" w:rsidP="00536952">
            <w:pPr>
              <w:spacing w:line="228" w:lineRule="auto"/>
              <w:jc w:val="left"/>
              <w:rPr>
                <w:rFonts w:ascii="Calibri" w:hAnsi="Calibri"/>
                <w:color w:val="000000"/>
                <w:sz w:val="20"/>
                <w:lang w:eastAsia="en-GB"/>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14:paraId="6E13D8F0" w14:textId="77777777" w:rsidR="00536952" w:rsidRPr="00FB0C7F" w:rsidRDefault="00536952" w:rsidP="00536952">
            <w:pPr>
              <w:spacing w:line="228" w:lineRule="auto"/>
              <w:jc w:val="left"/>
              <w:rPr>
                <w:rFonts w:ascii="Calibri" w:hAnsi="Calibri"/>
                <w:color w:val="000000"/>
                <w:sz w:val="20"/>
                <w:lang w:eastAsia="en-GB"/>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14:paraId="0A7670D1" w14:textId="77777777" w:rsidR="00536952" w:rsidRPr="00FB0C7F" w:rsidRDefault="00536952" w:rsidP="00536952">
            <w:pPr>
              <w:spacing w:line="228" w:lineRule="auto"/>
              <w:jc w:val="left"/>
              <w:rPr>
                <w:rFonts w:ascii="Calibri" w:hAnsi="Calibri"/>
                <w:color w:val="000000"/>
                <w:sz w:val="20"/>
                <w:lang w:eastAsia="en-GB"/>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14:paraId="7CD2BEB0" w14:textId="77777777" w:rsidR="00536952" w:rsidRPr="00FB0C7F" w:rsidRDefault="00536952" w:rsidP="00536952">
            <w:pPr>
              <w:spacing w:line="228" w:lineRule="auto"/>
              <w:jc w:val="left"/>
              <w:rPr>
                <w:rFonts w:ascii="Calibri" w:hAnsi="Calibri"/>
                <w:color w:val="000000"/>
                <w:sz w:val="20"/>
                <w:lang w:eastAsia="en-GB"/>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14:paraId="3BEA720E" w14:textId="77777777" w:rsidR="00536952" w:rsidRPr="00FB0C7F" w:rsidRDefault="00536952" w:rsidP="00536952">
            <w:pPr>
              <w:spacing w:line="228" w:lineRule="auto"/>
              <w:jc w:val="left"/>
              <w:rPr>
                <w:rFonts w:ascii="Calibri" w:hAnsi="Calibri"/>
                <w:color w:val="000000"/>
                <w:sz w:val="20"/>
                <w:lang w:eastAsia="en-GB"/>
              </w:rPr>
            </w:pPr>
          </w:p>
        </w:tc>
      </w:tr>
      <w:tr w:rsidR="00536952" w:rsidRPr="00FB0C7F" w14:paraId="5BC61558" w14:textId="77777777" w:rsidTr="00536952">
        <w:trPr>
          <w:trHeight w:val="20"/>
        </w:trPr>
        <w:tc>
          <w:tcPr>
            <w:tcW w:w="9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E4D77F" w14:textId="77777777" w:rsidR="00536952" w:rsidRPr="00FB0C7F" w:rsidRDefault="00536952" w:rsidP="00536952">
            <w:pPr>
              <w:spacing w:line="228" w:lineRule="auto"/>
              <w:rPr>
                <w:color w:val="000000"/>
                <w:sz w:val="20"/>
                <w:lang w:eastAsia="en-GB"/>
              </w:rPr>
            </w:pPr>
            <w:r w:rsidRPr="00FB0C7F">
              <w:rPr>
                <w:color w:val="000000"/>
                <w:sz w:val="20"/>
                <w:lang w:eastAsia="en-GB"/>
              </w:rPr>
              <w:t>A2</w:t>
            </w:r>
          </w:p>
        </w:tc>
        <w:tc>
          <w:tcPr>
            <w:tcW w:w="9256" w:type="dxa"/>
            <w:gridSpan w:val="2"/>
            <w:tcBorders>
              <w:top w:val="single" w:sz="4" w:space="0" w:color="auto"/>
              <w:left w:val="single" w:sz="4" w:space="0" w:color="auto"/>
              <w:right w:val="single" w:sz="4" w:space="0" w:color="auto"/>
            </w:tcBorders>
            <w:shd w:val="clear" w:color="auto" w:fill="auto"/>
            <w:vAlign w:val="center"/>
          </w:tcPr>
          <w:p w14:paraId="6A2BFE52" w14:textId="77777777" w:rsidR="00536952" w:rsidRPr="00FB0C7F" w:rsidRDefault="00536952" w:rsidP="00536952">
            <w:pPr>
              <w:spacing w:line="228" w:lineRule="auto"/>
              <w:jc w:val="left"/>
              <w:rPr>
                <w:color w:val="000000"/>
                <w:sz w:val="20"/>
                <w:lang w:eastAsia="en-GB"/>
              </w:rPr>
            </w:pPr>
            <w:r w:rsidRPr="00FB0C7F">
              <w:rPr>
                <w:color w:val="000000"/>
                <w:sz w:val="20"/>
                <w:lang w:eastAsia="en-GB"/>
              </w:rPr>
              <w:t>Replace oilseed rape by lucerne</w:t>
            </w:r>
          </w:p>
        </w:tc>
        <w:tc>
          <w:tcPr>
            <w:tcW w:w="3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C8922A"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42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D9C3133"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3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C182022"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4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4959172"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4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8F974C3"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4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5015F71"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0.0</w:t>
            </w:r>
          </w:p>
        </w:tc>
        <w:tc>
          <w:tcPr>
            <w:tcW w:w="4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0B73C9A"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47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09CD5E2"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1.0</w:t>
            </w:r>
          </w:p>
        </w:tc>
      </w:tr>
      <w:tr w:rsidR="00536952" w:rsidRPr="00FB0C7F" w14:paraId="0B273E25" w14:textId="77777777" w:rsidTr="00536952">
        <w:trPr>
          <w:trHeight w:val="20"/>
        </w:trPr>
        <w:tc>
          <w:tcPr>
            <w:tcW w:w="9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2DAD6E" w14:textId="77777777" w:rsidR="00536952" w:rsidRPr="00FB0C7F" w:rsidRDefault="00536952" w:rsidP="00536952">
            <w:pPr>
              <w:spacing w:line="228" w:lineRule="auto"/>
              <w:rPr>
                <w:color w:val="000000"/>
                <w:sz w:val="20"/>
                <w:lang w:eastAsia="en-GB"/>
              </w:rPr>
            </w:pPr>
            <w:r w:rsidRPr="00FB0C7F">
              <w:rPr>
                <w:color w:val="000000"/>
                <w:sz w:val="20"/>
                <w:lang w:eastAsia="en-GB"/>
              </w:rPr>
              <w:t>A3</w:t>
            </w:r>
          </w:p>
        </w:tc>
        <w:tc>
          <w:tcPr>
            <w:tcW w:w="9256" w:type="dxa"/>
            <w:gridSpan w:val="2"/>
            <w:tcBorders>
              <w:top w:val="single" w:sz="4" w:space="0" w:color="auto"/>
              <w:left w:val="single" w:sz="4" w:space="0" w:color="auto"/>
              <w:right w:val="single" w:sz="4" w:space="0" w:color="auto"/>
            </w:tcBorders>
            <w:shd w:val="clear" w:color="auto" w:fill="auto"/>
            <w:vAlign w:val="center"/>
          </w:tcPr>
          <w:p w14:paraId="48633458" w14:textId="77777777" w:rsidR="00536952" w:rsidRPr="00FB0C7F" w:rsidRDefault="00536952" w:rsidP="00536952">
            <w:pPr>
              <w:spacing w:line="228" w:lineRule="auto"/>
              <w:jc w:val="left"/>
              <w:rPr>
                <w:color w:val="000000"/>
                <w:sz w:val="20"/>
                <w:lang w:eastAsia="en-GB"/>
              </w:rPr>
            </w:pPr>
            <w:proofErr w:type="spellStart"/>
            <w:r w:rsidRPr="00FB0C7F">
              <w:rPr>
                <w:color w:val="000000"/>
                <w:sz w:val="20"/>
                <w:lang w:eastAsia="en-GB"/>
              </w:rPr>
              <w:t>OSR</w:t>
            </w:r>
            <w:proofErr w:type="spellEnd"/>
            <w:r w:rsidRPr="00FB0C7F">
              <w:rPr>
                <w:color w:val="000000"/>
                <w:sz w:val="20"/>
                <w:lang w:eastAsia="en-GB"/>
              </w:rPr>
              <w:t xml:space="preserve">/wheat, delete one herbicide in </w:t>
            </w:r>
            <w:proofErr w:type="spellStart"/>
            <w:r w:rsidRPr="00FB0C7F">
              <w:rPr>
                <w:color w:val="000000"/>
                <w:sz w:val="20"/>
                <w:lang w:eastAsia="en-GB"/>
              </w:rPr>
              <w:t>OSR</w:t>
            </w:r>
            <w:proofErr w:type="spellEnd"/>
            <w:r w:rsidRPr="00FB0C7F">
              <w:rPr>
                <w:color w:val="000000"/>
                <w:sz w:val="20"/>
                <w:lang w:eastAsia="en-GB"/>
              </w:rPr>
              <w:t xml:space="preserve">, adapted tillage date </w:t>
            </w:r>
            <w:proofErr w:type="gramStart"/>
            <w:r w:rsidRPr="00FB0C7F">
              <w:rPr>
                <w:color w:val="000000"/>
                <w:sz w:val="20"/>
                <w:lang w:eastAsia="en-GB"/>
              </w:rPr>
              <w:t xml:space="preserve">before  </w:t>
            </w:r>
            <w:proofErr w:type="spellStart"/>
            <w:r w:rsidRPr="00FB0C7F">
              <w:rPr>
                <w:color w:val="000000"/>
                <w:sz w:val="20"/>
                <w:lang w:eastAsia="en-GB"/>
              </w:rPr>
              <w:t>OSR</w:t>
            </w:r>
            <w:proofErr w:type="spellEnd"/>
            <w:proofErr w:type="gramEnd"/>
            <w:r w:rsidRPr="00FB0C7F">
              <w:rPr>
                <w:color w:val="000000"/>
                <w:sz w:val="20"/>
                <w:lang w:eastAsia="en-GB"/>
              </w:rPr>
              <w:t xml:space="preserve"> to later harvest of wheat (vs. barley)</w:t>
            </w:r>
          </w:p>
        </w:tc>
        <w:tc>
          <w:tcPr>
            <w:tcW w:w="3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DBF694"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42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18F40BE"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3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FB37C9B"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470" w:type="dxa"/>
            <w:tcBorders>
              <w:top w:val="single" w:sz="4" w:space="0" w:color="auto"/>
              <w:left w:val="single" w:sz="4" w:space="0" w:color="auto"/>
              <w:bottom w:val="single" w:sz="4" w:space="0" w:color="auto"/>
              <w:right w:val="single" w:sz="4" w:space="0" w:color="auto"/>
            </w:tcBorders>
            <w:shd w:val="clear" w:color="000000" w:fill="FCFFE6"/>
            <w:noWrap/>
            <w:vAlign w:val="bottom"/>
            <w:hideMark/>
          </w:tcPr>
          <w:p w14:paraId="03C0405F"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0.1</w:t>
            </w:r>
          </w:p>
        </w:tc>
        <w:tc>
          <w:tcPr>
            <w:tcW w:w="470" w:type="dxa"/>
            <w:tcBorders>
              <w:top w:val="single" w:sz="4" w:space="0" w:color="auto"/>
              <w:left w:val="single" w:sz="4" w:space="0" w:color="auto"/>
              <w:bottom w:val="single" w:sz="4" w:space="0" w:color="auto"/>
              <w:right w:val="single" w:sz="4" w:space="0" w:color="auto"/>
            </w:tcBorders>
            <w:shd w:val="clear" w:color="000000" w:fill="FFF4B3"/>
            <w:noWrap/>
            <w:vAlign w:val="bottom"/>
            <w:hideMark/>
          </w:tcPr>
          <w:p w14:paraId="01722BDF"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0.3</w:t>
            </w:r>
          </w:p>
        </w:tc>
        <w:tc>
          <w:tcPr>
            <w:tcW w:w="4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409B5B3"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0.0</w:t>
            </w:r>
          </w:p>
        </w:tc>
        <w:tc>
          <w:tcPr>
            <w:tcW w:w="470" w:type="dxa"/>
            <w:tcBorders>
              <w:top w:val="single" w:sz="4" w:space="0" w:color="auto"/>
              <w:left w:val="single" w:sz="4" w:space="0" w:color="auto"/>
              <w:bottom w:val="single" w:sz="4" w:space="0" w:color="auto"/>
              <w:right w:val="single" w:sz="4" w:space="0" w:color="auto"/>
            </w:tcBorders>
            <w:shd w:val="clear" w:color="000000" w:fill="FFEDE6"/>
            <w:noWrap/>
            <w:vAlign w:val="bottom"/>
            <w:hideMark/>
          </w:tcPr>
          <w:p w14:paraId="538C4388"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0.1</w:t>
            </w:r>
          </w:p>
        </w:tc>
        <w:tc>
          <w:tcPr>
            <w:tcW w:w="470" w:type="dxa"/>
            <w:tcBorders>
              <w:top w:val="single" w:sz="4" w:space="0" w:color="auto"/>
              <w:left w:val="single" w:sz="4" w:space="0" w:color="auto"/>
              <w:bottom w:val="single" w:sz="4" w:space="0" w:color="auto"/>
              <w:right w:val="single" w:sz="4" w:space="0" w:color="auto"/>
            </w:tcBorders>
            <w:shd w:val="clear" w:color="000000" w:fill="FF8080"/>
            <w:noWrap/>
            <w:vAlign w:val="bottom"/>
            <w:hideMark/>
          </w:tcPr>
          <w:p w14:paraId="4707A3E4"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0.5</w:t>
            </w:r>
          </w:p>
        </w:tc>
      </w:tr>
      <w:tr w:rsidR="00536952" w:rsidRPr="00FB0C7F" w14:paraId="5A08FB21" w14:textId="77777777" w:rsidTr="00536952">
        <w:trPr>
          <w:trHeight w:val="20"/>
        </w:trPr>
        <w:tc>
          <w:tcPr>
            <w:tcW w:w="9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87BC86" w14:textId="77777777" w:rsidR="00536952" w:rsidRPr="00FB0C7F" w:rsidRDefault="00536952" w:rsidP="00536952">
            <w:pPr>
              <w:spacing w:line="228" w:lineRule="auto"/>
              <w:rPr>
                <w:color w:val="000000"/>
                <w:sz w:val="20"/>
                <w:lang w:eastAsia="en-GB"/>
              </w:rPr>
            </w:pPr>
            <w:r w:rsidRPr="00FB0C7F">
              <w:rPr>
                <w:color w:val="000000"/>
                <w:sz w:val="20"/>
                <w:lang w:eastAsia="en-GB"/>
              </w:rPr>
              <w:t>A3'</w:t>
            </w:r>
          </w:p>
        </w:tc>
        <w:tc>
          <w:tcPr>
            <w:tcW w:w="92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1584B88" w14:textId="77777777" w:rsidR="00536952" w:rsidRPr="00FB0C7F" w:rsidRDefault="00536952" w:rsidP="00536952">
            <w:pPr>
              <w:spacing w:line="228" w:lineRule="auto"/>
              <w:jc w:val="left"/>
              <w:rPr>
                <w:color w:val="000000"/>
                <w:sz w:val="20"/>
                <w:lang w:eastAsia="en-GB"/>
              </w:rPr>
            </w:pPr>
            <w:r w:rsidRPr="00FB0C7F">
              <w:rPr>
                <w:color w:val="000000"/>
                <w:sz w:val="20"/>
                <w:lang w:eastAsia="en-GB"/>
              </w:rPr>
              <w:t>Same as A3 with mechanical weeding in winter oilseed rape</w:t>
            </w:r>
          </w:p>
        </w:tc>
        <w:tc>
          <w:tcPr>
            <w:tcW w:w="3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5654C8"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42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1FF5539"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3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B753A02"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4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B3F3172"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470" w:type="dxa"/>
            <w:tcBorders>
              <w:top w:val="single" w:sz="4" w:space="0" w:color="auto"/>
              <w:left w:val="single" w:sz="4" w:space="0" w:color="auto"/>
              <w:bottom w:val="single" w:sz="4" w:space="0" w:color="auto"/>
              <w:right w:val="single" w:sz="4" w:space="0" w:color="auto"/>
            </w:tcBorders>
            <w:shd w:val="clear" w:color="000000" w:fill="FFF199"/>
            <w:noWrap/>
            <w:vAlign w:val="bottom"/>
            <w:hideMark/>
          </w:tcPr>
          <w:p w14:paraId="5258D0A2"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0.4</w:t>
            </w:r>
          </w:p>
        </w:tc>
        <w:tc>
          <w:tcPr>
            <w:tcW w:w="4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448B81C"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0.0</w:t>
            </w:r>
          </w:p>
        </w:tc>
        <w:tc>
          <w:tcPr>
            <w:tcW w:w="4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4CBDB2B"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470" w:type="dxa"/>
            <w:tcBorders>
              <w:top w:val="single" w:sz="4" w:space="0" w:color="auto"/>
              <w:left w:val="single" w:sz="4" w:space="0" w:color="auto"/>
              <w:bottom w:val="single" w:sz="4" w:space="0" w:color="auto"/>
              <w:right w:val="single" w:sz="4" w:space="0" w:color="auto"/>
            </w:tcBorders>
            <w:shd w:val="clear" w:color="000000" w:fill="FF6666"/>
            <w:noWrap/>
            <w:vAlign w:val="bottom"/>
            <w:hideMark/>
          </w:tcPr>
          <w:p w14:paraId="7BA3E805"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0.6</w:t>
            </w:r>
          </w:p>
        </w:tc>
      </w:tr>
      <w:tr w:rsidR="00536952" w:rsidRPr="00FB0C7F" w14:paraId="7EF5501D" w14:textId="77777777" w:rsidTr="00536952">
        <w:trPr>
          <w:trHeight w:val="20"/>
        </w:trPr>
        <w:tc>
          <w:tcPr>
            <w:tcW w:w="9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970FCF" w14:textId="77777777" w:rsidR="00536952" w:rsidRPr="00FB0C7F" w:rsidRDefault="00536952" w:rsidP="00536952">
            <w:pPr>
              <w:spacing w:line="228" w:lineRule="auto"/>
              <w:rPr>
                <w:color w:val="000000"/>
                <w:sz w:val="20"/>
                <w:lang w:eastAsia="en-GB"/>
              </w:rPr>
            </w:pPr>
            <w:r w:rsidRPr="00FB0C7F">
              <w:rPr>
                <w:color w:val="000000"/>
                <w:sz w:val="20"/>
                <w:lang w:eastAsia="en-GB"/>
              </w:rPr>
              <w:t>A4</w:t>
            </w:r>
          </w:p>
        </w:tc>
        <w:tc>
          <w:tcPr>
            <w:tcW w:w="92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46447A" w14:textId="77777777" w:rsidR="00536952" w:rsidRPr="00FB0C7F" w:rsidRDefault="00536952" w:rsidP="00536952">
            <w:pPr>
              <w:spacing w:line="228" w:lineRule="auto"/>
              <w:jc w:val="left"/>
              <w:rPr>
                <w:color w:val="000000"/>
                <w:sz w:val="20"/>
                <w:lang w:eastAsia="en-GB"/>
              </w:rPr>
            </w:pPr>
            <w:r w:rsidRPr="00FB0C7F">
              <w:rPr>
                <w:color w:val="000000"/>
                <w:sz w:val="20"/>
                <w:lang w:eastAsia="en-GB"/>
              </w:rPr>
              <w:t>Replace one pseudo-root by one multi-entry herbicide</w:t>
            </w:r>
          </w:p>
        </w:tc>
        <w:tc>
          <w:tcPr>
            <w:tcW w:w="36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BDD2B7"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428" w:type="dxa"/>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E497A84"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350" w:type="dxa"/>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3EDF118"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470" w:type="dxa"/>
            <w:vMerge w:val="restart"/>
            <w:tcBorders>
              <w:top w:val="single" w:sz="4" w:space="0" w:color="auto"/>
              <w:left w:val="single" w:sz="4" w:space="0" w:color="auto"/>
              <w:bottom w:val="single" w:sz="4" w:space="0" w:color="auto"/>
              <w:right w:val="single" w:sz="4" w:space="0" w:color="auto"/>
            </w:tcBorders>
            <w:shd w:val="clear" w:color="000000" w:fill="F1FF99"/>
            <w:noWrap/>
            <w:vAlign w:val="bottom"/>
            <w:hideMark/>
          </w:tcPr>
          <w:p w14:paraId="0A470914"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0.4</w:t>
            </w:r>
          </w:p>
        </w:tc>
        <w:tc>
          <w:tcPr>
            <w:tcW w:w="470" w:type="dxa"/>
            <w:vMerge w:val="restart"/>
            <w:tcBorders>
              <w:top w:val="single" w:sz="4" w:space="0" w:color="auto"/>
              <w:left w:val="single" w:sz="4" w:space="0" w:color="auto"/>
              <w:bottom w:val="single" w:sz="4" w:space="0" w:color="auto"/>
              <w:right w:val="single" w:sz="4" w:space="0" w:color="auto"/>
            </w:tcBorders>
            <w:shd w:val="clear" w:color="000000" w:fill="FFF8CC"/>
            <w:noWrap/>
            <w:vAlign w:val="bottom"/>
            <w:hideMark/>
          </w:tcPr>
          <w:p w14:paraId="6233F258"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0.2</w:t>
            </w:r>
          </w:p>
        </w:tc>
        <w:tc>
          <w:tcPr>
            <w:tcW w:w="470" w:type="dxa"/>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DE50F01"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0.0</w:t>
            </w:r>
          </w:p>
        </w:tc>
        <w:tc>
          <w:tcPr>
            <w:tcW w:w="470" w:type="dxa"/>
            <w:vMerge w:val="restart"/>
            <w:tcBorders>
              <w:top w:val="single" w:sz="4" w:space="0" w:color="auto"/>
              <w:left w:val="single" w:sz="4" w:space="0" w:color="auto"/>
              <w:bottom w:val="single" w:sz="4" w:space="0" w:color="auto"/>
              <w:right w:val="single" w:sz="4" w:space="0" w:color="auto"/>
            </w:tcBorders>
            <w:shd w:val="clear" w:color="000000" w:fill="FFEDE6"/>
            <w:noWrap/>
            <w:vAlign w:val="bottom"/>
            <w:hideMark/>
          </w:tcPr>
          <w:p w14:paraId="577D8EED"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0.1</w:t>
            </w:r>
          </w:p>
        </w:tc>
        <w:tc>
          <w:tcPr>
            <w:tcW w:w="470" w:type="dxa"/>
            <w:vMerge w:val="restart"/>
            <w:tcBorders>
              <w:top w:val="single" w:sz="4" w:space="0" w:color="auto"/>
              <w:left w:val="single" w:sz="4" w:space="0" w:color="auto"/>
              <w:bottom w:val="single" w:sz="4" w:space="0" w:color="auto"/>
              <w:right w:val="single" w:sz="4" w:space="0" w:color="auto"/>
            </w:tcBorders>
            <w:shd w:val="clear" w:color="000000" w:fill="FFB3B3"/>
            <w:noWrap/>
            <w:vAlign w:val="bottom"/>
            <w:hideMark/>
          </w:tcPr>
          <w:p w14:paraId="06E0F3CA"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0.3</w:t>
            </w:r>
          </w:p>
        </w:tc>
      </w:tr>
      <w:tr w:rsidR="00536952" w:rsidRPr="00FB0C7F" w14:paraId="396FF651" w14:textId="77777777" w:rsidTr="00536952">
        <w:trPr>
          <w:trHeight w:val="20"/>
        </w:trPr>
        <w:tc>
          <w:tcPr>
            <w:tcW w:w="9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40F7088" w14:textId="77777777" w:rsidR="00536952" w:rsidRPr="00FB0C7F" w:rsidRDefault="00536952" w:rsidP="00536952">
            <w:pPr>
              <w:spacing w:line="228" w:lineRule="auto"/>
              <w:rPr>
                <w:color w:val="000000"/>
                <w:sz w:val="20"/>
                <w:lang w:eastAsia="en-GB"/>
              </w:rPr>
            </w:pPr>
          </w:p>
        </w:tc>
        <w:tc>
          <w:tcPr>
            <w:tcW w:w="92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5CDEF4" w14:textId="77777777" w:rsidR="00536952" w:rsidRPr="00FB0C7F" w:rsidRDefault="00536952" w:rsidP="00536952">
            <w:pPr>
              <w:spacing w:line="228" w:lineRule="auto"/>
              <w:jc w:val="left"/>
              <w:rPr>
                <w:color w:val="000000"/>
                <w:sz w:val="20"/>
                <w:lang w:eastAsia="en-GB"/>
              </w:rPr>
            </w:pPr>
            <w:r w:rsidRPr="00FB0C7F">
              <w:rPr>
                <w:color w:val="000000"/>
                <w:sz w:val="20"/>
                <w:lang w:eastAsia="en-GB"/>
              </w:rPr>
              <w:t xml:space="preserve">PRE herbicides in </w:t>
            </w:r>
            <w:proofErr w:type="spellStart"/>
            <w:r w:rsidRPr="00FB0C7F">
              <w:rPr>
                <w:color w:val="000000"/>
                <w:sz w:val="20"/>
                <w:lang w:eastAsia="en-GB"/>
              </w:rPr>
              <w:t>OSR</w:t>
            </w:r>
            <w:proofErr w:type="spellEnd"/>
            <w:r w:rsidRPr="00FB0C7F">
              <w:rPr>
                <w:color w:val="000000"/>
                <w:sz w:val="20"/>
                <w:lang w:eastAsia="en-GB"/>
              </w:rPr>
              <w:t xml:space="preserve"> closer to sowing to be included in in-crop herbicides, additional herbicide in barley</w:t>
            </w:r>
          </w:p>
        </w:tc>
        <w:tc>
          <w:tcPr>
            <w:tcW w:w="361" w:type="dxa"/>
            <w:vMerge/>
            <w:tcBorders>
              <w:top w:val="single" w:sz="4" w:space="0" w:color="auto"/>
              <w:left w:val="single" w:sz="4" w:space="0" w:color="auto"/>
              <w:bottom w:val="single" w:sz="4" w:space="0" w:color="auto"/>
              <w:right w:val="single" w:sz="4" w:space="0" w:color="auto"/>
            </w:tcBorders>
            <w:vAlign w:val="center"/>
            <w:hideMark/>
          </w:tcPr>
          <w:p w14:paraId="28E236C5" w14:textId="77777777" w:rsidR="00536952" w:rsidRPr="00FB0C7F" w:rsidRDefault="00536952" w:rsidP="00536952">
            <w:pPr>
              <w:spacing w:line="228" w:lineRule="auto"/>
              <w:jc w:val="left"/>
              <w:rPr>
                <w:rFonts w:ascii="Calibri" w:hAnsi="Calibri"/>
                <w:color w:val="000000"/>
                <w:sz w:val="20"/>
                <w:lang w:eastAsia="en-GB"/>
              </w:rPr>
            </w:pPr>
          </w:p>
        </w:tc>
        <w:tc>
          <w:tcPr>
            <w:tcW w:w="428" w:type="dxa"/>
            <w:vMerge/>
            <w:tcBorders>
              <w:top w:val="single" w:sz="4" w:space="0" w:color="auto"/>
              <w:left w:val="single" w:sz="4" w:space="0" w:color="auto"/>
              <w:bottom w:val="single" w:sz="4" w:space="0" w:color="auto"/>
              <w:right w:val="single" w:sz="4" w:space="0" w:color="auto"/>
            </w:tcBorders>
            <w:vAlign w:val="center"/>
            <w:hideMark/>
          </w:tcPr>
          <w:p w14:paraId="095BEE6C" w14:textId="77777777" w:rsidR="00536952" w:rsidRPr="00FB0C7F" w:rsidRDefault="00536952" w:rsidP="00536952">
            <w:pPr>
              <w:spacing w:line="228" w:lineRule="auto"/>
              <w:jc w:val="left"/>
              <w:rPr>
                <w:rFonts w:ascii="Calibri" w:hAnsi="Calibri"/>
                <w:color w:val="000000"/>
                <w:sz w:val="20"/>
                <w:lang w:eastAsia="en-GB"/>
              </w:rPr>
            </w:pPr>
          </w:p>
        </w:tc>
        <w:tc>
          <w:tcPr>
            <w:tcW w:w="350" w:type="dxa"/>
            <w:vMerge/>
            <w:tcBorders>
              <w:top w:val="single" w:sz="4" w:space="0" w:color="auto"/>
              <w:left w:val="single" w:sz="4" w:space="0" w:color="auto"/>
              <w:bottom w:val="single" w:sz="4" w:space="0" w:color="auto"/>
              <w:right w:val="single" w:sz="4" w:space="0" w:color="auto"/>
            </w:tcBorders>
            <w:vAlign w:val="center"/>
            <w:hideMark/>
          </w:tcPr>
          <w:p w14:paraId="26D66A52" w14:textId="77777777" w:rsidR="00536952" w:rsidRPr="00FB0C7F" w:rsidRDefault="00536952" w:rsidP="00536952">
            <w:pPr>
              <w:spacing w:line="228" w:lineRule="auto"/>
              <w:jc w:val="left"/>
              <w:rPr>
                <w:rFonts w:ascii="Calibri" w:hAnsi="Calibri"/>
                <w:color w:val="000000"/>
                <w:sz w:val="20"/>
                <w:lang w:eastAsia="en-GB"/>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14:paraId="0AB99167" w14:textId="77777777" w:rsidR="00536952" w:rsidRPr="00FB0C7F" w:rsidRDefault="00536952" w:rsidP="00536952">
            <w:pPr>
              <w:spacing w:line="228" w:lineRule="auto"/>
              <w:jc w:val="left"/>
              <w:rPr>
                <w:rFonts w:ascii="Calibri" w:hAnsi="Calibri"/>
                <w:color w:val="000000"/>
                <w:sz w:val="20"/>
                <w:lang w:eastAsia="en-GB"/>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14:paraId="0C0BC615" w14:textId="77777777" w:rsidR="00536952" w:rsidRPr="00FB0C7F" w:rsidRDefault="00536952" w:rsidP="00536952">
            <w:pPr>
              <w:spacing w:line="228" w:lineRule="auto"/>
              <w:jc w:val="left"/>
              <w:rPr>
                <w:rFonts w:ascii="Calibri" w:hAnsi="Calibri"/>
                <w:color w:val="000000"/>
                <w:sz w:val="20"/>
                <w:lang w:eastAsia="en-GB"/>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14:paraId="3ABAC6CE" w14:textId="77777777" w:rsidR="00536952" w:rsidRPr="00FB0C7F" w:rsidRDefault="00536952" w:rsidP="00536952">
            <w:pPr>
              <w:spacing w:line="228" w:lineRule="auto"/>
              <w:jc w:val="left"/>
              <w:rPr>
                <w:rFonts w:ascii="Calibri" w:hAnsi="Calibri"/>
                <w:color w:val="000000"/>
                <w:sz w:val="20"/>
                <w:lang w:eastAsia="en-GB"/>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14:paraId="2A69A900" w14:textId="77777777" w:rsidR="00536952" w:rsidRPr="00FB0C7F" w:rsidRDefault="00536952" w:rsidP="00536952">
            <w:pPr>
              <w:spacing w:line="228" w:lineRule="auto"/>
              <w:jc w:val="left"/>
              <w:rPr>
                <w:rFonts w:ascii="Calibri" w:hAnsi="Calibri"/>
                <w:color w:val="000000"/>
                <w:sz w:val="20"/>
                <w:lang w:eastAsia="en-GB"/>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14:paraId="32852883" w14:textId="77777777" w:rsidR="00536952" w:rsidRPr="00FB0C7F" w:rsidRDefault="00536952" w:rsidP="00536952">
            <w:pPr>
              <w:spacing w:line="228" w:lineRule="auto"/>
              <w:jc w:val="left"/>
              <w:rPr>
                <w:rFonts w:ascii="Calibri" w:hAnsi="Calibri"/>
                <w:color w:val="000000"/>
                <w:sz w:val="20"/>
                <w:lang w:eastAsia="en-GB"/>
              </w:rPr>
            </w:pPr>
          </w:p>
        </w:tc>
      </w:tr>
      <w:tr w:rsidR="00536952" w:rsidRPr="00FB0C7F" w14:paraId="15B018E1" w14:textId="77777777" w:rsidTr="00536952">
        <w:trPr>
          <w:trHeight w:val="20"/>
        </w:trPr>
        <w:tc>
          <w:tcPr>
            <w:tcW w:w="9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7495B45" w14:textId="77777777" w:rsidR="00536952" w:rsidRPr="00FB0C7F" w:rsidRDefault="00536952" w:rsidP="00536952">
            <w:pPr>
              <w:spacing w:line="228" w:lineRule="auto"/>
              <w:rPr>
                <w:color w:val="000000"/>
                <w:sz w:val="20"/>
                <w:lang w:eastAsia="en-GB"/>
              </w:rPr>
            </w:pPr>
          </w:p>
        </w:tc>
        <w:tc>
          <w:tcPr>
            <w:tcW w:w="92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43F115F" w14:textId="77777777" w:rsidR="00536952" w:rsidRPr="00FB0C7F" w:rsidRDefault="00536952" w:rsidP="00536952">
            <w:pPr>
              <w:spacing w:line="228" w:lineRule="auto"/>
              <w:jc w:val="left"/>
              <w:rPr>
                <w:color w:val="000000"/>
                <w:sz w:val="20"/>
                <w:lang w:eastAsia="en-GB"/>
              </w:rPr>
            </w:pPr>
            <w:r w:rsidRPr="00FB0C7F">
              <w:rPr>
                <w:color w:val="000000"/>
                <w:sz w:val="20"/>
                <w:lang w:eastAsia="en-GB"/>
              </w:rPr>
              <w:t>Replace plough by discs because of short fallow periods</w:t>
            </w:r>
          </w:p>
        </w:tc>
        <w:tc>
          <w:tcPr>
            <w:tcW w:w="361" w:type="dxa"/>
            <w:vMerge/>
            <w:tcBorders>
              <w:top w:val="single" w:sz="4" w:space="0" w:color="auto"/>
              <w:left w:val="single" w:sz="4" w:space="0" w:color="auto"/>
              <w:bottom w:val="single" w:sz="4" w:space="0" w:color="auto"/>
              <w:right w:val="single" w:sz="4" w:space="0" w:color="auto"/>
            </w:tcBorders>
            <w:vAlign w:val="center"/>
            <w:hideMark/>
          </w:tcPr>
          <w:p w14:paraId="328A6944" w14:textId="77777777" w:rsidR="00536952" w:rsidRPr="00FB0C7F" w:rsidRDefault="00536952" w:rsidP="00536952">
            <w:pPr>
              <w:spacing w:line="228" w:lineRule="auto"/>
              <w:jc w:val="left"/>
              <w:rPr>
                <w:rFonts w:ascii="Calibri" w:hAnsi="Calibri"/>
                <w:color w:val="000000"/>
                <w:sz w:val="20"/>
                <w:lang w:eastAsia="en-GB"/>
              </w:rPr>
            </w:pPr>
          </w:p>
        </w:tc>
        <w:tc>
          <w:tcPr>
            <w:tcW w:w="428" w:type="dxa"/>
            <w:vMerge/>
            <w:tcBorders>
              <w:top w:val="single" w:sz="4" w:space="0" w:color="auto"/>
              <w:left w:val="single" w:sz="4" w:space="0" w:color="auto"/>
              <w:bottom w:val="single" w:sz="4" w:space="0" w:color="auto"/>
              <w:right w:val="single" w:sz="4" w:space="0" w:color="auto"/>
            </w:tcBorders>
            <w:vAlign w:val="center"/>
            <w:hideMark/>
          </w:tcPr>
          <w:p w14:paraId="02F52402" w14:textId="77777777" w:rsidR="00536952" w:rsidRPr="00FB0C7F" w:rsidRDefault="00536952" w:rsidP="00536952">
            <w:pPr>
              <w:spacing w:line="228" w:lineRule="auto"/>
              <w:jc w:val="left"/>
              <w:rPr>
                <w:rFonts w:ascii="Calibri" w:hAnsi="Calibri"/>
                <w:color w:val="000000"/>
                <w:sz w:val="20"/>
                <w:lang w:eastAsia="en-GB"/>
              </w:rPr>
            </w:pPr>
          </w:p>
        </w:tc>
        <w:tc>
          <w:tcPr>
            <w:tcW w:w="350" w:type="dxa"/>
            <w:vMerge/>
            <w:tcBorders>
              <w:top w:val="single" w:sz="4" w:space="0" w:color="auto"/>
              <w:left w:val="single" w:sz="4" w:space="0" w:color="auto"/>
              <w:bottom w:val="single" w:sz="4" w:space="0" w:color="auto"/>
              <w:right w:val="single" w:sz="4" w:space="0" w:color="auto"/>
            </w:tcBorders>
            <w:vAlign w:val="center"/>
            <w:hideMark/>
          </w:tcPr>
          <w:p w14:paraId="11730D16" w14:textId="77777777" w:rsidR="00536952" w:rsidRPr="00FB0C7F" w:rsidRDefault="00536952" w:rsidP="00536952">
            <w:pPr>
              <w:spacing w:line="228" w:lineRule="auto"/>
              <w:jc w:val="left"/>
              <w:rPr>
                <w:rFonts w:ascii="Calibri" w:hAnsi="Calibri"/>
                <w:color w:val="000000"/>
                <w:sz w:val="20"/>
                <w:lang w:eastAsia="en-GB"/>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14:paraId="05C9CCDB" w14:textId="77777777" w:rsidR="00536952" w:rsidRPr="00FB0C7F" w:rsidRDefault="00536952" w:rsidP="00536952">
            <w:pPr>
              <w:spacing w:line="228" w:lineRule="auto"/>
              <w:jc w:val="left"/>
              <w:rPr>
                <w:rFonts w:ascii="Calibri" w:hAnsi="Calibri"/>
                <w:color w:val="000000"/>
                <w:sz w:val="20"/>
                <w:lang w:eastAsia="en-GB"/>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14:paraId="29C49918" w14:textId="77777777" w:rsidR="00536952" w:rsidRPr="00FB0C7F" w:rsidRDefault="00536952" w:rsidP="00536952">
            <w:pPr>
              <w:spacing w:line="228" w:lineRule="auto"/>
              <w:jc w:val="left"/>
              <w:rPr>
                <w:rFonts w:ascii="Calibri" w:hAnsi="Calibri"/>
                <w:color w:val="000000"/>
                <w:sz w:val="20"/>
                <w:lang w:eastAsia="en-GB"/>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14:paraId="7631F5A6" w14:textId="77777777" w:rsidR="00536952" w:rsidRPr="00FB0C7F" w:rsidRDefault="00536952" w:rsidP="00536952">
            <w:pPr>
              <w:spacing w:line="228" w:lineRule="auto"/>
              <w:jc w:val="left"/>
              <w:rPr>
                <w:rFonts w:ascii="Calibri" w:hAnsi="Calibri"/>
                <w:color w:val="000000"/>
                <w:sz w:val="20"/>
                <w:lang w:eastAsia="en-GB"/>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14:paraId="75A9C987" w14:textId="77777777" w:rsidR="00536952" w:rsidRPr="00FB0C7F" w:rsidRDefault="00536952" w:rsidP="00536952">
            <w:pPr>
              <w:spacing w:line="228" w:lineRule="auto"/>
              <w:jc w:val="left"/>
              <w:rPr>
                <w:rFonts w:ascii="Calibri" w:hAnsi="Calibri"/>
                <w:color w:val="000000"/>
                <w:sz w:val="20"/>
                <w:lang w:eastAsia="en-GB"/>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14:paraId="0DA5335C" w14:textId="77777777" w:rsidR="00536952" w:rsidRPr="00FB0C7F" w:rsidRDefault="00536952" w:rsidP="00536952">
            <w:pPr>
              <w:spacing w:line="228" w:lineRule="auto"/>
              <w:jc w:val="left"/>
              <w:rPr>
                <w:rFonts w:ascii="Calibri" w:hAnsi="Calibri"/>
                <w:color w:val="000000"/>
                <w:sz w:val="20"/>
                <w:lang w:eastAsia="en-GB"/>
              </w:rPr>
            </w:pPr>
          </w:p>
        </w:tc>
      </w:tr>
      <w:tr w:rsidR="00536952" w:rsidRPr="00FB0C7F" w14:paraId="69C22043" w14:textId="77777777" w:rsidTr="00536952">
        <w:trPr>
          <w:trHeight w:val="20"/>
        </w:trPr>
        <w:tc>
          <w:tcPr>
            <w:tcW w:w="9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B73C05" w14:textId="77777777" w:rsidR="00536952" w:rsidRPr="00FB0C7F" w:rsidRDefault="00536952" w:rsidP="00536952">
            <w:pPr>
              <w:spacing w:line="228" w:lineRule="auto"/>
              <w:rPr>
                <w:color w:val="000000"/>
                <w:sz w:val="20"/>
                <w:lang w:eastAsia="en-GB"/>
              </w:rPr>
            </w:pPr>
            <w:r w:rsidRPr="00FB0C7F">
              <w:rPr>
                <w:color w:val="000000"/>
                <w:sz w:val="20"/>
                <w:lang w:eastAsia="en-GB"/>
              </w:rPr>
              <w:t>A5</w:t>
            </w:r>
          </w:p>
        </w:tc>
        <w:tc>
          <w:tcPr>
            <w:tcW w:w="58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863BD8" w14:textId="77777777" w:rsidR="00536952" w:rsidRPr="00FB0C7F" w:rsidRDefault="00536952" w:rsidP="00536952">
            <w:pPr>
              <w:spacing w:line="228" w:lineRule="auto"/>
              <w:jc w:val="left"/>
              <w:rPr>
                <w:color w:val="000000"/>
                <w:sz w:val="20"/>
                <w:lang w:eastAsia="en-GB"/>
              </w:rPr>
            </w:pPr>
            <w:r w:rsidRPr="00FB0C7F">
              <w:rPr>
                <w:color w:val="000000"/>
                <w:sz w:val="20"/>
                <w:lang w:eastAsia="en-GB"/>
              </w:rPr>
              <w:t>Add spring pea</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B2B7DE" w14:textId="77777777" w:rsidR="00536952" w:rsidRPr="00FB0C7F" w:rsidRDefault="00536952" w:rsidP="00536952">
            <w:pPr>
              <w:spacing w:line="228" w:lineRule="auto"/>
              <w:jc w:val="left"/>
              <w:rPr>
                <w:color w:val="000000"/>
                <w:sz w:val="20"/>
                <w:lang w:eastAsia="en-GB"/>
              </w:rPr>
            </w:pPr>
            <w:proofErr w:type="spellStart"/>
            <w:r w:rsidRPr="00FB0C7F">
              <w:rPr>
                <w:color w:val="000000"/>
                <w:sz w:val="20"/>
                <w:lang w:eastAsia="en-GB"/>
              </w:rPr>
              <w:t>OSR</w:t>
            </w:r>
            <w:proofErr w:type="spellEnd"/>
            <w:r w:rsidRPr="00FB0C7F">
              <w:rPr>
                <w:color w:val="000000"/>
                <w:sz w:val="20"/>
                <w:lang w:eastAsia="en-GB"/>
              </w:rPr>
              <w:t>/wheat/pea/wheat</w:t>
            </w:r>
          </w:p>
        </w:tc>
        <w:tc>
          <w:tcPr>
            <w:tcW w:w="36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4496CA"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428" w:type="dxa"/>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059A6BC"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350" w:type="dxa"/>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A5E74F5"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470" w:type="dxa"/>
            <w:vMerge w:val="restart"/>
            <w:tcBorders>
              <w:top w:val="single" w:sz="4" w:space="0" w:color="auto"/>
              <w:left w:val="single" w:sz="4" w:space="0" w:color="auto"/>
              <w:bottom w:val="single" w:sz="4" w:space="0" w:color="auto"/>
              <w:right w:val="single" w:sz="4" w:space="0" w:color="auto"/>
            </w:tcBorders>
            <w:shd w:val="clear" w:color="000000" w:fill="F4FFB3"/>
            <w:noWrap/>
            <w:vAlign w:val="bottom"/>
            <w:hideMark/>
          </w:tcPr>
          <w:p w14:paraId="54B99BD1"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0.3</w:t>
            </w:r>
          </w:p>
        </w:tc>
        <w:tc>
          <w:tcPr>
            <w:tcW w:w="470" w:type="dxa"/>
            <w:vMerge w:val="restart"/>
            <w:tcBorders>
              <w:top w:val="single" w:sz="4" w:space="0" w:color="auto"/>
              <w:left w:val="single" w:sz="4" w:space="0" w:color="auto"/>
              <w:bottom w:val="single" w:sz="4" w:space="0" w:color="auto"/>
              <w:right w:val="single" w:sz="4" w:space="0" w:color="auto"/>
            </w:tcBorders>
            <w:shd w:val="clear" w:color="000000" w:fill="FFFCE6"/>
            <w:noWrap/>
            <w:vAlign w:val="bottom"/>
            <w:hideMark/>
          </w:tcPr>
          <w:p w14:paraId="6F9B7F55"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0.1</w:t>
            </w:r>
          </w:p>
        </w:tc>
        <w:tc>
          <w:tcPr>
            <w:tcW w:w="470" w:type="dxa"/>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B70DAFD"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0.0</w:t>
            </w:r>
          </w:p>
        </w:tc>
        <w:tc>
          <w:tcPr>
            <w:tcW w:w="470" w:type="dxa"/>
            <w:vMerge w:val="restart"/>
            <w:tcBorders>
              <w:top w:val="single" w:sz="4" w:space="0" w:color="auto"/>
              <w:left w:val="single" w:sz="4" w:space="0" w:color="auto"/>
              <w:bottom w:val="single" w:sz="4" w:space="0" w:color="auto"/>
              <w:right w:val="single" w:sz="4" w:space="0" w:color="auto"/>
            </w:tcBorders>
            <w:shd w:val="clear" w:color="000000" w:fill="FFEDE6"/>
            <w:noWrap/>
            <w:vAlign w:val="bottom"/>
            <w:hideMark/>
          </w:tcPr>
          <w:p w14:paraId="738DE02B"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0.1</w:t>
            </w:r>
          </w:p>
        </w:tc>
        <w:tc>
          <w:tcPr>
            <w:tcW w:w="470" w:type="dxa"/>
            <w:vMerge w:val="restart"/>
            <w:tcBorders>
              <w:top w:val="single" w:sz="4" w:space="0" w:color="auto"/>
              <w:left w:val="single" w:sz="4" w:space="0" w:color="auto"/>
              <w:bottom w:val="single" w:sz="4" w:space="0" w:color="auto"/>
              <w:right w:val="single" w:sz="4" w:space="0" w:color="auto"/>
            </w:tcBorders>
            <w:shd w:val="clear" w:color="000000" w:fill="FF8080"/>
            <w:noWrap/>
            <w:vAlign w:val="bottom"/>
            <w:hideMark/>
          </w:tcPr>
          <w:p w14:paraId="24DDBDAB"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0.5</w:t>
            </w:r>
          </w:p>
        </w:tc>
      </w:tr>
      <w:tr w:rsidR="00536952" w:rsidRPr="00FB0C7F" w14:paraId="4E5D3C37" w14:textId="77777777" w:rsidTr="00536952">
        <w:trPr>
          <w:trHeight w:val="20"/>
        </w:trPr>
        <w:tc>
          <w:tcPr>
            <w:tcW w:w="9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75C8DB2" w14:textId="77777777" w:rsidR="00536952" w:rsidRPr="00FB0C7F" w:rsidRDefault="00536952" w:rsidP="00536952">
            <w:pPr>
              <w:spacing w:line="228" w:lineRule="auto"/>
              <w:rPr>
                <w:color w:val="000000"/>
                <w:sz w:val="20"/>
                <w:lang w:eastAsia="en-GB"/>
              </w:rPr>
            </w:pPr>
          </w:p>
        </w:tc>
        <w:tc>
          <w:tcPr>
            <w:tcW w:w="585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B4B9F6" w14:textId="77777777" w:rsidR="00536952" w:rsidRPr="00FB0C7F" w:rsidRDefault="00536952" w:rsidP="00536952">
            <w:pPr>
              <w:spacing w:line="228" w:lineRule="auto"/>
              <w:jc w:val="left"/>
              <w:rPr>
                <w:color w:val="000000"/>
                <w:sz w:val="20"/>
                <w:lang w:eastAsia="en-GB"/>
              </w:rPr>
            </w:pPr>
            <w:r w:rsidRPr="00FB0C7F">
              <w:rPr>
                <w:color w:val="000000"/>
                <w:sz w:val="20"/>
                <w:lang w:eastAsia="en-GB"/>
              </w:rPr>
              <w:t>Wheat instead of barley</w:t>
            </w:r>
          </w:p>
        </w:tc>
        <w:tc>
          <w:tcPr>
            <w:tcW w:w="3402" w:type="dxa"/>
            <w:vMerge/>
            <w:tcBorders>
              <w:top w:val="single" w:sz="4" w:space="0" w:color="auto"/>
              <w:left w:val="single" w:sz="4" w:space="0" w:color="auto"/>
              <w:bottom w:val="single" w:sz="4" w:space="0" w:color="auto"/>
              <w:right w:val="single" w:sz="4" w:space="0" w:color="auto"/>
            </w:tcBorders>
            <w:vAlign w:val="center"/>
            <w:hideMark/>
          </w:tcPr>
          <w:p w14:paraId="744ED31A" w14:textId="77777777" w:rsidR="00536952" w:rsidRPr="00FB0C7F" w:rsidRDefault="00536952" w:rsidP="00536952">
            <w:pPr>
              <w:spacing w:line="228" w:lineRule="auto"/>
              <w:jc w:val="left"/>
              <w:rPr>
                <w:color w:val="000000"/>
                <w:sz w:val="20"/>
                <w:lang w:eastAsia="en-GB"/>
              </w:rPr>
            </w:pPr>
          </w:p>
        </w:tc>
        <w:tc>
          <w:tcPr>
            <w:tcW w:w="361" w:type="dxa"/>
            <w:vMerge/>
            <w:tcBorders>
              <w:top w:val="single" w:sz="4" w:space="0" w:color="auto"/>
              <w:left w:val="single" w:sz="4" w:space="0" w:color="auto"/>
              <w:bottom w:val="single" w:sz="4" w:space="0" w:color="auto"/>
              <w:right w:val="single" w:sz="4" w:space="0" w:color="auto"/>
            </w:tcBorders>
            <w:vAlign w:val="center"/>
            <w:hideMark/>
          </w:tcPr>
          <w:p w14:paraId="0F058A41" w14:textId="77777777" w:rsidR="00536952" w:rsidRPr="00FB0C7F" w:rsidRDefault="00536952" w:rsidP="00536952">
            <w:pPr>
              <w:spacing w:line="228" w:lineRule="auto"/>
              <w:jc w:val="left"/>
              <w:rPr>
                <w:rFonts w:ascii="Calibri" w:hAnsi="Calibri"/>
                <w:color w:val="000000"/>
                <w:sz w:val="20"/>
                <w:lang w:eastAsia="en-GB"/>
              </w:rPr>
            </w:pPr>
          </w:p>
        </w:tc>
        <w:tc>
          <w:tcPr>
            <w:tcW w:w="428" w:type="dxa"/>
            <w:vMerge/>
            <w:tcBorders>
              <w:top w:val="single" w:sz="4" w:space="0" w:color="auto"/>
              <w:left w:val="single" w:sz="4" w:space="0" w:color="auto"/>
              <w:bottom w:val="single" w:sz="4" w:space="0" w:color="auto"/>
              <w:right w:val="single" w:sz="4" w:space="0" w:color="auto"/>
            </w:tcBorders>
            <w:vAlign w:val="center"/>
            <w:hideMark/>
          </w:tcPr>
          <w:p w14:paraId="62959230" w14:textId="77777777" w:rsidR="00536952" w:rsidRPr="00FB0C7F" w:rsidRDefault="00536952" w:rsidP="00536952">
            <w:pPr>
              <w:spacing w:line="228" w:lineRule="auto"/>
              <w:jc w:val="left"/>
              <w:rPr>
                <w:rFonts w:ascii="Calibri" w:hAnsi="Calibri"/>
                <w:color w:val="000000"/>
                <w:sz w:val="20"/>
                <w:lang w:eastAsia="en-GB"/>
              </w:rPr>
            </w:pPr>
          </w:p>
        </w:tc>
        <w:tc>
          <w:tcPr>
            <w:tcW w:w="350" w:type="dxa"/>
            <w:vMerge/>
            <w:tcBorders>
              <w:top w:val="single" w:sz="4" w:space="0" w:color="auto"/>
              <w:left w:val="single" w:sz="4" w:space="0" w:color="auto"/>
              <w:bottom w:val="single" w:sz="4" w:space="0" w:color="auto"/>
              <w:right w:val="single" w:sz="4" w:space="0" w:color="auto"/>
            </w:tcBorders>
            <w:vAlign w:val="center"/>
            <w:hideMark/>
          </w:tcPr>
          <w:p w14:paraId="1F162C95" w14:textId="77777777" w:rsidR="00536952" w:rsidRPr="00FB0C7F" w:rsidRDefault="00536952" w:rsidP="00536952">
            <w:pPr>
              <w:spacing w:line="228" w:lineRule="auto"/>
              <w:jc w:val="left"/>
              <w:rPr>
                <w:rFonts w:ascii="Calibri" w:hAnsi="Calibri"/>
                <w:color w:val="000000"/>
                <w:sz w:val="20"/>
                <w:lang w:eastAsia="en-GB"/>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14:paraId="30B90E3F" w14:textId="77777777" w:rsidR="00536952" w:rsidRPr="00FB0C7F" w:rsidRDefault="00536952" w:rsidP="00536952">
            <w:pPr>
              <w:spacing w:line="228" w:lineRule="auto"/>
              <w:jc w:val="left"/>
              <w:rPr>
                <w:rFonts w:ascii="Calibri" w:hAnsi="Calibri"/>
                <w:color w:val="000000"/>
                <w:sz w:val="20"/>
                <w:lang w:eastAsia="en-GB"/>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14:paraId="4664509E" w14:textId="77777777" w:rsidR="00536952" w:rsidRPr="00FB0C7F" w:rsidRDefault="00536952" w:rsidP="00536952">
            <w:pPr>
              <w:spacing w:line="228" w:lineRule="auto"/>
              <w:jc w:val="left"/>
              <w:rPr>
                <w:rFonts w:ascii="Calibri" w:hAnsi="Calibri"/>
                <w:color w:val="000000"/>
                <w:sz w:val="20"/>
                <w:lang w:eastAsia="en-GB"/>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14:paraId="11758D0D" w14:textId="77777777" w:rsidR="00536952" w:rsidRPr="00FB0C7F" w:rsidRDefault="00536952" w:rsidP="00536952">
            <w:pPr>
              <w:spacing w:line="228" w:lineRule="auto"/>
              <w:jc w:val="left"/>
              <w:rPr>
                <w:rFonts w:ascii="Calibri" w:hAnsi="Calibri"/>
                <w:color w:val="000000"/>
                <w:sz w:val="20"/>
                <w:lang w:eastAsia="en-GB"/>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14:paraId="65B0E26B" w14:textId="77777777" w:rsidR="00536952" w:rsidRPr="00FB0C7F" w:rsidRDefault="00536952" w:rsidP="00536952">
            <w:pPr>
              <w:spacing w:line="228" w:lineRule="auto"/>
              <w:jc w:val="left"/>
              <w:rPr>
                <w:rFonts w:ascii="Calibri" w:hAnsi="Calibri"/>
                <w:color w:val="000000"/>
                <w:sz w:val="20"/>
                <w:lang w:eastAsia="en-GB"/>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14:paraId="4DEB13A3" w14:textId="77777777" w:rsidR="00536952" w:rsidRPr="00FB0C7F" w:rsidRDefault="00536952" w:rsidP="00536952">
            <w:pPr>
              <w:spacing w:line="228" w:lineRule="auto"/>
              <w:jc w:val="left"/>
              <w:rPr>
                <w:rFonts w:ascii="Calibri" w:hAnsi="Calibri"/>
                <w:color w:val="000000"/>
                <w:sz w:val="20"/>
                <w:lang w:eastAsia="en-GB"/>
              </w:rPr>
            </w:pPr>
          </w:p>
        </w:tc>
      </w:tr>
      <w:tr w:rsidR="00536952" w:rsidRPr="00FB0C7F" w14:paraId="17193E8B" w14:textId="77777777" w:rsidTr="00536952">
        <w:trPr>
          <w:trHeight w:val="20"/>
        </w:trPr>
        <w:tc>
          <w:tcPr>
            <w:tcW w:w="9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DBE850" w14:textId="77777777" w:rsidR="00536952" w:rsidRPr="00FB0C7F" w:rsidRDefault="00536952" w:rsidP="00536952">
            <w:pPr>
              <w:spacing w:line="228" w:lineRule="auto"/>
              <w:rPr>
                <w:color w:val="000000"/>
                <w:sz w:val="20"/>
                <w:lang w:eastAsia="en-GB"/>
              </w:rPr>
            </w:pPr>
            <w:r w:rsidRPr="00FB0C7F">
              <w:rPr>
                <w:color w:val="000000"/>
                <w:sz w:val="20"/>
                <w:lang w:eastAsia="en-GB"/>
              </w:rPr>
              <w:t>A6</w:t>
            </w:r>
          </w:p>
        </w:tc>
        <w:tc>
          <w:tcPr>
            <w:tcW w:w="92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6C3934" w14:textId="77777777" w:rsidR="00536952" w:rsidRPr="00FB0C7F" w:rsidRDefault="00536952" w:rsidP="00536952">
            <w:pPr>
              <w:spacing w:line="228" w:lineRule="auto"/>
              <w:jc w:val="left"/>
              <w:rPr>
                <w:color w:val="000000"/>
                <w:sz w:val="20"/>
                <w:lang w:eastAsia="en-GB"/>
              </w:rPr>
            </w:pPr>
            <w:r w:rsidRPr="00FB0C7F">
              <w:rPr>
                <w:color w:val="000000"/>
                <w:sz w:val="20"/>
                <w:lang w:eastAsia="en-GB"/>
              </w:rPr>
              <w:t xml:space="preserve">Foliar herbicide instead of </w:t>
            </w:r>
            <w:proofErr w:type="spellStart"/>
            <w:r w:rsidRPr="00FB0C7F">
              <w:rPr>
                <w:color w:val="000000"/>
                <w:sz w:val="20"/>
                <w:lang w:eastAsia="en-GB"/>
              </w:rPr>
              <w:t>pseudoroot</w:t>
            </w:r>
            <w:proofErr w:type="spellEnd"/>
            <w:r w:rsidRPr="00FB0C7F">
              <w:rPr>
                <w:color w:val="000000"/>
                <w:sz w:val="20"/>
                <w:lang w:eastAsia="en-GB"/>
              </w:rPr>
              <w:t xml:space="preserve"> in barley</w:t>
            </w:r>
          </w:p>
        </w:tc>
        <w:tc>
          <w:tcPr>
            <w:tcW w:w="36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DB4833"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428" w:type="dxa"/>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56D8ADF"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350" w:type="dxa"/>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6754549"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470" w:type="dxa"/>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BEFC4CD"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470" w:type="dxa"/>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85DF106"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470" w:type="dxa"/>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6F43319"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0.0</w:t>
            </w:r>
          </w:p>
        </w:tc>
        <w:tc>
          <w:tcPr>
            <w:tcW w:w="470" w:type="dxa"/>
            <w:vMerge w:val="restart"/>
            <w:tcBorders>
              <w:top w:val="single" w:sz="4" w:space="0" w:color="auto"/>
              <w:left w:val="single" w:sz="4" w:space="0" w:color="auto"/>
              <w:bottom w:val="single" w:sz="4" w:space="0" w:color="auto"/>
              <w:right w:val="single" w:sz="4" w:space="0" w:color="auto"/>
            </w:tcBorders>
            <w:shd w:val="clear" w:color="000000" w:fill="FFC9B3"/>
            <w:noWrap/>
            <w:vAlign w:val="bottom"/>
            <w:hideMark/>
          </w:tcPr>
          <w:p w14:paraId="6158F73C"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0.3</w:t>
            </w:r>
          </w:p>
        </w:tc>
        <w:tc>
          <w:tcPr>
            <w:tcW w:w="470" w:type="dxa"/>
            <w:vMerge w:val="restart"/>
            <w:tcBorders>
              <w:top w:val="single" w:sz="4" w:space="0" w:color="auto"/>
              <w:left w:val="single" w:sz="4" w:space="0" w:color="auto"/>
              <w:bottom w:val="single" w:sz="4" w:space="0" w:color="auto"/>
              <w:right w:val="single" w:sz="4" w:space="0" w:color="auto"/>
            </w:tcBorders>
            <w:shd w:val="clear" w:color="000000" w:fill="FF4D4D"/>
            <w:noWrap/>
            <w:vAlign w:val="bottom"/>
            <w:hideMark/>
          </w:tcPr>
          <w:p w14:paraId="2D1198A2"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0.7</w:t>
            </w:r>
          </w:p>
        </w:tc>
      </w:tr>
      <w:tr w:rsidR="00536952" w:rsidRPr="00FB0C7F" w14:paraId="7F58E927" w14:textId="77777777" w:rsidTr="00536952">
        <w:trPr>
          <w:trHeight w:val="20"/>
        </w:trPr>
        <w:tc>
          <w:tcPr>
            <w:tcW w:w="9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E811D1C" w14:textId="77777777" w:rsidR="00536952" w:rsidRPr="00FB0C7F" w:rsidRDefault="00536952" w:rsidP="00536952">
            <w:pPr>
              <w:spacing w:line="228" w:lineRule="auto"/>
              <w:rPr>
                <w:color w:val="000000"/>
                <w:sz w:val="20"/>
                <w:lang w:eastAsia="en-GB"/>
              </w:rPr>
            </w:pPr>
          </w:p>
        </w:tc>
        <w:tc>
          <w:tcPr>
            <w:tcW w:w="92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468100" w14:textId="77777777" w:rsidR="00536952" w:rsidRPr="00FB0C7F" w:rsidRDefault="00536952" w:rsidP="00536952">
            <w:pPr>
              <w:spacing w:line="228" w:lineRule="auto"/>
              <w:jc w:val="left"/>
              <w:rPr>
                <w:color w:val="000000"/>
                <w:sz w:val="20"/>
                <w:lang w:eastAsia="en-GB"/>
              </w:rPr>
            </w:pPr>
            <w:r w:rsidRPr="00FB0C7F">
              <w:rPr>
                <w:color w:val="000000"/>
                <w:sz w:val="20"/>
                <w:lang w:eastAsia="en-GB"/>
              </w:rPr>
              <w:t xml:space="preserve">PRE </w:t>
            </w:r>
            <w:proofErr w:type="spellStart"/>
            <w:r w:rsidRPr="00FB0C7F">
              <w:rPr>
                <w:color w:val="000000"/>
                <w:sz w:val="20"/>
                <w:lang w:eastAsia="en-GB"/>
              </w:rPr>
              <w:t>OSR</w:t>
            </w:r>
            <w:proofErr w:type="spellEnd"/>
            <w:r w:rsidRPr="00FB0C7F">
              <w:rPr>
                <w:color w:val="000000"/>
                <w:sz w:val="20"/>
                <w:lang w:eastAsia="en-GB"/>
              </w:rPr>
              <w:t xml:space="preserve"> herbicide closer to sowing to be included in in-crop herbicides</w:t>
            </w:r>
          </w:p>
        </w:tc>
        <w:tc>
          <w:tcPr>
            <w:tcW w:w="361" w:type="dxa"/>
            <w:vMerge/>
            <w:tcBorders>
              <w:top w:val="single" w:sz="4" w:space="0" w:color="auto"/>
              <w:left w:val="single" w:sz="4" w:space="0" w:color="auto"/>
              <w:bottom w:val="single" w:sz="4" w:space="0" w:color="auto"/>
              <w:right w:val="single" w:sz="4" w:space="0" w:color="auto"/>
            </w:tcBorders>
            <w:vAlign w:val="center"/>
            <w:hideMark/>
          </w:tcPr>
          <w:p w14:paraId="7DCFE84A" w14:textId="77777777" w:rsidR="00536952" w:rsidRPr="00FB0C7F" w:rsidRDefault="00536952" w:rsidP="00536952">
            <w:pPr>
              <w:spacing w:line="228" w:lineRule="auto"/>
              <w:jc w:val="left"/>
              <w:rPr>
                <w:rFonts w:ascii="Calibri" w:hAnsi="Calibri"/>
                <w:color w:val="000000"/>
                <w:sz w:val="20"/>
                <w:lang w:eastAsia="en-GB"/>
              </w:rPr>
            </w:pPr>
          </w:p>
        </w:tc>
        <w:tc>
          <w:tcPr>
            <w:tcW w:w="428" w:type="dxa"/>
            <w:vMerge/>
            <w:tcBorders>
              <w:top w:val="single" w:sz="4" w:space="0" w:color="auto"/>
              <w:left w:val="single" w:sz="4" w:space="0" w:color="auto"/>
              <w:bottom w:val="single" w:sz="4" w:space="0" w:color="auto"/>
              <w:right w:val="single" w:sz="4" w:space="0" w:color="auto"/>
            </w:tcBorders>
            <w:vAlign w:val="center"/>
            <w:hideMark/>
          </w:tcPr>
          <w:p w14:paraId="2C0F5280" w14:textId="77777777" w:rsidR="00536952" w:rsidRPr="00FB0C7F" w:rsidRDefault="00536952" w:rsidP="00536952">
            <w:pPr>
              <w:spacing w:line="228" w:lineRule="auto"/>
              <w:jc w:val="left"/>
              <w:rPr>
                <w:rFonts w:ascii="Calibri" w:hAnsi="Calibri"/>
                <w:color w:val="000000"/>
                <w:sz w:val="20"/>
                <w:lang w:eastAsia="en-GB"/>
              </w:rPr>
            </w:pPr>
          </w:p>
        </w:tc>
        <w:tc>
          <w:tcPr>
            <w:tcW w:w="350" w:type="dxa"/>
            <w:vMerge/>
            <w:tcBorders>
              <w:top w:val="single" w:sz="4" w:space="0" w:color="auto"/>
              <w:left w:val="single" w:sz="4" w:space="0" w:color="auto"/>
              <w:bottom w:val="single" w:sz="4" w:space="0" w:color="auto"/>
              <w:right w:val="single" w:sz="4" w:space="0" w:color="auto"/>
            </w:tcBorders>
            <w:vAlign w:val="center"/>
            <w:hideMark/>
          </w:tcPr>
          <w:p w14:paraId="62DCB677" w14:textId="77777777" w:rsidR="00536952" w:rsidRPr="00FB0C7F" w:rsidRDefault="00536952" w:rsidP="00536952">
            <w:pPr>
              <w:spacing w:line="228" w:lineRule="auto"/>
              <w:jc w:val="left"/>
              <w:rPr>
                <w:rFonts w:ascii="Calibri" w:hAnsi="Calibri"/>
                <w:color w:val="000000"/>
                <w:sz w:val="20"/>
                <w:lang w:eastAsia="en-GB"/>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14:paraId="4850D563" w14:textId="77777777" w:rsidR="00536952" w:rsidRPr="00FB0C7F" w:rsidRDefault="00536952" w:rsidP="00536952">
            <w:pPr>
              <w:spacing w:line="228" w:lineRule="auto"/>
              <w:jc w:val="left"/>
              <w:rPr>
                <w:rFonts w:ascii="Calibri" w:hAnsi="Calibri"/>
                <w:color w:val="000000"/>
                <w:sz w:val="20"/>
                <w:lang w:eastAsia="en-GB"/>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14:paraId="60170EDB" w14:textId="77777777" w:rsidR="00536952" w:rsidRPr="00FB0C7F" w:rsidRDefault="00536952" w:rsidP="00536952">
            <w:pPr>
              <w:spacing w:line="228" w:lineRule="auto"/>
              <w:jc w:val="left"/>
              <w:rPr>
                <w:rFonts w:ascii="Calibri" w:hAnsi="Calibri"/>
                <w:color w:val="000000"/>
                <w:sz w:val="20"/>
                <w:lang w:eastAsia="en-GB"/>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14:paraId="6FA1C3DE" w14:textId="77777777" w:rsidR="00536952" w:rsidRPr="00FB0C7F" w:rsidRDefault="00536952" w:rsidP="00536952">
            <w:pPr>
              <w:spacing w:line="228" w:lineRule="auto"/>
              <w:jc w:val="left"/>
              <w:rPr>
                <w:rFonts w:ascii="Calibri" w:hAnsi="Calibri"/>
                <w:color w:val="000000"/>
                <w:sz w:val="20"/>
                <w:lang w:eastAsia="en-GB"/>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14:paraId="2BE41376" w14:textId="77777777" w:rsidR="00536952" w:rsidRPr="00FB0C7F" w:rsidRDefault="00536952" w:rsidP="00536952">
            <w:pPr>
              <w:spacing w:line="228" w:lineRule="auto"/>
              <w:jc w:val="left"/>
              <w:rPr>
                <w:rFonts w:ascii="Calibri" w:hAnsi="Calibri"/>
                <w:color w:val="000000"/>
                <w:sz w:val="20"/>
                <w:lang w:eastAsia="en-GB"/>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14:paraId="67CB5A6D" w14:textId="77777777" w:rsidR="00536952" w:rsidRPr="00FB0C7F" w:rsidRDefault="00536952" w:rsidP="00536952">
            <w:pPr>
              <w:spacing w:line="228" w:lineRule="auto"/>
              <w:jc w:val="left"/>
              <w:rPr>
                <w:rFonts w:ascii="Calibri" w:hAnsi="Calibri"/>
                <w:color w:val="000000"/>
                <w:sz w:val="20"/>
                <w:lang w:eastAsia="en-GB"/>
              </w:rPr>
            </w:pPr>
          </w:p>
        </w:tc>
      </w:tr>
      <w:tr w:rsidR="00536952" w:rsidRPr="00FB0C7F" w14:paraId="52D8FCB1" w14:textId="77777777" w:rsidTr="00536952">
        <w:trPr>
          <w:trHeight w:val="20"/>
        </w:trPr>
        <w:tc>
          <w:tcPr>
            <w:tcW w:w="95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0F56A0B" w14:textId="77777777" w:rsidR="00536952" w:rsidRPr="00FB0C7F" w:rsidRDefault="00536952" w:rsidP="00536952">
            <w:pPr>
              <w:spacing w:line="228" w:lineRule="auto"/>
              <w:rPr>
                <w:color w:val="000000"/>
                <w:sz w:val="20"/>
                <w:lang w:eastAsia="en-GB"/>
              </w:rPr>
            </w:pPr>
          </w:p>
        </w:tc>
        <w:tc>
          <w:tcPr>
            <w:tcW w:w="92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F1D8A0" w14:textId="77777777" w:rsidR="00536952" w:rsidRPr="00FB0C7F" w:rsidRDefault="00536952" w:rsidP="00536952">
            <w:pPr>
              <w:spacing w:line="228" w:lineRule="auto"/>
              <w:jc w:val="left"/>
              <w:rPr>
                <w:color w:val="000000"/>
                <w:sz w:val="20"/>
                <w:lang w:eastAsia="en-GB"/>
              </w:rPr>
            </w:pPr>
            <w:r w:rsidRPr="00FB0C7F">
              <w:rPr>
                <w:color w:val="000000"/>
                <w:sz w:val="20"/>
                <w:lang w:eastAsia="en-GB"/>
              </w:rPr>
              <w:t xml:space="preserve">Spring foliar instead of autumn foliar herbicide in </w:t>
            </w:r>
            <w:proofErr w:type="spellStart"/>
            <w:r w:rsidRPr="00FB0C7F">
              <w:rPr>
                <w:color w:val="000000"/>
                <w:sz w:val="20"/>
                <w:lang w:eastAsia="en-GB"/>
              </w:rPr>
              <w:t>OSR</w:t>
            </w:r>
            <w:proofErr w:type="spellEnd"/>
          </w:p>
        </w:tc>
        <w:tc>
          <w:tcPr>
            <w:tcW w:w="361" w:type="dxa"/>
            <w:vMerge/>
            <w:tcBorders>
              <w:top w:val="single" w:sz="4" w:space="0" w:color="auto"/>
              <w:left w:val="single" w:sz="4" w:space="0" w:color="auto"/>
              <w:bottom w:val="single" w:sz="4" w:space="0" w:color="auto"/>
              <w:right w:val="single" w:sz="4" w:space="0" w:color="auto"/>
            </w:tcBorders>
            <w:vAlign w:val="center"/>
            <w:hideMark/>
          </w:tcPr>
          <w:p w14:paraId="2610478C" w14:textId="77777777" w:rsidR="00536952" w:rsidRPr="00FB0C7F" w:rsidRDefault="00536952" w:rsidP="00536952">
            <w:pPr>
              <w:spacing w:line="228" w:lineRule="auto"/>
              <w:jc w:val="left"/>
              <w:rPr>
                <w:rFonts w:ascii="Calibri" w:hAnsi="Calibri"/>
                <w:color w:val="000000"/>
                <w:sz w:val="20"/>
                <w:lang w:eastAsia="en-GB"/>
              </w:rPr>
            </w:pPr>
          </w:p>
        </w:tc>
        <w:tc>
          <w:tcPr>
            <w:tcW w:w="428" w:type="dxa"/>
            <w:vMerge/>
            <w:tcBorders>
              <w:top w:val="single" w:sz="4" w:space="0" w:color="auto"/>
              <w:left w:val="single" w:sz="4" w:space="0" w:color="auto"/>
              <w:bottom w:val="single" w:sz="4" w:space="0" w:color="auto"/>
              <w:right w:val="single" w:sz="4" w:space="0" w:color="auto"/>
            </w:tcBorders>
            <w:vAlign w:val="center"/>
            <w:hideMark/>
          </w:tcPr>
          <w:p w14:paraId="59957C08" w14:textId="77777777" w:rsidR="00536952" w:rsidRPr="00FB0C7F" w:rsidRDefault="00536952" w:rsidP="00536952">
            <w:pPr>
              <w:spacing w:line="228" w:lineRule="auto"/>
              <w:jc w:val="left"/>
              <w:rPr>
                <w:rFonts w:ascii="Calibri" w:hAnsi="Calibri"/>
                <w:color w:val="000000"/>
                <w:sz w:val="20"/>
                <w:lang w:eastAsia="en-GB"/>
              </w:rPr>
            </w:pPr>
          </w:p>
        </w:tc>
        <w:tc>
          <w:tcPr>
            <w:tcW w:w="350" w:type="dxa"/>
            <w:vMerge/>
            <w:tcBorders>
              <w:top w:val="single" w:sz="4" w:space="0" w:color="auto"/>
              <w:left w:val="single" w:sz="4" w:space="0" w:color="auto"/>
              <w:bottom w:val="single" w:sz="4" w:space="0" w:color="auto"/>
              <w:right w:val="single" w:sz="4" w:space="0" w:color="auto"/>
            </w:tcBorders>
            <w:vAlign w:val="center"/>
            <w:hideMark/>
          </w:tcPr>
          <w:p w14:paraId="56C42542" w14:textId="77777777" w:rsidR="00536952" w:rsidRPr="00FB0C7F" w:rsidRDefault="00536952" w:rsidP="00536952">
            <w:pPr>
              <w:spacing w:line="228" w:lineRule="auto"/>
              <w:jc w:val="left"/>
              <w:rPr>
                <w:rFonts w:ascii="Calibri" w:hAnsi="Calibri"/>
                <w:color w:val="000000"/>
                <w:sz w:val="20"/>
                <w:lang w:eastAsia="en-GB"/>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14:paraId="3DD63376" w14:textId="77777777" w:rsidR="00536952" w:rsidRPr="00FB0C7F" w:rsidRDefault="00536952" w:rsidP="00536952">
            <w:pPr>
              <w:spacing w:line="228" w:lineRule="auto"/>
              <w:jc w:val="left"/>
              <w:rPr>
                <w:rFonts w:ascii="Calibri" w:hAnsi="Calibri"/>
                <w:color w:val="000000"/>
                <w:sz w:val="20"/>
                <w:lang w:eastAsia="en-GB"/>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14:paraId="5D811194" w14:textId="77777777" w:rsidR="00536952" w:rsidRPr="00FB0C7F" w:rsidRDefault="00536952" w:rsidP="00536952">
            <w:pPr>
              <w:spacing w:line="228" w:lineRule="auto"/>
              <w:jc w:val="left"/>
              <w:rPr>
                <w:rFonts w:ascii="Calibri" w:hAnsi="Calibri"/>
                <w:color w:val="000000"/>
                <w:sz w:val="20"/>
                <w:lang w:eastAsia="en-GB"/>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14:paraId="3B8C4131" w14:textId="77777777" w:rsidR="00536952" w:rsidRPr="00FB0C7F" w:rsidRDefault="00536952" w:rsidP="00536952">
            <w:pPr>
              <w:spacing w:line="228" w:lineRule="auto"/>
              <w:jc w:val="left"/>
              <w:rPr>
                <w:rFonts w:ascii="Calibri" w:hAnsi="Calibri"/>
                <w:color w:val="000000"/>
                <w:sz w:val="20"/>
                <w:lang w:eastAsia="en-GB"/>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14:paraId="0EADDA42" w14:textId="77777777" w:rsidR="00536952" w:rsidRPr="00FB0C7F" w:rsidRDefault="00536952" w:rsidP="00536952">
            <w:pPr>
              <w:spacing w:line="228" w:lineRule="auto"/>
              <w:jc w:val="left"/>
              <w:rPr>
                <w:rFonts w:ascii="Calibri" w:hAnsi="Calibri"/>
                <w:color w:val="000000"/>
                <w:sz w:val="20"/>
                <w:lang w:eastAsia="en-GB"/>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14:paraId="3E9AC734" w14:textId="77777777" w:rsidR="00536952" w:rsidRPr="00FB0C7F" w:rsidRDefault="00536952" w:rsidP="00536952">
            <w:pPr>
              <w:spacing w:line="228" w:lineRule="auto"/>
              <w:jc w:val="left"/>
              <w:rPr>
                <w:rFonts w:ascii="Calibri" w:hAnsi="Calibri"/>
                <w:color w:val="000000"/>
                <w:sz w:val="20"/>
                <w:lang w:eastAsia="en-GB"/>
              </w:rPr>
            </w:pPr>
          </w:p>
        </w:tc>
      </w:tr>
      <w:tr w:rsidR="00536952" w:rsidRPr="00FB0C7F" w14:paraId="7765DE43" w14:textId="77777777" w:rsidTr="00536952">
        <w:trPr>
          <w:trHeight w:val="20"/>
        </w:trPr>
        <w:tc>
          <w:tcPr>
            <w:tcW w:w="950" w:type="dxa"/>
            <w:vMerge/>
            <w:tcBorders>
              <w:top w:val="single" w:sz="4" w:space="0" w:color="auto"/>
              <w:left w:val="single" w:sz="4" w:space="0" w:color="auto"/>
              <w:bottom w:val="single" w:sz="4" w:space="0" w:color="auto"/>
              <w:right w:val="single" w:sz="4" w:space="0" w:color="auto"/>
            </w:tcBorders>
            <w:vAlign w:val="center"/>
            <w:hideMark/>
          </w:tcPr>
          <w:p w14:paraId="6962F43B" w14:textId="77777777" w:rsidR="00536952" w:rsidRPr="00FB0C7F" w:rsidRDefault="00536952" w:rsidP="00536952">
            <w:pPr>
              <w:spacing w:line="228" w:lineRule="auto"/>
              <w:jc w:val="left"/>
              <w:rPr>
                <w:color w:val="000000"/>
                <w:sz w:val="20"/>
                <w:lang w:eastAsia="en-GB"/>
              </w:rPr>
            </w:pPr>
          </w:p>
        </w:tc>
        <w:tc>
          <w:tcPr>
            <w:tcW w:w="92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4064C9" w14:textId="77777777" w:rsidR="00536952" w:rsidRPr="00FB0C7F" w:rsidRDefault="00536952" w:rsidP="00536952">
            <w:pPr>
              <w:spacing w:line="228" w:lineRule="auto"/>
              <w:jc w:val="left"/>
              <w:rPr>
                <w:color w:val="000000"/>
                <w:sz w:val="20"/>
                <w:lang w:eastAsia="en-GB"/>
              </w:rPr>
            </w:pPr>
            <w:r w:rsidRPr="00FB0C7F">
              <w:rPr>
                <w:color w:val="000000"/>
                <w:sz w:val="20"/>
                <w:lang w:eastAsia="en-GB"/>
              </w:rPr>
              <w:t>Spring foliar instead of autumn pseudo-root in barley</w:t>
            </w:r>
          </w:p>
        </w:tc>
        <w:tc>
          <w:tcPr>
            <w:tcW w:w="361" w:type="dxa"/>
            <w:vMerge/>
            <w:tcBorders>
              <w:top w:val="single" w:sz="4" w:space="0" w:color="auto"/>
              <w:left w:val="single" w:sz="4" w:space="0" w:color="auto"/>
              <w:bottom w:val="single" w:sz="4" w:space="0" w:color="auto"/>
              <w:right w:val="single" w:sz="4" w:space="0" w:color="auto"/>
            </w:tcBorders>
            <w:vAlign w:val="center"/>
            <w:hideMark/>
          </w:tcPr>
          <w:p w14:paraId="05673556" w14:textId="77777777" w:rsidR="00536952" w:rsidRPr="00FB0C7F" w:rsidRDefault="00536952" w:rsidP="00536952">
            <w:pPr>
              <w:spacing w:line="228" w:lineRule="auto"/>
              <w:jc w:val="left"/>
              <w:rPr>
                <w:rFonts w:ascii="Calibri" w:hAnsi="Calibri"/>
                <w:color w:val="000000"/>
                <w:sz w:val="20"/>
                <w:lang w:eastAsia="en-GB"/>
              </w:rPr>
            </w:pPr>
          </w:p>
        </w:tc>
        <w:tc>
          <w:tcPr>
            <w:tcW w:w="428" w:type="dxa"/>
            <w:vMerge/>
            <w:tcBorders>
              <w:top w:val="single" w:sz="4" w:space="0" w:color="auto"/>
              <w:left w:val="single" w:sz="4" w:space="0" w:color="auto"/>
              <w:bottom w:val="single" w:sz="4" w:space="0" w:color="auto"/>
              <w:right w:val="single" w:sz="4" w:space="0" w:color="auto"/>
            </w:tcBorders>
            <w:vAlign w:val="center"/>
            <w:hideMark/>
          </w:tcPr>
          <w:p w14:paraId="6375CE33" w14:textId="77777777" w:rsidR="00536952" w:rsidRPr="00FB0C7F" w:rsidRDefault="00536952" w:rsidP="00536952">
            <w:pPr>
              <w:spacing w:line="228" w:lineRule="auto"/>
              <w:jc w:val="left"/>
              <w:rPr>
                <w:rFonts w:ascii="Calibri" w:hAnsi="Calibri"/>
                <w:color w:val="000000"/>
                <w:sz w:val="20"/>
                <w:lang w:eastAsia="en-GB"/>
              </w:rPr>
            </w:pPr>
          </w:p>
        </w:tc>
        <w:tc>
          <w:tcPr>
            <w:tcW w:w="350" w:type="dxa"/>
            <w:vMerge/>
            <w:tcBorders>
              <w:top w:val="single" w:sz="4" w:space="0" w:color="auto"/>
              <w:left w:val="single" w:sz="4" w:space="0" w:color="auto"/>
              <w:bottom w:val="single" w:sz="4" w:space="0" w:color="auto"/>
              <w:right w:val="single" w:sz="4" w:space="0" w:color="auto"/>
            </w:tcBorders>
            <w:vAlign w:val="center"/>
            <w:hideMark/>
          </w:tcPr>
          <w:p w14:paraId="39746FF1" w14:textId="77777777" w:rsidR="00536952" w:rsidRPr="00FB0C7F" w:rsidRDefault="00536952" w:rsidP="00536952">
            <w:pPr>
              <w:spacing w:line="228" w:lineRule="auto"/>
              <w:jc w:val="left"/>
              <w:rPr>
                <w:rFonts w:ascii="Calibri" w:hAnsi="Calibri"/>
                <w:color w:val="000000"/>
                <w:sz w:val="20"/>
                <w:lang w:eastAsia="en-GB"/>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14:paraId="42F73C3A" w14:textId="77777777" w:rsidR="00536952" w:rsidRPr="00FB0C7F" w:rsidRDefault="00536952" w:rsidP="00536952">
            <w:pPr>
              <w:spacing w:line="228" w:lineRule="auto"/>
              <w:jc w:val="left"/>
              <w:rPr>
                <w:rFonts w:ascii="Calibri" w:hAnsi="Calibri"/>
                <w:color w:val="000000"/>
                <w:sz w:val="20"/>
                <w:lang w:eastAsia="en-GB"/>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14:paraId="21CE6872" w14:textId="77777777" w:rsidR="00536952" w:rsidRPr="00FB0C7F" w:rsidRDefault="00536952" w:rsidP="00536952">
            <w:pPr>
              <w:spacing w:line="228" w:lineRule="auto"/>
              <w:jc w:val="left"/>
              <w:rPr>
                <w:rFonts w:ascii="Calibri" w:hAnsi="Calibri"/>
                <w:color w:val="000000"/>
                <w:sz w:val="20"/>
                <w:lang w:eastAsia="en-GB"/>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14:paraId="06899C0F" w14:textId="77777777" w:rsidR="00536952" w:rsidRPr="00FB0C7F" w:rsidRDefault="00536952" w:rsidP="00536952">
            <w:pPr>
              <w:spacing w:line="228" w:lineRule="auto"/>
              <w:jc w:val="left"/>
              <w:rPr>
                <w:rFonts w:ascii="Calibri" w:hAnsi="Calibri"/>
                <w:color w:val="000000"/>
                <w:sz w:val="20"/>
                <w:lang w:eastAsia="en-GB"/>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14:paraId="6834993A" w14:textId="77777777" w:rsidR="00536952" w:rsidRPr="00FB0C7F" w:rsidRDefault="00536952" w:rsidP="00536952">
            <w:pPr>
              <w:spacing w:line="228" w:lineRule="auto"/>
              <w:jc w:val="left"/>
              <w:rPr>
                <w:rFonts w:ascii="Calibri" w:hAnsi="Calibri"/>
                <w:color w:val="000000"/>
                <w:sz w:val="20"/>
                <w:lang w:eastAsia="en-GB"/>
              </w:rPr>
            </w:pPr>
          </w:p>
        </w:tc>
        <w:tc>
          <w:tcPr>
            <w:tcW w:w="470" w:type="dxa"/>
            <w:vMerge/>
            <w:tcBorders>
              <w:top w:val="single" w:sz="4" w:space="0" w:color="auto"/>
              <w:left w:val="single" w:sz="4" w:space="0" w:color="auto"/>
              <w:bottom w:val="single" w:sz="4" w:space="0" w:color="auto"/>
              <w:right w:val="single" w:sz="4" w:space="0" w:color="auto"/>
            </w:tcBorders>
            <w:vAlign w:val="center"/>
            <w:hideMark/>
          </w:tcPr>
          <w:p w14:paraId="44E74599" w14:textId="77777777" w:rsidR="00536952" w:rsidRPr="00FB0C7F" w:rsidRDefault="00536952" w:rsidP="00536952">
            <w:pPr>
              <w:spacing w:line="228" w:lineRule="auto"/>
              <w:jc w:val="left"/>
              <w:rPr>
                <w:rFonts w:ascii="Calibri" w:hAnsi="Calibri"/>
                <w:color w:val="000000"/>
                <w:sz w:val="20"/>
                <w:lang w:eastAsia="en-GB"/>
              </w:rPr>
            </w:pPr>
          </w:p>
        </w:tc>
      </w:tr>
      <w:tr w:rsidR="00536952" w:rsidRPr="00FB0C7F" w14:paraId="5D218FA9" w14:textId="77777777" w:rsidTr="00536952">
        <w:trPr>
          <w:trHeight w:val="20"/>
        </w:trPr>
        <w:tc>
          <w:tcPr>
            <w:tcW w:w="9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0CAED2" w14:textId="77777777" w:rsidR="00536952" w:rsidRPr="00FB0C7F" w:rsidRDefault="00536952" w:rsidP="00536952">
            <w:pPr>
              <w:spacing w:line="228" w:lineRule="auto"/>
              <w:rPr>
                <w:color w:val="000000"/>
                <w:sz w:val="20"/>
                <w:lang w:eastAsia="en-GB"/>
              </w:rPr>
            </w:pPr>
            <w:r w:rsidRPr="00FB0C7F">
              <w:rPr>
                <w:color w:val="000000"/>
                <w:sz w:val="20"/>
                <w:lang w:eastAsia="en-GB"/>
              </w:rPr>
              <w:t>O</w:t>
            </w:r>
          </w:p>
        </w:tc>
        <w:tc>
          <w:tcPr>
            <w:tcW w:w="925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9B7924" w14:textId="77777777" w:rsidR="00536952" w:rsidRPr="00FB0C7F" w:rsidRDefault="00536952" w:rsidP="00536952">
            <w:pPr>
              <w:spacing w:line="228" w:lineRule="auto"/>
              <w:jc w:val="left"/>
              <w:rPr>
                <w:color w:val="000000"/>
                <w:sz w:val="20"/>
                <w:lang w:eastAsia="en-GB"/>
              </w:rPr>
            </w:pPr>
            <w:r w:rsidRPr="00FB0C7F">
              <w:rPr>
                <w:color w:val="000000"/>
                <w:sz w:val="20"/>
                <w:lang w:eastAsia="en-GB"/>
              </w:rPr>
              <w:t xml:space="preserve">A5 + mechanical weeding in </w:t>
            </w:r>
            <w:proofErr w:type="spellStart"/>
            <w:r w:rsidRPr="00FB0C7F">
              <w:rPr>
                <w:color w:val="000000"/>
                <w:sz w:val="20"/>
                <w:lang w:eastAsia="en-GB"/>
              </w:rPr>
              <w:t>OSR</w:t>
            </w:r>
            <w:proofErr w:type="spellEnd"/>
            <w:r w:rsidRPr="00FB0C7F">
              <w:rPr>
                <w:color w:val="000000"/>
                <w:sz w:val="20"/>
                <w:lang w:eastAsia="en-GB"/>
              </w:rPr>
              <w:t xml:space="preserve"> (A3') + PRE herbicide closer to </w:t>
            </w:r>
            <w:proofErr w:type="spellStart"/>
            <w:r w:rsidRPr="00FB0C7F">
              <w:rPr>
                <w:color w:val="000000"/>
                <w:sz w:val="20"/>
                <w:lang w:eastAsia="en-GB"/>
              </w:rPr>
              <w:t>OSR</w:t>
            </w:r>
            <w:proofErr w:type="spellEnd"/>
            <w:r w:rsidRPr="00FB0C7F">
              <w:rPr>
                <w:color w:val="000000"/>
                <w:sz w:val="20"/>
                <w:lang w:eastAsia="en-GB"/>
              </w:rPr>
              <w:t xml:space="preserve"> sowing (A4, A6)</w:t>
            </w:r>
          </w:p>
        </w:tc>
        <w:tc>
          <w:tcPr>
            <w:tcW w:w="36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834587"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428"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D0F11CC"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35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62AC36F"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w:t>
            </w:r>
          </w:p>
        </w:tc>
        <w:tc>
          <w:tcPr>
            <w:tcW w:w="470" w:type="dxa"/>
            <w:tcBorders>
              <w:top w:val="single" w:sz="4" w:space="0" w:color="auto"/>
              <w:left w:val="single" w:sz="4" w:space="0" w:color="auto"/>
              <w:bottom w:val="single" w:sz="4" w:space="0" w:color="auto"/>
              <w:right w:val="single" w:sz="4" w:space="0" w:color="auto"/>
            </w:tcBorders>
            <w:shd w:val="clear" w:color="000000" w:fill="F8FFCC"/>
            <w:noWrap/>
            <w:vAlign w:val="bottom"/>
            <w:hideMark/>
          </w:tcPr>
          <w:p w14:paraId="71984AC5"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0.2</w:t>
            </w:r>
          </w:p>
        </w:tc>
        <w:tc>
          <w:tcPr>
            <w:tcW w:w="470" w:type="dxa"/>
            <w:tcBorders>
              <w:top w:val="single" w:sz="4" w:space="0" w:color="auto"/>
              <w:left w:val="single" w:sz="4" w:space="0" w:color="auto"/>
              <w:bottom w:val="single" w:sz="4" w:space="0" w:color="auto"/>
              <w:right w:val="single" w:sz="4" w:space="0" w:color="auto"/>
            </w:tcBorders>
            <w:shd w:val="clear" w:color="000000" w:fill="FFF8CC"/>
            <w:noWrap/>
            <w:vAlign w:val="bottom"/>
            <w:hideMark/>
          </w:tcPr>
          <w:p w14:paraId="7A795269"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0.2</w:t>
            </w:r>
          </w:p>
        </w:tc>
        <w:tc>
          <w:tcPr>
            <w:tcW w:w="47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B5B8740"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0.0</w:t>
            </w:r>
          </w:p>
        </w:tc>
        <w:tc>
          <w:tcPr>
            <w:tcW w:w="470" w:type="dxa"/>
            <w:tcBorders>
              <w:top w:val="single" w:sz="4" w:space="0" w:color="auto"/>
              <w:left w:val="single" w:sz="4" w:space="0" w:color="auto"/>
              <w:bottom w:val="single" w:sz="4" w:space="0" w:color="auto"/>
              <w:right w:val="single" w:sz="4" w:space="0" w:color="auto"/>
            </w:tcBorders>
            <w:shd w:val="clear" w:color="000000" w:fill="FFC9B3"/>
            <w:noWrap/>
            <w:vAlign w:val="bottom"/>
            <w:hideMark/>
          </w:tcPr>
          <w:p w14:paraId="21605487"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0.3</w:t>
            </w:r>
          </w:p>
        </w:tc>
        <w:tc>
          <w:tcPr>
            <w:tcW w:w="470" w:type="dxa"/>
            <w:tcBorders>
              <w:top w:val="single" w:sz="4" w:space="0" w:color="auto"/>
              <w:left w:val="single" w:sz="4" w:space="0" w:color="auto"/>
              <w:bottom w:val="single" w:sz="4" w:space="0" w:color="auto"/>
              <w:right w:val="single" w:sz="4" w:space="0" w:color="auto"/>
            </w:tcBorders>
            <w:shd w:val="clear" w:color="000000" w:fill="FFB3B3"/>
            <w:noWrap/>
            <w:vAlign w:val="bottom"/>
            <w:hideMark/>
          </w:tcPr>
          <w:p w14:paraId="07979451" w14:textId="77777777" w:rsidR="00536952" w:rsidRPr="00FB0C7F" w:rsidRDefault="00536952" w:rsidP="00536952">
            <w:pPr>
              <w:spacing w:line="228" w:lineRule="auto"/>
              <w:jc w:val="right"/>
              <w:rPr>
                <w:rFonts w:ascii="Calibri" w:hAnsi="Calibri"/>
                <w:color w:val="000000"/>
                <w:sz w:val="20"/>
                <w:lang w:eastAsia="en-GB"/>
              </w:rPr>
            </w:pPr>
            <w:r w:rsidRPr="00FB0C7F">
              <w:rPr>
                <w:rFonts w:ascii="Calibri" w:hAnsi="Calibri"/>
                <w:color w:val="000000"/>
                <w:sz w:val="20"/>
                <w:lang w:eastAsia="en-GB"/>
              </w:rPr>
              <w:t>0.3</w:t>
            </w:r>
          </w:p>
        </w:tc>
      </w:tr>
    </w:tbl>
    <w:p w14:paraId="6B9134FD" w14:textId="77777777" w:rsidR="00536952" w:rsidRPr="00FB0C7F" w:rsidRDefault="00536952" w:rsidP="00DF4B8A"/>
    <w:p w14:paraId="3CAAABA5" w14:textId="77777777" w:rsidR="00536952" w:rsidRPr="00FB0C7F" w:rsidRDefault="00536952" w:rsidP="00DF4B8A"/>
    <w:p w14:paraId="7A87BBC5" w14:textId="77777777" w:rsidR="00C4725D" w:rsidRPr="00FB0C7F" w:rsidRDefault="00C4725D">
      <w:pPr>
        <w:spacing w:after="200" w:line="276" w:lineRule="auto"/>
        <w:jc w:val="left"/>
        <w:sectPr w:rsidR="00C4725D" w:rsidRPr="00FB0C7F" w:rsidSect="00AA1338">
          <w:pgSz w:w="16838" w:h="11906" w:orient="landscape"/>
          <w:pgMar w:top="1417" w:right="1417" w:bottom="1417" w:left="1417" w:header="708" w:footer="708" w:gutter="0"/>
          <w:cols w:space="708"/>
          <w:docGrid w:linePitch="360"/>
        </w:sectPr>
      </w:pPr>
    </w:p>
    <w:p w14:paraId="443B64CF" w14:textId="77777777" w:rsidR="00E14BAA" w:rsidRPr="00FB0C7F" w:rsidRDefault="00E14BAA" w:rsidP="001F1EE0">
      <w:pPr>
        <w:pStyle w:val="Titre4"/>
      </w:pPr>
      <w:r w:rsidRPr="00FB0C7F">
        <w:lastRenderedPageBreak/>
        <w:t>Decision trees</w:t>
      </w:r>
    </w:p>
    <w:p w14:paraId="359736EF" w14:textId="77777777" w:rsidR="00C4725D" w:rsidRPr="00FB0C7F" w:rsidRDefault="00C4725D" w:rsidP="00C4725D">
      <w:pPr>
        <w:spacing w:line="276" w:lineRule="auto"/>
        <w:jc w:val="left"/>
        <w:rPr>
          <w:rFonts w:ascii="Arial Narrow" w:hAnsi="Arial Narrow"/>
          <w:b/>
          <w:szCs w:val="22"/>
        </w:rPr>
      </w:pPr>
      <w:r w:rsidRPr="00FB0C7F">
        <w:rPr>
          <w:noProof/>
          <w:lang w:eastAsia="en-GB"/>
        </w:rPr>
        <w:drawing>
          <wp:inline distT="0" distB="0" distL="0" distR="0" wp14:anchorId="69ACA515" wp14:editId="1F461350">
            <wp:extent cx="9694573" cy="5135612"/>
            <wp:effectExtent l="0" t="0" r="190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b="1194"/>
                    <a:stretch/>
                  </pic:blipFill>
                  <pic:spPr bwMode="auto">
                    <a:xfrm>
                      <a:off x="0" y="0"/>
                      <a:ext cx="9705740" cy="5141527"/>
                    </a:xfrm>
                    <a:prstGeom prst="rect">
                      <a:avLst/>
                    </a:prstGeom>
                    <a:noFill/>
                    <a:ln>
                      <a:noFill/>
                    </a:ln>
                    <a:extLst>
                      <a:ext uri="{53640926-AAD7-44D8-BBD7-CCE9431645EC}">
                        <a14:shadowObscured xmlns:a14="http://schemas.microsoft.com/office/drawing/2010/main"/>
                      </a:ext>
                    </a:extLst>
                  </pic:spPr>
                </pic:pic>
              </a:graphicData>
            </a:graphic>
          </wp:inline>
        </w:drawing>
      </w:r>
    </w:p>
    <w:p w14:paraId="05235195" w14:textId="77777777" w:rsidR="00AA1338" w:rsidRPr="00FB0C7F" w:rsidRDefault="00C4725D" w:rsidP="00E14BAA">
      <w:pPr>
        <w:pStyle w:val="Lgende"/>
      </w:pPr>
      <w:bookmarkStart w:id="61" w:name="_Ref477961175"/>
      <w:r w:rsidRPr="00FB0C7F">
        <w:t xml:space="preserve">Figure </w:t>
      </w:r>
      <w:r w:rsidRPr="00FB0C7F">
        <w:fldChar w:fldCharType="begin"/>
      </w:r>
      <w:r w:rsidRPr="00FB0C7F">
        <w:instrText xml:space="preserve"> SEQ Figure \* ARABIC </w:instrText>
      </w:r>
      <w:r w:rsidRPr="00FB0C7F">
        <w:fldChar w:fldCharType="separate"/>
      </w:r>
      <w:r w:rsidR="008C4873">
        <w:rPr>
          <w:noProof/>
        </w:rPr>
        <w:t>20</w:t>
      </w:r>
      <w:r w:rsidRPr="00FB0C7F">
        <w:fldChar w:fldCharType="end"/>
      </w:r>
      <w:bookmarkEnd w:id="61"/>
      <w:r w:rsidRPr="00FB0C7F">
        <w:t>. Decision tree for minimizing crop grain yield loss</w:t>
      </w:r>
      <w:r w:rsidR="00FA0B50" w:rsidRPr="00FB0C7F">
        <w:t xml:space="preserve"> </w:t>
      </w:r>
      <w:r w:rsidR="00FE0C93" w:rsidRPr="00FB0C7F">
        <w:fldChar w:fldCharType="begin"/>
      </w:r>
      <w:r w:rsidR="005D3089">
        <w:instrText xml:space="preserve"> ADDIN EN.CITE &lt;EndNote&gt;&lt;Cite&gt;&lt;Author&gt;Colbach&lt;/Author&gt;&lt;Year&gt;2018&lt;/Year&gt;&lt;RecNum&gt;17407&lt;/RecNum&gt;&lt;DisplayText&gt;(Colbach &amp;amp; Cordeau, 2018)&lt;/DisplayText&gt;&lt;record&gt;&lt;rec-number&gt;17407&lt;/rec-number&gt;&lt;foreign-keys&gt;&lt;key app="EN" db-id="a9zpppwfzffex0e9pvrv2pwrazaat9pstzas" timestamp="1493885323"&gt;17407&lt;/key&gt;&lt;/foreign-keys&gt;&lt;ref-type name="Journal Article"&gt;17&lt;/ref-type&gt;&lt;contributors&gt;&lt;authors&gt;&lt;author&gt;Nathalie Colbach&lt;/author&gt;&lt;author&gt;Stéphane Cordeau&lt;/author&gt;&lt;/authors&gt;&lt;/contributors&gt;&lt;titles&gt;&lt;title&gt;Reduced herbicide use does not increase crop yield loss if it is compensated by alternative preventive and curative measures&lt;/title&gt;&lt;secondary-title&gt;European Journal of Agronomy&lt;/secondary-title&gt;&lt;/titles&gt;&lt;periodical&gt;&lt;full-title&gt;European Journal of Agronomy&lt;/full-title&gt;&lt;abbr-1&gt;Eur. J. Agron.&lt;/abbr-1&gt;&lt;abbr-2&gt;Eur J Agron&lt;/abbr-2&gt;&lt;/periodical&gt;&lt;pages&gt;67-78&lt;/pages&gt;&lt;volume&gt;94&lt;/volume&gt;&lt;dates&gt;&lt;year&gt;2018&lt;/year&gt;&lt;/dates&gt;&lt;urls&gt;&lt;/urls&gt;&lt;electronic-resource-num&gt;https://doi.org/10.1016/j.eja.2017.12.008&lt;/electronic-resource-num&gt;&lt;/record&gt;&lt;/Cite&gt;&lt;/EndNote&gt;</w:instrText>
      </w:r>
      <w:r w:rsidR="00FE0C93" w:rsidRPr="00FB0C7F">
        <w:fldChar w:fldCharType="separate"/>
      </w:r>
      <w:r w:rsidR="005D3089">
        <w:rPr>
          <w:noProof/>
        </w:rPr>
        <w:t>(</w:t>
      </w:r>
      <w:hyperlink w:anchor="_ENREF_22" w:tooltip="Colbach, 2018 #17407" w:history="1">
        <w:r w:rsidR="00870019">
          <w:rPr>
            <w:noProof/>
          </w:rPr>
          <w:t>Colbach &amp; Cordeau, 2018</w:t>
        </w:r>
      </w:hyperlink>
      <w:r w:rsidR="005D3089">
        <w:rPr>
          <w:noProof/>
        </w:rPr>
        <w:t>)</w:t>
      </w:r>
      <w:r w:rsidR="00FE0C93" w:rsidRPr="00FB0C7F">
        <w:fldChar w:fldCharType="end"/>
      </w:r>
      <w:r w:rsidRPr="00FB0C7F">
        <w:t>. Effects of management practices averaged over rotation on crop grain yield loss (</w:t>
      </w:r>
      <w:proofErr w:type="spellStart"/>
      <w:r w:rsidRPr="00FB0C7F">
        <w:t>YL</w:t>
      </w:r>
      <w:proofErr w:type="spellEnd"/>
      <w:r w:rsidRPr="00FB0C7F">
        <w:t>) assessed at the multi-annual scale in simulations with and without herbicides identified with a regression tree (N=number of cropping systems x weather repetitions corresponding to the terminal leaf). Bold variables indicate the primary splitting variable, standard fonts show surrogate variables. In each box, variables are ranked from most to least influential variables, based variable importance VIP (R² = 0.59, details in section C.9 online). For each split, green and red lines show branches that respectively decrease and increase yield loss. Final leaves are coloured from green for the lowest yield loss on the left to red for the highest yield loss on the right.</w:t>
      </w:r>
    </w:p>
    <w:p w14:paraId="36FD840A" w14:textId="77777777" w:rsidR="00AA1338" w:rsidRPr="00FB0C7F" w:rsidRDefault="00AA1338" w:rsidP="00DF4B8A">
      <w:pPr>
        <w:sectPr w:rsidR="00AA1338" w:rsidRPr="00FB0C7F" w:rsidSect="00C4725D">
          <w:pgSz w:w="16838" w:h="11906" w:orient="landscape"/>
          <w:pgMar w:top="720" w:right="720" w:bottom="720" w:left="720" w:header="708" w:footer="708" w:gutter="0"/>
          <w:cols w:space="708"/>
          <w:docGrid w:linePitch="360"/>
        </w:sectPr>
      </w:pPr>
    </w:p>
    <w:p w14:paraId="36BF5557" w14:textId="77777777" w:rsidR="00DF4B8A" w:rsidRPr="00FB0C7F" w:rsidRDefault="00E826AF" w:rsidP="001F1EE0">
      <w:pPr>
        <w:pStyle w:val="Titre4"/>
      </w:pPr>
      <w:r w:rsidRPr="00FB0C7F">
        <w:lastRenderedPageBreak/>
        <w:t>Trade-offs among weed impacts</w:t>
      </w:r>
    </w:p>
    <w:p w14:paraId="6539BF0C" w14:textId="77777777" w:rsidR="008F4043" w:rsidRPr="00FB0C7F" w:rsidRDefault="008F4043" w:rsidP="008F4043">
      <w:r w:rsidRPr="00FB0C7F">
        <w:rPr>
          <w:noProof/>
          <w:lang w:eastAsia="en-GB"/>
        </w:rPr>
        <w:drawing>
          <wp:inline distT="0" distB="0" distL="0" distR="0" wp14:anchorId="5E5FA121" wp14:editId="15B54A41">
            <wp:extent cx="4642758" cy="4070363"/>
            <wp:effectExtent l="0" t="0" r="5715" b="635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657256" cy="4083073"/>
                    </a:xfrm>
                    <a:prstGeom prst="rect">
                      <a:avLst/>
                    </a:prstGeom>
                    <a:noFill/>
                    <a:ln>
                      <a:noFill/>
                    </a:ln>
                  </pic:spPr>
                </pic:pic>
              </a:graphicData>
            </a:graphic>
          </wp:inline>
        </w:drawing>
      </w:r>
    </w:p>
    <w:p w14:paraId="73632465" w14:textId="77777777" w:rsidR="008F4043" w:rsidRPr="00FB0C7F" w:rsidRDefault="008F4043" w:rsidP="008F4043">
      <w:bookmarkStart w:id="62" w:name="_Ref449685009"/>
      <w:r w:rsidRPr="00FB0C7F">
        <w:t xml:space="preserve">Figure </w:t>
      </w:r>
      <w:r w:rsidRPr="00FB0C7F">
        <w:fldChar w:fldCharType="begin"/>
      </w:r>
      <w:r w:rsidRPr="00FB0C7F">
        <w:instrText xml:space="preserve"> SEQ Figure \* ARABIC </w:instrText>
      </w:r>
      <w:r w:rsidRPr="00FB0C7F">
        <w:fldChar w:fldCharType="separate"/>
      </w:r>
      <w:r w:rsidR="008C4873">
        <w:rPr>
          <w:noProof/>
        </w:rPr>
        <w:t>21</w:t>
      </w:r>
      <w:r w:rsidRPr="00FB0C7F">
        <w:fldChar w:fldCharType="end"/>
      </w:r>
      <w:bookmarkEnd w:id="62"/>
      <w:r w:rsidRPr="00FB0C7F">
        <w:t xml:space="preserve">. Synergies and antagonisms weed impact indicators. Case study with </w:t>
      </w:r>
      <w:r w:rsidR="0087440B" w:rsidRPr="00FB0C7F">
        <w:t>255</w:t>
      </w:r>
      <w:r w:rsidRPr="00FB0C7F">
        <w:t xml:space="preserve"> cropping systems from 7 regions from France and Spain</w:t>
      </w:r>
      <w:r w:rsidR="0087440B" w:rsidRPr="00FB0C7F">
        <w:t xml:space="preserve"> </w:t>
      </w:r>
      <w:r w:rsidR="00FE0C93" w:rsidRPr="00FB0C7F">
        <w:fldChar w:fldCharType="begin"/>
      </w:r>
      <w:r w:rsidR="00870019">
        <w:instrText xml:space="preserve"> ADDIN EN.CITE &lt;EndNote&gt;&lt;Cite&gt;&lt;Author&gt;Colbach&lt;/Author&gt;&lt;Year&gt;2017&lt;/Year&gt;&lt;RecNum&gt;17232&lt;/RecNum&gt;&lt;DisplayText&gt;(Colbach&lt;style face="italic"&gt; et al.&lt;/style&gt;, 2017c)&lt;/DisplayText&gt;&lt;record&gt;&lt;rec-number&gt;17232&lt;/rec-number&gt;&lt;foreign-keys&gt;&lt;key app="EN" db-id="a9zpppwfzffex0e9pvrv2pwrazaat9pstzas" timestamp="1469800307"&gt;17232&lt;/key&gt;&lt;/foreign-keys&gt;&lt;ref-type name="Journal Article"&gt;17&lt;/ref-type&gt;&lt;contributors&gt;&lt;authors&gt;&lt;author&gt;Nathalie Colbach&lt;/author&gt;&lt;author&gt;Floriane Colas&lt;/author&gt;&lt;author&gt;Olivia Pointurier &lt;/author&gt;&lt;author&gt;Wilfried Queyrel&lt;/author&gt;&lt;author&gt;Jean Villerd&lt;/author&gt;&lt;/authors&gt;&lt;/contributors&gt;&lt;titles&gt;&lt;title&gt;A methodology for multi-objective cropping system design based on simulations. Application to weed management&lt;/title&gt;&lt;secondary-title&gt;European Journal of Agronomy&lt;/secondary-title&gt;&lt;/titles&gt;&lt;periodical&gt;&lt;full-title&gt;European Journal of Agronomy&lt;/full-title&gt;&lt;abbr-1&gt;Eur. J. Agron.&lt;/abbr-1&gt;&lt;abbr-2&gt;Eur J Agron&lt;/abbr-2&gt;&lt;/periodical&gt;&lt;pages&gt;59–73&lt;/pages&gt;&lt;volume&gt;87&lt;/volume&gt;&lt;dates&gt;&lt;year&gt;2017&lt;/year&gt;&lt;/dates&gt;&lt;urls&gt;&lt;/urls&gt;&lt;/record&gt;&lt;/Cite&gt;&lt;/EndNote&gt;</w:instrText>
      </w:r>
      <w:r w:rsidR="00FE0C93" w:rsidRPr="00FB0C7F">
        <w:fldChar w:fldCharType="separate"/>
      </w:r>
      <w:r w:rsidR="00870019">
        <w:rPr>
          <w:noProof/>
        </w:rPr>
        <w:t>(</w:t>
      </w:r>
      <w:hyperlink w:anchor="_ENREF_19" w:tooltip="Colbach, 2017 #17232" w:history="1">
        <w:r w:rsidR="00870019">
          <w:rPr>
            <w:noProof/>
          </w:rPr>
          <w:t>Colbach</w:t>
        </w:r>
        <w:r w:rsidR="00870019" w:rsidRPr="00870019">
          <w:rPr>
            <w:i/>
            <w:noProof/>
          </w:rPr>
          <w:t xml:space="preserve"> et al.</w:t>
        </w:r>
        <w:r w:rsidR="00870019">
          <w:rPr>
            <w:noProof/>
          </w:rPr>
          <w:t>, 2017c</w:t>
        </w:r>
      </w:hyperlink>
      <w:r w:rsidR="00870019">
        <w:rPr>
          <w:noProof/>
        </w:rPr>
        <w:t>)</w:t>
      </w:r>
      <w:r w:rsidR="00FE0C93" w:rsidRPr="00FB0C7F">
        <w:fldChar w:fldCharType="end"/>
      </w:r>
      <w:r w:rsidRPr="00FB0C7F">
        <w:t>. Each cropping system started with the same initial weed species pool characteristic of its region of origin, was simulated over 30 years and repeated with the same 10 weather series consisting of randomly chosen weather records from its region of origin.</w:t>
      </w:r>
      <w:r w:rsidR="00670985" w:rsidRPr="00FB0C7F">
        <w:t xml:space="preserve"> </w:t>
      </w:r>
      <w:r w:rsidRPr="00FB0C7F">
        <w:t xml:space="preserve">Principal Component Analysis on weed impact indicator values per "cropping system x weather repetition", averaged over simulation for the </w:t>
      </w:r>
      <w:r w:rsidR="0087440B" w:rsidRPr="00FB0C7F">
        <w:t>255</w:t>
      </w:r>
      <w:r w:rsidRPr="00FB0C7F">
        <w:t xml:space="preserve"> tested cropping systems. Weed benefits in green, harmfulness in purple, herbicide use intensity in black. Bee food hides field infestation </w:t>
      </w:r>
    </w:p>
    <w:p w14:paraId="3D782C41" w14:textId="77777777" w:rsidR="0087440B" w:rsidRPr="00FB0C7F" w:rsidRDefault="0087440B" w:rsidP="008F4043"/>
    <w:p w14:paraId="4646934D" w14:textId="77777777" w:rsidR="0087440B" w:rsidRPr="00FB0C7F" w:rsidRDefault="0087440B" w:rsidP="001F1EE0">
      <w:pPr>
        <w:pStyle w:val="Titre4"/>
      </w:pPr>
      <w:r w:rsidRPr="00FB0C7F">
        <w:t>Aggregate indicators into a global score</w:t>
      </w:r>
    </w:p>
    <w:p w14:paraId="1C8DDB13" w14:textId="77777777" w:rsidR="0087440B" w:rsidRPr="00FB0C7F" w:rsidRDefault="0087440B" w:rsidP="0087440B"/>
    <w:p w14:paraId="091A232D" w14:textId="77777777" w:rsidR="0087440B" w:rsidRPr="00FB0C7F" w:rsidRDefault="0087440B" w:rsidP="0087440B">
      <w:bookmarkStart w:id="63" w:name="_Ref454359171"/>
      <w:r w:rsidRPr="00FB0C7F">
        <w:t xml:space="preserve">Table </w:t>
      </w:r>
      <w:r w:rsidRPr="00FB0C7F">
        <w:fldChar w:fldCharType="begin"/>
      </w:r>
      <w:r w:rsidRPr="00FB0C7F">
        <w:instrText xml:space="preserve"> SEQ Table \* ARABIC </w:instrText>
      </w:r>
      <w:r w:rsidRPr="00FB0C7F">
        <w:fldChar w:fldCharType="separate"/>
      </w:r>
      <w:r w:rsidR="008C4873">
        <w:rPr>
          <w:noProof/>
        </w:rPr>
        <w:t>4</w:t>
      </w:r>
      <w:r w:rsidRPr="00FB0C7F">
        <w:fldChar w:fldCharType="end"/>
      </w:r>
      <w:bookmarkEnd w:id="63"/>
      <w:r w:rsidRPr="00FB0C7F">
        <w:t>. Performance thresholds for scoring individual (A) and overall (B) weed impact in the simulation study. Class thresholds were chosen to discriminate the best performance. Less stringent thresholds were used for biodiversity indicators whose maximum values were often extreme outliers, with few cropping systems achieving these results</w:t>
      </w:r>
      <w:r w:rsidR="00691159" w:rsidRPr="00FB0C7F">
        <w:t xml:space="preserve"> </w:t>
      </w:r>
      <w:r w:rsidR="00FE0C93" w:rsidRPr="00FB0C7F">
        <w:fldChar w:fldCharType="begin"/>
      </w:r>
      <w:r w:rsidR="00870019">
        <w:instrText xml:space="preserve"> ADDIN EN.CITE &lt;EndNote&gt;&lt;Cite&gt;&lt;Author&gt;Colbach&lt;/Author&gt;&lt;Year&gt;2017&lt;/Year&gt;&lt;RecNum&gt;17232&lt;/RecNum&gt;&lt;DisplayText&gt;(Colbach&lt;style face="italic"&gt; et al.&lt;/style&gt;, 2017c)&lt;/DisplayText&gt;&lt;record&gt;&lt;rec-number&gt;17232&lt;/rec-number&gt;&lt;foreign-keys&gt;&lt;key app="EN" db-id="a9zpppwfzffex0e9pvrv2pwrazaat9pstzas" timestamp="1469800307"&gt;17232&lt;/key&gt;&lt;/foreign-keys&gt;&lt;ref-type name="Journal Article"&gt;17&lt;/ref-type&gt;&lt;contributors&gt;&lt;authors&gt;&lt;author&gt;Nathalie Colbach&lt;/author&gt;&lt;author&gt;Floriane Colas&lt;/author&gt;&lt;author&gt;Olivia Pointurier &lt;/author&gt;&lt;author&gt;Wilfried Queyrel&lt;/author&gt;&lt;author&gt;Jean Villerd&lt;/author&gt;&lt;/authors&gt;&lt;/contributors&gt;&lt;titles&gt;&lt;title&gt;A methodology for multi-objective cropping system design based on simulations. Application to weed management&lt;/title&gt;&lt;secondary-title&gt;European Journal of Agronomy&lt;/secondary-title&gt;&lt;/titles&gt;&lt;periodical&gt;&lt;full-title&gt;European Journal of Agronomy&lt;/full-title&gt;&lt;abbr-1&gt;Eur. J. Agron.&lt;/abbr-1&gt;&lt;abbr-2&gt;Eur J Agron&lt;/abbr-2&gt;&lt;/periodical&gt;&lt;pages&gt;59–73&lt;/pages&gt;&lt;volume&gt;87&lt;/volume&gt;&lt;dates&gt;&lt;year&gt;2017&lt;/year&gt;&lt;/dates&gt;&lt;urls&gt;&lt;/urls&gt;&lt;/record&gt;&lt;/Cite&gt;&lt;/EndNote&gt;</w:instrText>
      </w:r>
      <w:r w:rsidR="00FE0C93" w:rsidRPr="00FB0C7F">
        <w:fldChar w:fldCharType="separate"/>
      </w:r>
      <w:r w:rsidR="00870019">
        <w:rPr>
          <w:noProof/>
        </w:rPr>
        <w:t>(</w:t>
      </w:r>
      <w:hyperlink w:anchor="_ENREF_19" w:tooltip="Colbach, 2017 #17232" w:history="1">
        <w:r w:rsidR="00870019">
          <w:rPr>
            <w:noProof/>
          </w:rPr>
          <w:t>Colbach</w:t>
        </w:r>
        <w:r w:rsidR="00870019" w:rsidRPr="00870019">
          <w:rPr>
            <w:i/>
            <w:noProof/>
          </w:rPr>
          <w:t xml:space="preserve"> et al.</w:t>
        </w:r>
        <w:r w:rsidR="00870019">
          <w:rPr>
            <w:noProof/>
          </w:rPr>
          <w:t>, 2017c</w:t>
        </w:r>
      </w:hyperlink>
      <w:r w:rsidR="00870019">
        <w:rPr>
          <w:noProof/>
        </w:rPr>
        <w:t>)</w:t>
      </w:r>
      <w:r w:rsidR="00FE0C93" w:rsidRPr="00FB0C7F">
        <w:fldChar w:fldCharType="end"/>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3515"/>
      </w:tblGrid>
      <w:tr w:rsidR="00691159" w:rsidRPr="00FB0C7F" w14:paraId="5D072195" w14:textId="77777777" w:rsidTr="00691159">
        <w:tc>
          <w:tcPr>
            <w:tcW w:w="4253" w:type="dxa"/>
          </w:tcPr>
          <w:p w14:paraId="4AC41C76" w14:textId="77777777" w:rsidR="00691159" w:rsidRPr="00FB0C7F" w:rsidRDefault="00691159" w:rsidP="00691159">
            <w:pPr>
              <w:jc w:val="left"/>
            </w:pPr>
            <w:r w:rsidRPr="00FB0C7F">
              <w:t>A. Individual weed impact score. Transformation of absolute indicator values into comparable performance classes</w:t>
            </w:r>
          </w:p>
        </w:tc>
        <w:tc>
          <w:tcPr>
            <w:tcW w:w="0" w:type="auto"/>
          </w:tcPr>
          <w:p w14:paraId="6084ADA9" w14:textId="77777777" w:rsidR="00691159" w:rsidRPr="00FB0C7F" w:rsidRDefault="00691159" w:rsidP="0087440B">
            <w:r w:rsidRPr="00FB0C7F">
              <w:t>B. Combined, overall score</w:t>
            </w:r>
          </w:p>
        </w:tc>
      </w:tr>
      <w:tr w:rsidR="00691159" w:rsidRPr="00FB0C7F" w14:paraId="34876BFB" w14:textId="77777777" w:rsidTr="00691159">
        <w:tc>
          <w:tcPr>
            <w:tcW w:w="4253" w:type="dxa"/>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041"/>
              <w:gridCol w:w="1398"/>
              <w:gridCol w:w="1346"/>
            </w:tblGrid>
            <w:tr w:rsidR="00691159" w:rsidRPr="00FB0C7F" w14:paraId="4B7194EE" w14:textId="77777777" w:rsidTr="00691159">
              <w:trPr>
                <w:trHeight w:val="20"/>
              </w:trPr>
              <w:tc>
                <w:tcPr>
                  <w:tcW w:w="0" w:type="auto"/>
                  <w:vMerge w:val="restart"/>
                  <w:shd w:val="clear" w:color="auto" w:fill="auto"/>
                  <w:tcMar>
                    <w:top w:w="15" w:type="dxa"/>
                    <w:left w:w="108" w:type="dxa"/>
                    <w:bottom w:w="0" w:type="dxa"/>
                    <w:right w:w="108" w:type="dxa"/>
                  </w:tcMar>
                  <w:hideMark/>
                </w:tcPr>
                <w:p w14:paraId="75A02E43" w14:textId="77777777" w:rsidR="00691159" w:rsidRPr="00FB0C7F" w:rsidRDefault="00691159" w:rsidP="00691159">
                  <w:r w:rsidRPr="00FB0C7F">
                    <w:t>Score</w:t>
                  </w:r>
                </w:p>
              </w:tc>
              <w:tc>
                <w:tcPr>
                  <w:tcW w:w="2744" w:type="dxa"/>
                  <w:gridSpan w:val="2"/>
                  <w:shd w:val="clear" w:color="auto" w:fill="auto"/>
                  <w:tcMar>
                    <w:top w:w="15" w:type="dxa"/>
                    <w:left w:w="108" w:type="dxa"/>
                    <w:bottom w:w="0" w:type="dxa"/>
                    <w:right w:w="108" w:type="dxa"/>
                  </w:tcMar>
                  <w:hideMark/>
                </w:tcPr>
                <w:p w14:paraId="1D1BB814" w14:textId="77777777" w:rsidR="00691159" w:rsidRPr="00FB0C7F" w:rsidRDefault="00691159" w:rsidP="00691159">
                  <w:pPr>
                    <w:jc w:val="left"/>
                  </w:pPr>
                  <w:r w:rsidRPr="00FB0C7F">
                    <w:t>Relative to maximum observed or possible value</w:t>
                  </w:r>
                </w:p>
              </w:tc>
            </w:tr>
            <w:tr w:rsidR="00691159" w:rsidRPr="00FB0C7F" w14:paraId="730B6FFF" w14:textId="77777777" w:rsidTr="00691159">
              <w:trPr>
                <w:trHeight w:val="20"/>
              </w:trPr>
              <w:tc>
                <w:tcPr>
                  <w:tcW w:w="0" w:type="auto"/>
                  <w:vMerge/>
                  <w:vAlign w:val="center"/>
                  <w:hideMark/>
                </w:tcPr>
                <w:p w14:paraId="5F6B5B1B" w14:textId="77777777" w:rsidR="00691159" w:rsidRPr="00FB0C7F" w:rsidRDefault="00691159" w:rsidP="00691159"/>
              </w:tc>
              <w:tc>
                <w:tcPr>
                  <w:tcW w:w="1398" w:type="dxa"/>
                  <w:shd w:val="clear" w:color="auto" w:fill="auto"/>
                  <w:tcMar>
                    <w:top w:w="15" w:type="dxa"/>
                    <w:left w:w="108" w:type="dxa"/>
                    <w:bottom w:w="0" w:type="dxa"/>
                    <w:right w:w="108" w:type="dxa"/>
                  </w:tcMar>
                  <w:hideMark/>
                </w:tcPr>
                <w:p w14:paraId="3493032F" w14:textId="77777777" w:rsidR="00691159" w:rsidRPr="00FB0C7F" w:rsidRDefault="00691159" w:rsidP="00691159">
                  <w:r w:rsidRPr="00FB0C7F">
                    <w:t>Harmfulness and herbicide use</w:t>
                  </w:r>
                </w:p>
              </w:tc>
              <w:tc>
                <w:tcPr>
                  <w:tcW w:w="1346" w:type="dxa"/>
                  <w:shd w:val="clear" w:color="auto" w:fill="auto"/>
                  <w:tcMar>
                    <w:top w:w="15" w:type="dxa"/>
                    <w:left w:w="108" w:type="dxa"/>
                    <w:bottom w:w="0" w:type="dxa"/>
                    <w:right w:w="108" w:type="dxa"/>
                  </w:tcMar>
                  <w:hideMark/>
                </w:tcPr>
                <w:p w14:paraId="06EDFCE4" w14:textId="77777777" w:rsidR="00691159" w:rsidRPr="00FB0C7F" w:rsidRDefault="00691159" w:rsidP="00691159">
                  <w:r w:rsidRPr="00FB0C7F">
                    <w:t>Biodiversity</w:t>
                  </w:r>
                </w:p>
              </w:tc>
            </w:tr>
            <w:tr w:rsidR="00691159" w:rsidRPr="00FB0C7F" w14:paraId="39783E34" w14:textId="77777777" w:rsidTr="00691159">
              <w:trPr>
                <w:trHeight w:val="20"/>
              </w:trPr>
              <w:tc>
                <w:tcPr>
                  <w:tcW w:w="0" w:type="auto"/>
                  <w:shd w:val="clear" w:color="auto" w:fill="00FF00"/>
                  <w:tcMar>
                    <w:top w:w="15" w:type="dxa"/>
                    <w:left w:w="108" w:type="dxa"/>
                    <w:bottom w:w="0" w:type="dxa"/>
                    <w:right w:w="108" w:type="dxa"/>
                  </w:tcMar>
                  <w:hideMark/>
                </w:tcPr>
                <w:p w14:paraId="18D47A2F" w14:textId="77777777" w:rsidR="00691159" w:rsidRPr="00FB0C7F" w:rsidRDefault="00691159" w:rsidP="00691159">
                  <w:r w:rsidRPr="00FB0C7F">
                    <w:t>A (best)</w:t>
                  </w:r>
                </w:p>
              </w:tc>
              <w:tc>
                <w:tcPr>
                  <w:tcW w:w="1398" w:type="dxa"/>
                  <w:shd w:val="clear" w:color="auto" w:fill="00FF00"/>
                  <w:tcMar>
                    <w:top w:w="15" w:type="dxa"/>
                    <w:left w:w="108" w:type="dxa"/>
                    <w:bottom w:w="0" w:type="dxa"/>
                    <w:right w:w="108" w:type="dxa"/>
                  </w:tcMar>
                  <w:hideMark/>
                </w:tcPr>
                <w:p w14:paraId="2A6009F5" w14:textId="77777777" w:rsidR="00691159" w:rsidRPr="00FB0C7F" w:rsidRDefault="00691159" w:rsidP="00691159">
                  <w:r w:rsidRPr="00FB0C7F">
                    <w:t>&lt; 5%</w:t>
                  </w:r>
                </w:p>
              </w:tc>
              <w:tc>
                <w:tcPr>
                  <w:tcW w:w="1346" w:type="dxa"/>
                  <w:shd w:val="clear" w:color="auto" w:fill="00FF00"/>
                  <w:tcMar>
                    <w:top w:w="15" w:type="dxa"/>
                    <w:left w:w="108" w:type="dxa"/>
                    <w:bottom w:w="0" w:type="dxa"/>
                    <w:right w:w="108" w:type="dxa"/>
                  </w:tcMar>
                  <w:hideMark/>
                </w:tcPr>
                <w:p w14:paraId="416ACE47" w14:textId="77777777" w:rsidR="00691159" w:rsidRPr="00FB0C7F" w:rsidRDefault="00691159" w:rsidP="00691159">
                  <w:r w:rsidRPr="00FB0C7F">
                    <w:t>&gt; 75%</w:t>
                  </w:r>
                </w:p>
              </w:tc>
            </w:tr>
            <w:tr w:rsidR="00691159" w:rsidRPr="00FB0C7F" w14:paraId="02C6286D" w14:textId="77777777" w:rsidTr="00691159">
              <w:trPr>
                <w:trHeight w:val="20"/>
              </w:trPr>
              <w:tc>
                <w:tcPr>
                  <w:tcW w:w="0" w:type="auto"/>
                  <w:shd w:val="clear" w:color="auto" w:fill="B4FF00"/>
                  <w:tcMar>
                    <w:top w:w="15" w:type="dxa"/>
                    <w:left w:w="108" w:type="dxa"/>
                    <w:bottom w:w="0" w:type="dxa"/>
                    <w:right w:w="108" w:type="dxa"/>
                  </w:tcMar>
                  <w:hideMark/>
                </w:tcPr>
                <w:p w14:paraId="54F72482" w14:textId="77777777" w:rsidR="00691159" w:rsidRPr="00FB0C7F" w:rsidRDefault="00691159" w:rsidP="00691159">
                  <w:r w:rsidRPr="00FB0C7F">
                    <w:t>B</w:t>
                  </w:r>
                </w:p>
              </w:tc>
              <w:tc>
                <w:tcPr>
                  <w:tcW w:w="1398" w:type="dxa"/>
                  <w:shd w:val="clear" w:color="auto" w:fill="B4FF00"/>
                  <w:tcMar>
                    <w:top w:w="15" w:type="dxa"/>
                    <w:left w:w="108" w:type="dxa"/>
                    <w:bottom w:w="0" w:type="dxa"/>
                    <w:right w:w="108" w:type="dxa"/>
                  </w:tcMar>
                  <w:hideMark/>
                </w:tcPr>
                <w:p w14:paraId="28408457" w14:textId="77777777" w:rsidR="00691159" w:rsidRPr="00FB0C7F" w:rsidRDefault="00691159" w:rsidP="00691159">
                  <w:r w:rsidRPr="00FB0C7F">
                    <w:t>5-10%</w:t>
                  </w:r>
                </w:p>
              </w:tc>
              <w:tc>
                <w:tcPr>
                  <w:tcW w:w="1346" w:type="dxa"/>
                  <w:shd w:val="clear" w:color="auto" w:fill="B4FF00"/>
                  <w:tcMar>
                    <w:top w:w="15" w:type="dxa"/>
                    <w:left w:w="108" w:type="dxa"/>
                    <w:bottom w:w="0" w:type="dxa"/>
                    <w:right w:w="108" w:type="dxa"/>
                  </w:tcMar>
                  <w:hideMark/>
                </w:tcPr>
                <w:p w14:paraId="4E21D3C6" w14:textId="77777777" w:rsidR="00691159" w:rsidRPr="00FB0C7F" w:rsidRDefault="00691159" w:rsidP="00691159">
                  <w:r w:rsidRPr="00FB0C7F">
                    <w:t>70-75%</w:t>
                  </w:r>
                </w:p>
              </w:tc>
            </w:tr>
            <w:tr w:rsidR="00691159" w:rsidRPr="00FB0C7F" w14:paraId="16436F74" w14:textId="77777777" w:rsidTr="00691159">
              <w:trPr>
                <w:trHeight w:val="20"/>
              </w:trPr>
              <w:tc>
                <w:tcPr>
                  <w:tcW w:w="0" w:type="auto"/>
                  <w:shd w:val="clear" w:color="auto" w:fill="FFFF00"/>
                  <w:tcMar>
                    <w:top w:w="15" w:type="dxa"/>
                    <w:left w:w="108" w:type="dxa"/>
                    <w:bottom w:w="0" w:type="dxa"/>
                    <w:right w:w="108" w:type="dxa"/>
                  </w:tcMar>
                  <w:hideMark/>
                </w:tcPr>
                <w:p w14:paraId="07099ABE" w14:textId="77777777" w:rsidR="00691159" w:rsidRPr="00FB0C7F" w:rsidRDefault="00691159" w:rsidP="00691159">
                  <w:r w:rsidRPr="00FB0C7F">
                    <w:t>C</w:t>
                  </w:r>
                </w:p>
              </w:tc>
              <w:tc>
                <w:tcPr>
                  <w:tcW w:w="1398" w:type="dxa"/>
                  <w:shd w:val="clear" w:color="auto" w:fill="FFFF00"/>
                  <w:tcMar>
                    <w:top w:w="15" w:type="dxa"/>
                    <w:left w:w="108" w:type="dxa"/>
                    <w:bottom w:w="0" w:type="dxa"/>
                    <w:right w:w="108" w:type="dxa"/>
                  </w:tcMar>
                  <w:hideMark/>
                </w:tcPr>
                <w:p w14:paraId="168226E5" w14:textId="77777777" w:rsidR="00691159" w:rsidRPr="00FB0C7F" w:rsidRDefault="00691159" w:rsidP="00691159">
                  <w:r w:rsidRPr="00FB0C7F">
                    <w:t>10-20%</w:t>
                  </w:r>
                </w:p>
              </w:tc>
              <w:tc>
                <w:tcPr>
                  <w:tcW w:w="1346" w:type="dxa"/>
                  <w:shd w:val="clear" w:color="auto" w:fill="FFFF00"/>
                  <w:tcMar>
                    <w:top w:w="15" w:type="dxa"/>
                    <w:left w:w="108" w:type="dxa"/>
                    <w:bottom w:w="0" w:type="dxa"/>
                    <w:right w:w="108" w:type="dxa"/>
                  </w:tcMar>
                  <w:hideMark/>
                </w:tcPr>
                <w:p w14:paraId="1A1AEEAF" w14:textId="77777777" w:rsidR="00691159" w:rsidRPr="00FB0C7F" w:rsidRDefault="00691159" w:rsidP="00691159">
                  <w:r w:rsidRPr="00FB0C7F">
                    <w:t>60-70%</w:t>
                  </w:r>
                </w:p>
              </w:tc>
            </w:tr>
            <w:tr w:rsidR="00691159" w:rsidRPr="00FB0C7F" w14:paraId="534DA2E2" w14:textId="77777777" w:rsidTr="00691159">
              <w:trPr>
                <w:trHeight w:val="20"/>
              </w:trPr>
              <w:tc>
                <w:tcPr>
                  <w:tcW w:w="0" w:type="auto"/>
                  <w:shd w:val="clear" w:color="auto" w:fill="FFB400"/>
                  <w:tcMar>
                    <w:top w:w="15" w:type="dxa"/>
                    <w:left w:w="108" w:type="dxa"/>
                    <w:bottom w:w="0" w:type="dxa"/>
                    <w:right w:w="108" w:type="dxa"/>
                  </w:tcMar>
                  <w:hideMark/>
                </w:tcPr>
                <w:p w14:paraId="341775FE" w14:textId="77777777" w:rsidR="00691159" w:rsidRPr="00FB0C7F" w:rsidRDefault="00691159" w:rsidP="00691159">
                  <w:r w:rsidRPr="00FB0C7F">
                    <w:t>D</w:t>
                  </w:r>
                </w:p>
              </w:tc>
              <w:tc>
                <w:tcPr>
                  <w:tcW w:w="1398" w:type="dxa"/>
                  <w:shd w:val="clear" w:color="auto" w:fill="FFB400"/>
                  <w:tcMar>
                    <w:top w:w="15" w:type="dxa"/>
                    <w:left w:w="108" w:type="dxa"/>
                    <w:bottom w:w="0" w:type="dxa"/>
                    <w:right w:w="108" w:type="dxa"/>
                  </w:tcMar>
                  <w:hideMark/>
                </w:tcPr>
                <w:p w14:paraId="03165FFD" w14:textId="77777777" w:rsidR="00691159" w:rsidRPr="00FB0C7F" w:rsidRDefault="00691159" w:rsidP="00691159">
                  <w:r w:rsidRPr="00FB0C7F">
                    <w:t>20-30%</w:t>
                  </w:r>
                </w:p>
              </w:tc>
              <w:tc>
                <w:tcPr>
                  <w:tcW w:w="1346" w:type="dxa"/>
                  <w:shd w:val="clear" w:color="auto" w:fill="FFB400"/>
                  <w:tcMar>
                    <w:top w:w="15" w:type="dxa"/>
                    <w:left w:w="108" w:type="dxa"/>
                    <w:bottom w:w="0" w:type="dxa"/>
                    <w:right w:w="108" w:type="dxa"/>
                  </w:tcMar>
                  <w:hideMark/>
                </w:tcPr>
                <w:p w14:paraId="0C6D2C6A" w14:textId="77777777" w:rsidR="00691159" w:rsidRPr="00FB0C7F" w:rsidRDefault="00691159" w:rsidP="00691159">
                  <w:r w:rsidRPr="00FB0C7F">
                    <w:t>50-60%</w:t>
                  </w:r>
                </w:p>
              </w:tc>
            </w:tr>
            <w:tr w:rsidR="00691159" w:rsidRPr="00FB0C7F" w14:paraId="3E7608AD" w14:textId="77777777" w:rsidTr="00691159">
              <w:trPr>
                <w:trHeight w:val="20"/>
              </w:trPr>
              <w:tc>
                <w:tcPr>
                  <w:tcW w:w="0" w:type="auto"/>
                  <w:shd w:val="clear" w:color="auto" w:fill="FF0000"/>
                  <w:tcMar>
                    <w:top w:w="15" w:type="dxa"/>
                    <w:left w:w="108" w:type="dxa"/>
                    <w:bottom w:w="0" w:type="dxa"/>
                    <w:right w:w="108" w:type="dxa"/>
                  </w:tcMar>
                  <w:hideMark/>
                </w:tcPr>
                <w:p w14:paraId="646E8C0C" w14:textId="77777777" w:rsidR="00691159" w:rsidRPr="00FB0C7F" w:rsidRDefault="00691159" w:rsidP="00691159">
                  <w:r w:rsidRPr="00FB0C7F">
                    <w:t>E (worst)</w:t>
                  </w:r>
                </w:p>
              </w:tc>
              <w:tc>
                <w:tcPr>
                  <w:tcW w:w="1398" w:type="dxa"/>
                  <w:shd w:val="clear" w:color="auto" w:fill="FF0000"/>
                  <w:tcMar>
                    <w:top w:w="15" w:type="dxa"/>
                    <w:left w:w="108" w:type="dxa"/>
                    <w:bottom w:w="0" w:type="dxa"/>
                    <w:right w:w="108" w:type="dxa"/>
                  </w:tcMar>
                  <w:hideMark/>
                </w:tcPr>
                <w:p w14:paraId="7FFF9A66" w14:textId="77777777" w:rsidR="00691159" w:rsidRPr="00FB0C7F" w:rsidRDefault="00691159" w:rsidP="00691159">
                  <w:r w:rsidRPr="00FB0C7F">
                    <w:t>&gt; 30%</w:t>
                  </w:r>
                </w:p>
              </w:tc>
              <w:tc>
                <w:tcPr>
                  <w:tcW w:w="1346" w:type="dxa"/>
                  <w:shd w:val="clear" w:color="auto" w:fill="FF0000"/>
                  <w:tcMar>
                    <w:top w:w="15" w:type="dxa"/>
                    <w:left w:w="108" w:type="dxa"/>
                    <w:bottom w:w="0" w:type="dxa"/>
                    <w:right w:w="108" w:type="dxa"/>
                  </w:tcMar>
                  <w:hideMark/>
                </w:tcPr>
                <w:p w14:paraId="0BD3266E" w14:textId="77777777" w:rsidR="00691159" w:rsidRPr="00FB0C7F" w:rsidRDefault="00691159" w:rsidP="00691159">
                  <w:r w:rsidRPr="00FB0C7F">
                    <w:t>&lt; 50%</w:t>
                  </w:r>
                </w:p>
              </w:tc>
            </w:tr>
          </w:tbl>
          <w:p w14:paraId="5137AFF6" w14:textId="77777777" w:rsidR="00691159" w:rsidRPr="00FB0C7F" w:rsidRDefault="00691159" w:rsidP="0087440B"/>
        </w:tc>
        <w:tc>
          <w:tcPr>
            <w:tcW w:w="0" w:type="auto"/>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469"/>
              <w:gridCol w:w="1103"/>
              <w:gridCol w:w="717"/>
            </w:tblGrid>
            <w:tr w:rsidR="00691159" w:rsidRPr="00FB0C7F" w14:paraId="5FDE787C" w14:textId="77777777" w:rsidTr="00536952">
              <w:trPr>
                <w:trHeight w:val="20"/>
              </w:trPr>
              <w:tc>
                <w:tcPr>
                  <w:tcW w:w="0" w:type="auto"/>
                  <w:vMerge w:val="restart"/>
                  <w:shd w:val="clear" w:color="auto" w:fill="auto"/>
                  <w:tcMar>
                    <w:top w:w="15" w:type="dxa"/>
                    <w:left w:w="108" w:type="dxa"/>
                    <w:bottom w:w="0" w:type="dxa"/>
                    <w:right w:w="108" w:type="dxa"/>
                  </w:tcMar>
                  <w:hideMark/>
                </w:tcPr>
                <w:p w14:paraId="60664569" w14:textId="77777777" w:rsidR="00691159" w:rsidRPr="00FB0C7F" w:rsidRDefault="00691159" w:rsidP="00691159">
                  <w:r w:rsidRPr="00FB0C7F">
                    <w:rPr>
                      <w:b/>
                      <w:bCs/>
                    </w:rPr>
                    <w:t>Overall score</w:t>
                  </w:r>
                </w:p>
              </w:tc>
              <w:tc>
                <w:tcPr>
                  <w:tcW w:w="0" w:type="auto"/>
                  <w:gridSpan w:val="2"/>
                  <w:shd w:val="clear" w:color="auto" w:fill="auto"/>
                  <w:tcMar>
                    <w:top w:w="15" w:type="dxa"/>
                    <w:left w:w="108" w:type="dxa"/>
                    <w:bottom w:w="0" w:type="dxa"/>
                    <w:right w:w="108" w:type="dxa"/>
                  </w:tcMar>
                  <w:hideMark/>
                </w:tcPr>
                <w:p w14:paraId="4E81AD34" w14:textId="77777777" w:rsidR="00691159" w:rsidRPr="00FB0C7F" w:rsidRDefault="00691159" w:rsidP="00691159">
                  <w:r w:rsidRPr="00FB0C7F">
                    <w:rPr>
                      <w:b/>
                      <w:bCs/>
                    </w:rPr>
                    <w:t>Individual scores</w:t>
                  </w:r>
                </w:p>
              </w:tc>
            </w:tr>
            <w:tr w:rsidR="00691159" w:rsidRPr="00FB0C7F" w14:paraId="36772D68" w14:textId="77777777" w:rsidTr="00536952">
              <w:trPr>
                <w:trHeight w:val="20"/>
              </w:trPr>
              <w:tc>
                <w:tcPr>
                  <w:tcW w:w="0" w:type="auto"/>
                  <w:vMerge/>
                  <w:vAlign w:val="center"/>
                  <w:hideMark/>
                </w:tcPr>
                <w:p w14:paraId="74C109A8" w14:textId="77777777" w:rsidR="00691159" w:rsidRPr="00FB0C7F" w:rsidRDefault="00691159" w:rsidP="00691159"/>
              </w:tc>
              <w:tc>
                <w:tcPr>
                  <w:tcW w:w="0" w:type="auto"/>
                  <w:shd w:val="clear" w:color="auto" w:fill="auto"/>
                  <w:tcMar>
                    <w:top w:w="15" w:type="dxa"/>
                    <w:left w:w="108" w:type="dxa"/>
                    <w:bottom w:w="0" w:type="dxa"/>
                    <w:right w:w="108" w:type="dxa"/>
                  </w:tcMar>
                  <w:hideMark/>
                </w:tcPr>
                <w:p w14:paraId="2C9C5F5A" w14:textId="77777777" w:rsidR="00691159" w:rsidRPr="00FB0C7F" w:rsidRDefault="00691159" w:rsidP="00691159">
                  <w:r w:rsidRPr="00FB0C7F">
                    <w:t>Yield loss</w:t>
                  </w:r>
                </w:p>
              </w:tc>
              <w:tc>
                <w:tcPr>
                  <w:tcW w:w="0" w:type="auto"/>
                  <w:shd w:val="clear" w:color="auto" w:fill="auto"/>
                  <w:tcMar>
                    <w:top w:w="15" w:type="dxa"/>
                    <w:left w:w="108" w:type="dxa"/>
                    <w:bottom w:w="0" w:type="dxa"/>
                    <w:right w:w="108" w:type="dxa"/>
                  </w:tcMar>
                  <w:hideMark/>
                </w:tcPr>
                <w:p w14:paraId="0602DA23" w14:textId="77777777" w:rsidR="00691159" w:rsidRPr="00FB0C7F" w:rsidRDefault="00691159" w:rsidP="00691159">
                  <w:r w:rsidRPr="00FB0C7F">
                    <w:t>Other</w:t>
                  </w:r>
                </w:p>
              </w:tc>
            </w:tr>
            <w:tr w:rsidR="00691159" w:rsidRPr="00FB0C7F" w14:paraId="6D100C16" w14:textId="77777777" w:rsidTr="00536952">
              <w:trPr>
                <w:trHeight w:val="20"/>
              </w:trPr>
              <w:tc>
                <w:tcPr>
                  <w:tcW w:w="0" w:type="auto"/>
                  <w:shd w:val="clear" w:color="auto" w:fill="00FF00"/>
                  <w:tcMar>
                    <w:top w:w="15" w:type="dxa"/>
                    <w:left w:w="108" w:type="dxa"/>
                    <w:bottom w:w="0" w:type="dxa"/>
                    <w:right w:w="108" w:type="dxa"/>
                  </w:tcMar>
                  <w:hideMark/>
                </w:tcPr>
                <w:p w14:paraId="1515CD92" w14:textId="77777777" w:rsidR="00691159" w:rsidRPr="00FB0C7F" w:rsidRDefault="00691159" w:rsidP="00691159">
                  <w:r w:rsidRPr="00FB0C7F">
                    <w:rPr>
                      <w:b/>
                      <w:bCs/>
                    </w:rPr>
                    <w:t>A (best)</w:t>
                  </w:r>
                </w:p>
              </w:tc>
              <w:tc>
                <w:tcPr>
                  <w:tcW w:w="0" w:type="auto"/>
                  <w:shd w:val="clear" w:color="auto" w:fill="00FF00"/>
                  <w:tcMar>
                    <w:top w:w="15" w:type="dxa"/>
                    <w:left w:w="108" w:type="dxa"/>
                    <w:bottom w:w="0" w:type="dxa"/>
                    <w:right w:w="108" w:type="dxa"/>
                  </w:tcMar>
                  <w:hideMark/>
                </w:tcPr>
                <w:p w14:paraId="007C04E7" w14:textId="77777777" w:rsidR="00691159" w:rsidRPr="00FB0C7F" w:rsidRDefault="00691159" w:rsidP="00691159">
                  <w:r w:rsidRPr="00FB0C7F">
                    <w:t>A</w:t>
                  </w:r>
                </w:p>
              </w:tc>
              <w:tc>
                <w:tcPr>
                  <w:tcW w:w="0" w:type="auto"/>
                  <w:shd w:val="clear" w:color="auto" w:fill="00FF00"/>
                  <w:tcMar>
                    <w:top w:w="15" w:type="dxa"/>
                    <w:left w:w="108" w:type="dxa"/>
                    <w:bottom w:w="0" w:type="dxa"/>
                    <w:right w:w="108" w:type="dxa"/>
                  </w:tcMar>
                  <w:hideMark/>
                </w:tcPr>
                <w:p w14:paraId="30D4C180" w14:textId="77777777" w:rsidR="00691159" w:rsidRPr="00FB0C7F" w:rsidRDefault="00691159" w:rsidP="00691159">
                  <w:r w:rsidRPr="00FB0C7F">
                    <w:t>A</w:t>
                  </w:r>
                </w:p>
              </w:tc>
            </w:tr>
            <w:tr w:rsidR="00691159" w:rsidRPr="00FB0C7F" w14:paraId="4DD8FE55" w14:textId="77777777" w:rsidTr="00536952">
              <w:trPr>
                <w:trHeight w:val="20"/>
              </w:trPr>
              <w:tc>
                <w:tcPr>
                  <w:tcW w:w="0" w:type="auto"/>
                  <w:shd w:val="clear" w:color="auto" w:fill="49FF00"/>
                  <w:tcMar>
                    <w:top w:w="15" w:type="dxa"/>
                    <w:left w:w="108" w:type="dxa"/>
                    <w:bottom w:w="0" w:type="dxa"/>
                    <w:right w:w="108" w:type="dxa"/>
                  </w:tcMar>
                  <w:hideMark/>
                </w:tcPr>
                <w:p w14:paraId="1BACA35D" w14:textId="77777777" w:rsidR="00691159" w:rsidRPr="00FB0C7F" w:rsidRDefault="00691159" w:rsidP="00691159">
                  <w:r w:rsidRPr="00FB0C7F">
                    <w:rPr>
                      <w:b/>
                      <w:bCs/>
                    </w:rPr>
                    <w:t>A-</w:t>
                  </w:r>
                </w:p>
              </w:tc>
              <w:tc>
                <w:tcPr>
                  <w:tcW w:w="0" w:type="auto"/>
                  <w:shd w:val="clear" w:color="auto" w:fill="00FF00"/>
                  <w:tcMar>
                    <w:top w:w="15" w:type="dxa"/>
                    <w:left w:w="108" w:type="dxa"/>
                    <w:bottom w:w="0" w:type="dxa"/>
                    <w:right w:w="108" w:type="dxa"/>
                  </w:tcMar>
                  <w:hideMark/>
                </w:tcPr>
                <w:p w14:paraId="4903F04A" w14:textId="77777777" w:rsidR="00691159" w:rsidRPr="00FB0C7F" w:rsidRDefault="00691159" w:rsidP="00691159">
                  <w:r w:rsidRPr="00FB0C7F">
                    <w:t>A</w:t>
                  </w:r>
                </w:p>
              </w:tc>
              <w:tc>
                <w:tcPr>
                  <w:tcW w:w="0" w:type="auto"/>
                  <w:shd w:val="clear" w:color="auto" w:fill="B4FF00"/>
                  <w:tcMar>
                    <w:top w:w="15" w:type="dxa"/>
                    <w:left w:w="108" w:type="dxa"/>
                    <w:bottom w:w="0" w:type="dxa"/>
                    <w:right w:w="108" w:type="dxa"/>
                  </w:tcMar>
                  <w:hideMark/>
                </w:tcPr>
                <w:p w14:paraId="372627FE" w14:textId="77777777" w:rsidR="00691159" w:rsidRPr="00FB0C7F" w:rsidRDefault="00691159" w:rsidP="00691159">
                  <w:r w:rsidRPr="00FB0C7F">
                    <w:t>≥ B</w:t>
                  </w:r>
                </w:p>
              </w:tc>
            </w:tr>
            <w:tr w:rsidR="00691159" w:rsidRPr="00FB0C7F" w14:paraId="112D7634" w14:textId="77777777" w:rsidTr="00536952">
              <w:trPr>
                <w:trHeight w:val="20"/>
              </w:trPr>
              <w:tc>
                <w:tcPr>
                  <w:tcW w:w="0" w:type="auto"/>
                  <w:shd w:val="clear" w:color="auto" w:fill="92FF00"/>
                  <w:tcMar>
                    <w:top w:w="15" w:type="dxa"/>
                    <w:left w:w="108" w:type="dxa"/>
                    <w:bottom w:w="0" w:type="dxa"/>
                    <w:right w:w="108" w:type="dxa"/>
                  </w:tcMar>
                  <w:hideMark/>
                </w:tcPr>
                <w:p w14:paraId="18A1F286" w14:textId="77777777" w:rsidR="00691159" w:rsidRPr="00FB0C7F" w:rsidRDefault="00691159" w:rsidP="00691159">
                  <w:r w:rsidRPr="00FB0C7F">
                    <w:rPr>
                      <w:b/>
                      <w:bCs/>
                    </w:rPr>
                    <w:t>B</w:t>
                  </w:r>
                </w:p>
              </w:tc>
              <w:tc>
                <w:tcPr>
                  <w:tcW w:w="0" w:type="auto"/>
                  <w:shd w:val="clear" w:color="auto" w:fill="B4FF00"/>
                  <w:tcMar>
                    <w:top w:w="15" w:type="dxa"/>
                    <w:left w:w="108" w:type="dxa"/>
                    <w:bottom w:w="0" w:type="dxa"/>
                    <w:right w:w="108" w:type="dxa"/>
                  </w:tcMar>
                  <w:hideMark/>
                </w:tcPr>
                <w:p w14:paraId="17E1CAE2" w14:textId="77777777" w:rsidR="00691159" w:rsidRPr="00FB0C7F" w:rsidRDefault="00691159" w:rsidP="00691159">
                  <w:r w:rsidRPr="00FB0C7F">
                    <w:t>B</w:t>
                  </w:r>
                </w:p>
              </w:tc>
              <w:tc>
                <w:tcPr>
                  <w:tcW w:w="0" w:type="auto"/>
                  <w:shd w:val="clear" w:color="auto" w:fill="B4FF00"/>
                  <w:tcMar>
                    <w:top w:w="15" w:type="dxa"/>
                    <w:left w:w="108" w:type="dxa"/>
                    <w:bottom w:w="0" w:type="dxa"/>
                    <w:right w:w="108" w:type="dxa"/>
                  </w:tcMar>
                  <w:hideMark/>
                </w:tcPr>
                <w:p w14:paraId="4C310F86" w14:textId="77777777" w:rsidR="00691159" w:rsidRPr="00FB0C7F" w:rsidRDefault="00691159" w:rsidP="00691159">
                  <w:r w:rsidRPr="00FB0C7F">
                    <w:t>B</w:t>
                  </w:r>
                </w:p>
              </w:tc>
            </w:tr>
            <w:tr w:rsidR="00691159" w:rsidRPr="00FB0C7F" w14:paraId="7925A11F" w14:textId="77777777" w:rsidTr="00536952">
              <w:trPr>
                <w:trHeight w:val="20"/>
              </w:trPr>
              <w:tc>
                <w:tcPr>
                  <w:tcW w:w="0" w:type="auto"/>
                  <w:shd w:val="clear" w:color="auto" w:fill="DBFF00"/>
                  <w:tcMar>
                    <w:top w:w="15" w:type="dxa"/>
                    <w:left w:w="108" w:type="dxa"/>
                    <w:bottom w:w="0" w:type="dxa"/>
                    <w:right w:w="108" w:type="dxa"/>
                  </w:tcMar>
                  <w:hideMark/>
                </w:tcPr>
                <w:p w14:paraId="181C594C" w14:textId="77777777" w:rsidR="00691159" w:rsidRPr="00FB0C7F" w:rsidRDefault="00691159" w:rsidP="00691159">
                  <w:r w:rsidRPr="00FB0C7F">
                    <w:rPr>
                      <w:b/>
                      <w:bCs/>
                    </w:rPr>
                    <w:t>B-</w:t>
                  </w:r>
                </w:p>
              </w:tc>
              <w:tc>
                <w:tcPr>
                  <w:tcW w:w="0" w:type="auto"/>
                  <w:shd w:val="clear" w:color="auto" w:fill="B4FF00"/>
                  <w:tcMar>
                    <w:top w:w="15" w:type="dxa"/>
                    <w:left w:w="108" w:type="dxa"/>
                    <w:bottom w:w="0" w:type="dxa"/>
                    <w:right w:w="108" w:type="dxa"/>
                  </w:tcMar>
                  <w:hideMark/>
                </w:tcPr>
                <w:p w14:paraId="129A7920" w14:textId="77777777" w:rsidR="00691159" w:rsidRPr="00FB0C7F" w:rsidRDefault="00691159" w:rsidP="00691159">
                  <w:r w:rsidRPr="00FB0C7F">
                    <w:t>B</w:t>
                  </w:r>
                </w:p>
              </w:tc>
              <w:tc>
                <w:tcPr>
                  <w:tcW w:w="0" w:type="auto"/>
                  <w:shd w:val="clear" w:color="auto" w:fill="FFFF00"/>
                  <w:tcMar>
                    <w:top w:w="15" w:type="dxa"/>
                    <w:left w:w="108" w:type="dxa"/>
                    <w:bottom w:w="0" w:type="dxa"/>
                    <w:right w:w="108" w:type="dxa"/>
                  </w:tcMar>
                  <w:hideMark/>
                </w:tcPr>
                <w:p w14:paraId="4B258329" w14:textId="77777777" w:rsidR="00691159" w:rsidRPr="00FB0C7F" w:rsidRDefault="00691159" w:rsidP="00691159">
                  <w:r w:rsidRPr="00FB0C7F">
                    <w:t>≥ C</w:t>
                  </w:r>
                </w:p>
              </w:tc>
            </w:tr>
            <w:tr w:rsidR="00691159" w:rsidRPr="00FB0C7F" w14:paraId="28CEE50D" w14:textId="77777777" w:rsidTr="00536952">
              <w:trPr>
                <w:trHeight w:val="20"/>
              </w:trPr>
              <w:tc>
                <w:tcPr>
                  <w:tcW w:w="0" w:type="auto"/>
                  <w:shd w:val="clear" w:color="auto" w:fill="FFDA00"/>
                  <w:tcMar>
                    <w:top w:w="15" w:type="dxa"/>
                    <w:left w:w="108" w:type="dxa"/>
                    <w:bottom w:w="0" w:type="dxa"/>
                    <w:right w:w="108" w:type="dxa"/>
                  </w:tcMar>
                  <w:hideMark/>
                </w:tcPr>
                <w:p w14:paraId="33A30B50" w14:textId="77777777" w:rsidR="00691159" w:rsidRPr="00FB0C7F" w:rsidRDefault="00691159" w:rsidP="00691159">
                  <w:r w:rsidRPr="00FB0C7F">
                    <w:rPr>
                      <w:b/>
                      <w:bCs/>
                    </w:rPr>
                    <w:t>C</w:t>
                  </w:r>
                </w:p>
              </w:tc>
              <w:tc>
                <w:tcPr>
                  <w:tcW w:w="0" w:type="auto"/>
                  <w:shd w:val="clear" w:color="auto" w:fill="FFFF00"/>
                  <w:tcMar>
                    <w:top w:w="15" w:type="dxa"/>
                    <w:left w:w="108" w:type="dxa"/>
                    <w:bottom w:w="0" w:type="dxa"/>
                    <w:right w:w="108" w:type="dxa"/>
                  </w:tcMar>
                  <w:hideMark/>
                </w:tcPr>
                <w:p w14:paraId="10F5C904" w14:textId="77777777" w:rsidR="00691159" w:rsidRPr="00FB0C7F" w:rsidRDefault="00691159" w:rsidP="00691159">
                  <w:r w:rsidRPr="00FB0C7F">
                    <w:t>C</w:t>
                  </w:r>
                </w:p>
              </w:tc>
              <w:tc>
                <w:tcPr>
                  <w:tcW w:w="0" w:type="auto"/>
                  <w:shd w:val="clear" w:color="auto" w:fill="FFFF00"/>
                  <w:tcMar>
                    <w:top w:w="15" w:type="dxa"/>
                    <w:left w:w="108" w:type="dxa"/>
                    <w:bottom w:w="0" w:type="dxa"/>
                    <w:right w:w="108" w:type="dxa"/>
                  </w:tcMar>
                  <w:hideMark/>
                </w:tcPr>
                <w:p w14:paraId="402D66D6" w14:textId="77777777" w:rsidR="00691159" w:rsidRPr="00FB0C7F" w:rsidRDefault="00691159" w:rsidP="00691159">
                  <w:r w:rsidRPr="00FB0C7F">
                    <w:t>C</w:t>
                  </w:r>
                </w:p>
              </w:tc>
            </w:tr>
            <w:tr w:rsidR="00691159" w:rsidRPr="00FB0C7F" w14:paraId="14B2813E" w14:textId="77777777" w:rsidTr="00536952">
              <w:trPr>
                <w:trHeight w:val="20"/>
              </w:trPr>
              <w:tc>
                <w:tcPr>
                  <w:tcW w:w="0" w:type="auto"/>
                  <w:shd w:val="clear" w:color="auto" w:fill="FF9100"/>
                  <w:tcMar>
                    <w:top w:w="15" w:type="dxa"/>
                    <w:left w:w="108" w:type="dxa"/>
                    <w:bottom w:w="0" w:type="dxa"/>
                    <w:right w:w="108" w:type="dxa"/>
                  </w:tcMar>
                  <w:hideMark/>
                </w:tcPr>
                <w:p w14:paraId="2435FE3D" w14:textId="77777777" w:rsidR="00691159" w:rsidRPr="00FB0C7F" w:rsidRDefault="00691159" w:rsidP="00691159">
                  <w:r w:rsidRPr="00FB0C7F">
                    <w:rPr>
                      <w:b/>
                      <w:bCs/>
                    </w:rPr>
                    <w:t>C-</w:t>
                  </w:r>
                </w:p>
              </w:tc>
              <w:tc>
                <w:tcPr>
                  <w:tcW w:w="0" w:type="auto"/>
                  <w:shd w:val="clear" w:color="auto" w:fill="FFFF00"/>
                  <w:tcMar>
                    <w:top w:w="15" w:type="dxa"/>
                    <w:left w:w="108" w:type="dxa"/>
                    <w:bottom w:w="0" w:type="dxa"/>
                    <w:right w:w="108" w:type="dxa"/>
                  </w:tcMar>
                  <w:hideMark/>
                </w:tcPr>
                <w:p w14:paraId="46672DD2" w14:textId="77777777" w:rsidR="00691159" w:rsidRPr="00FB0C7F" w:rsidRDefault="00691159" w:rsidP="00691159">
                  <w:r w:rsidRPr="00FB0C7F">
                    <w:t>C</w:t>
                  </w:r>
                </w:p>
              </w:tc>
              <w:tc>
                <w:tcPr>
                  <w:tcW w:w="0" w:type="auto"/>
                  <w:shd w:val="clear" w:color="auto" w:fill="FFB400"/>
                  <w:tcMar>
                    <w:top w:w="15" w:type="dxa"/>
                    <w:left w:w="108" w:type="dxa"/>
                    <w:bottom w:w="0" w:type="dxa"/>
                    <w:right w:w="108" w:type="dxa"/>
                  </w:tcMar>
                  <w:hideMark/>
                </w:tcPr>
                <w:p w14:paraId="7F55ABF3" w14:textId="77777777" w:rsidR="00691159" w:rsidRPr="00FB0C7F" w:rsidRDefault="00691159" w:rsidP="00691159">
                  <w:r w:rsidRPr="00FB0C7F">
                    <w:t>≥ D</w:t>
                  </w:r>
                </w:p>
              </w:tc>
            </w:tr>
            <w:tr w:rsidR="00691159" w:rsidRPr="00FB0C7F" w14:paraId="7A76CECD" w14:textId="77777777" w:rsidTr="00536952">
              <w:trPr>
                <w:trHeight w:val="20"/>
              </w:trPr>
              <w:tc>
                <w:tcPr>
                  <w:tcW w:w="0" w:type="auto"/>
                  <w:shd w:val="clear" w:color="auto" w:fill="FF4800"/>
                  <w:tcMar>
                    <w:top w:w="15" w:type="dxa"/>
                    <w:left w:w="108" w:type="dxa"/>
                    <w:bottom w:w="0" w:type="dxa"/>
                    <w:right w:w="108" w:type="dxa"/>
                  </w:tcMar>
                  <w:hideMark/>
                </w:tcPr>
                <w:p w14:paraId="1F14D3A9" w14:textId="77777777" w:rsidR="00691159" w:rsidRPr="00FB0C7F" w:rsidRDefault="00691159" w:rsidP="00691159">
                  <w:r w:rsidRPr="00FB0C7F">
                    <w:rPr>
                      <w:b/>
                      <w:bCs/>
                    </w:rPr>
                    <w:t>D</w:t>
                  </w:r>
                </w:p>
              </w:tc>
              <w:tc>
                <w:tcPr>
                  <w:tcW w:w="0" w:type="auto"/>
                  <w:shd w:val="clear" w:color="auto" w:fill="FFB400"/>
                  <w:tcMar>
                    <w:top w:w="15" w:type="dxa"/>
                    <w:left w:w="108" w:type="dxa"/>
                    <w:bottom w:w="0" w:type="dxa"/>
                    <w:right w:w="108" w:type="dxa"/>
                  </w:tcMar>
                  <w:hideMark/>
                </w:tcPr>
                <w:p w14:paraId="7D08AD58" w14:textId="77777777" w:rsidR="00691159" w:rsidRPr="00FB0C7F" w:rsidRDefault="00691159" w:rsidP="00691159">
                  <w:r w:rsidRPr="00FB0C7F">
                    <w:t>D</w:t>
                  </w:r>
                </w:p>
              </w:tc>
              <w:tc>
                <w:tcPr>
                  <w:tcW w:w="0" w:type="auto"/>
                  <w:shd w:val="clear" w:color="auto" w:fill="FFB400"/>
                  <w:tcMar>
                    <w:top w:w="15" w:type="dxa"/>
                    <w:left w:w="108" w:type="dxa"/>
                    <w:bottom w:w="0" w:type="dxa"/>
                    <w:right w:w="108" w:type="dxa"/>
                  </w:tcMar>
                  <w:hideMark/>
                </w:tcPr>
                <w:p w14:paraId="50EEF697" w14:textId="77777777" w:rsidR="00691159" w:rsidRPr="00FB0C7F" w:rsidRDefault="00691159" w:rsidP="00691159">
                  <w:r w:rsidRPr="00FB0C7F">
                    <w:t>D</w:t>
                  </w:r>
                </w:p>
              </w:tc>
            </w:tr>
            <w:tr w:rsidR="00691159" w:rsidRPr="00FB0C7F" w14:paraId="7D689D17" w14:textId="77777777" w:rsidTr="00536952">
              <w:trPr>
                <w:trHeight w:val="20"/>
              </w:trPr>
              <w:tc>
                <w:tcPr>
                  <w:tcW w:w="0" w:type="auto"/>
                  <w:shd w:val="clear" w:color="auto" w:fill="FF0000"/>
                  <w:tcMar>
                    <w:top w:w="15" w:type="dxa"/>
                    <w:left w:w="108" w:type="dxa"/>
                    <w:bottom w:w="0" w:type="dxa"/>
                    <w:right w:w="108" w:type="dxa"/>
                  </w:tcMar>
                  <w:hideMark/>
                </w:tcPr>
                <w:p w14:paraId="3AE88768" w14:textId="77777777" w:rsidR="00691159" w:rsidRPr="00FB0C7F" w:rsidRDefault="00691159" w:rsidP="00691159">
                  <w:r w:rsidRPr="00FB0C7F">
                    <w:rPr>
                      <w:b/>
                      <w:bCs/>
                    </w:rPr>
                    <w:t>E (worst)</w:t>
                  </w:r>
                </w:p>
              </w:tc>
              <w:tc>
                <w:tcPr>
                  <w:tcW w:w="0" w:type="auto"/>
                  <w:shd w:val="clear" w:color="auto" w:fill="FF0000"/>
                  <w:tcMar>
                    <w:top w:w="15" w:type="dxa"/>
                    <w:left w:w="108" w:type="dxa"/>
                    <w:bottom w:w="0" w:type="dxa"/>
                    <w:right w:w="108" w:type="dxa"/>
                  </w:tcMar>
                  <w:hideMark/>
                </w:tcPr>
                <w:p w14:paraId="059F8138" w14:textId="77777777" w:rsidR="00691159" w:rsidRPr="00FB0C7F" w:rsidRDefault="00691159" w:rsidP="00691159">
                  <w:r w:rsidRPr="00FB0C7F">
                    <w:t>E</w:t>
                  </w:r>
                </w:p>
              </w:tc>
              <w:tc>
                <w:tcPr>
                  <w:tcW w:w="0" w:type="auto"/>
                  <w:shd w:val="clear" w:color="auto" w:fill="FF0000"/>
                  <w:tcMar>
                    <w:top w:w="15" w:type="dxa"/>
                    <w:left w:w="108" w:type="dxa"/>
                    <w:bottom w:w="0" w:type="dxa"/>
                    <w:right w:w="108" w:type="dxa"/>
                  </w:tcMar>
                  <w:hideMark/>
                </w:tcPr>
                <w:p w14:paraId="532CEC0D" w14:textId="77777777" w:rsidR="00691159" w:rsidRPr="00FB0C7F" w:rsidRDefault="00691159" w:rsidP="00691159">
                  <w:r w:rsidRPr="00FB0C7F">
                    <w:t>E</w:t>
                  </w:r>
                </w:p>
              </w:tc>
            </w:tr>
          </w:tbl>
          <w:p w14:paraId="315F6A8D" w14:textId="77777777" w:rsidR="00691159" w:rsidRPr="00FB0C7F" w:rsidRDefault="00691159" w:rsidP="0087440B"/>
        </w:tc>
      </w:tr>
    </w:tbl>
    <w:p w14:paraId="4A463DF8" w14:textId="77777777" w:rsidR="0087440B" w:rsidRPr="00FB0C7F" w:rsidRDefault="0087440B" w:rsidP="0087440B"/>
    <w:p w14:paraId="03C43F5E" w14:textId="77777777" w:rsidR="0087440B" w:rsidRPr="00FB0C7F" w:rsidRDefault="0087440B" w:rsidP="0087440B">
      <w:bookmarkStart w:id="64" w:name="_Ref453842343"/>
      <w:r w:rsidRPr="00FB0C7F">
        <w:rPr>
          <w:noProof/>
          <w:lang w:eastAsia="en-GB"/>
        </w:rPr>
        <w:drawing>
          <wp:inline distT="0" distB="0" distL="0" distR="0" wp14:anchorId="66EE5C3A" wp14:editId="61551B3F">
            <wp:extent cx="5760720" cy="7419304"/>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60720" cy="7419304"/>
                    </a:xfrm>
                    <a:prstGeom prst="rect">
                      <a:avLst/>
                    </a:prstGeom>
                    <a:noFill/>
                    <a:ln>
                      <a:noFill/>
                    </a:ln>
                  </pic:spPr>
                </pic:pic>
              </a:graphicData>
            </a:graphic>
          </wp:inline>
        </w:drawing>
      </w:r>
    </w:p>
    <w:p w14:paraId="1ABFBEAF" w14:textId="77777777" w:rsidR="0087440B" w:rsidRPr="00FB0C7F" w:rsidRDefault="0087440B" w:rsidP="0087440B">
      <w:bookmarkStart w:id="65" w:name="_Ref481136946"/>
      <w:r w:rsidRPr="00FB0C7F">
        <w:t xml:space="preserve">Figure </w:t>
      </w:r>
      <w:r w:rsidRPr="00FB0C7F">
        <w:fldChar w:fldCharType="begin"/>
      </w:r>
      <w:r w:rsidRPr="00FB0C7F">
        <w:instrText xml:space="preserve"> SEQ Figure \* ARABIC </w:instrText>
      </w:r>
      <w:r w:rsidRPr="00FB0C7F">
        <w:fldChar w:fldCharType="separate"/>
      </w:r>
      <w:r w:rsidR="008C4873">
        <w:rPr>
          <w:noProof/>
        </w:rPr>
        <w:t>22</w:t>
      </w:r>
      <w:r w:rsidRPr="00FB0C7F">
        <w:fldChar w:fldCharType="end"/>
      </w:r>
      <w:bookmarkEnd w:id="64"/>
      <w:bookmarkEnd w:id="65"/>
      <w:r w:rsidRPr="00FB0C7F">
        <w:t xml:space="preserve">. Multi-criteria evaluation with </w:t>
      </w:r>
      <w:proofErr w:type="spellStart"/>
      <w:r w:rsidRPr="00FB0C7F">
        <w:rPr>
          <w:rStyle w:val="PetitesMajuscules"/>
        </w:rPr>
        <w:t>FlorSys</w:t>
      </w:r>
      <w:proofErr w:type="spellEnd"/>
      <w:r w:rsidRPr="00FB0C7F">
        <w:rPr>
          <w:rStyle w:val="PetitesMajuscules"/>
        </w:rPr>
        <w:t xml:space="preserve"> </w:t>
      </w:r>
      <w:r w:rsidRPr="00FB0C7F">
        <w:t xml:space="preserve">simulations of the existing Burgundy cropping system of Table </w:t>
      </w:r>
      <w:r w:rsidRPr="00FB0C7F">
        <w:rPr>
          <w:noProof/>
        </w:rPr>
        <w:t>3</w:t>
      </w:r>
      <w:r w:rsidRPr="00FB0C7F">
        <w:t xml:space="preserve"> (A), the same but updating the herbicide programme to currently authorized products (B), and six alternative systems using authorized herbicides and based on the guidelines of the decision tree of Figure </w:t>
      </w:r>
      <w:r w:rsidRPr="00FB0C7F">
        <w:rPr>
          <w:noProof/>
        </w:rPr>
        <w:t>4</w:t>
      </w:r>
      <w:r w:rsidRPr="00FB0C7F">
        <w:t xml:space="preserve"> for reconciling weed harmfulness control, herbicide use reduction (with frequency treatment index on graph) and biodiversity promotion (C-G). For determination of weed impact scores, see Table </w:t>
      </w:r>
      <w:r w:rsidRPr="00FB0C7F">
        <w:rPr>
          <w:noProof/>
        </w:rPr>
        <w:t>1</w:t>
      </w:r>
      <w:r w:rsidRPr="00FB0C7F">
        <w:t xml:space="preserve"> </w:t>
      </w:r>
      <w:r w:rsidR="00FE0C93" w:rsidRPr="00FB0C7F">
        <w:fldChar w:fldCharType="begin"/>
      </w:r>
      <w:r w:rsidR="00870019">
        <w:instrText xml:space="preserve"> ADDIN EN.CITE &lt;EndNote&gt;&lt;Cite&gt;&lt;Author&gt;Colbach&lt;/Author&gt;&lt;Year&gt;2017&lt;/Year&gt;&lt;RecNum&gt;17232&lt;/RecNum&gt;&lt;DisplayText&gt;(Colbach&lt;style face="italic"&gt; et al.&lt;/style&gt;, 2017c)&lt;/DisplayText&gt;&lt;record&gt;&lt;rec-number&gt;17232&lt;/rec-number&gt;&lt;foreign-keys&gt;&lt;key app="EN" db-id="a9zpppwfzffex0e9pvrv2pwrazaat9pstzas" timestamp="1469800307"&gt;17232&lt;/key&gt;&lt;/foreign-keys&gt;&lt;ref-type name="Journal Article"&gt;17&lt;/ref-type&gt;&lt;contributors&gt;&lt;authors&gt;&lt;author&gt;Nathalie Colbach&lt;/author&gt;&lt;author&gt;Floriane Colas&lt;/author&gt;&lt;author&gt;Olivia Pointurier &lt;/author&gt;&lt;author&gt;Wilfried Queyrel&lt;/author&gt;&lt;author&gt;Jean Villerd&lt;/author&gt;&lt;/authors&gt;&lt;/contributors&gt;&lt;titles&gt;&lt;title&gt;A methodology for multi-objective cropping system design based on simulations. Application to weed management&lt;/title&gt;&lt;secondary-title&gt;European Journal of Agronomy&lt;/secondary-title&gt;&lt;/titles&gt;&lt;periodical&gt;&lt;full-title&gt;European Journal of Agronomy&lt;/full-title&gt;&lt;abbr-1&gt;Eur. J. Agron.&lt;/abbr-1&gt;&lt;abbr-2&gt;Eur J Agron&lt;/abbr-2&gt;&lt;/periodical&gt;&lt;pages&gt;59–73&lt;/pages&gt;&lt;volume&gt;87&lt;/volume&gt;&lt;dates&gt;&lt;year&gt;2017&lt;/year&gt;&lt;/dates&gt;&lt;urls&gt;&lt;/urls&gt;&lt;/record&gt;&lt;/Cite&gt;&lt;/EndNote&gt;</w:instrText>
      </w:r>
      <w:r w:rsidR="00FE0C93" w:rsidRPr="00FB0C7F">
        <w:fldChar w:fldCharType="separate"/>
      </w:r>
      <w:r w:rsidR="00870019">
        <w:rPr>
          <w:noProof/>
        </w:rPr>
        <w:t>(</w:t>
      </w:r>
      <w:hyperlink w:anchor="_ENREF_19" w:tooltip="Colbach, 2017 #17232" w:history="1">
        <w:r w:rsidR="00870019">
          <w:rPr>
            <w:noProof/>
          </w:rPr>
          <w:t>Colbach</w:t>
        </w:r>
        <w:r w:rsidR="00870019" w:rsidRPr="00870019">
          <w:rPr>
            <w:i/>
            <w:noProof/>
          </w:rPr>
          <w:t xml:space="preserve"> et al.</w:t>
        </w:r>
        <w:r w:rsidR="00870019">
          <w:rPr>
            <w:noProof/>
          </w:rPr>
          <w:t>, 2017c</w:t>
        </w:r>
      </w:hyperlink>
      <w:r w:rsidR="00870019">
        <w:rPr>
          <w:noProof/>
        </w:rPr>
        <w:t>)</w:t>
      </w:r>
      <w:r w:rsidR="00FE0C93" w:rsidRPr="00FB0C7F">
        <w:fldChar w:fldCharType="end"/>
      </w:r>
    </w:p>
    <w:p w14:paraId="490308A1" w14:textId="77777777" w:rsidR="0087440B" w:rsidRPr="00FB0C7F" w:rsidRDefault="0087440B" w:rsidP="008F4043"/>
    <w:p w14:paraId="146EE627" w14:textId="77777777" w:rsidR="0087440B" w:rsidRPr="00FB0C7F" w:rsidRDefault="00AC222A" w:rsidP="001F1EE0">
      <w:pPr>
        <w:pStyle w:val="Titre4"/>
      </w:pPr>
      <w:r w:rsidRPr="00FB0C7F">
        <w:lastRenderedPageBreak/>
        <w:t>Frequency analysis</w:t>
      </w:r>
    </w:p>
    <w:p w14:paraId="7D801B97" w14:textId="77777777" w:rsidR="00AC222A" w:rsidRPr="00FB0C7F" w:rsidRDefault="00AC222A" w:rsidP="00AC222A"/>
    <w:p w14:paraId="36AF5D40" w14:textId="77777777" w:rsidR="00AC222A" w:rsidRPr="00FB0C7F" w:rsidRDefault="00AC222A" w:rsidP="00AC222A">
      <w:bookmarkStart w:id="66" w:name="_Ref360621366"/>
      <w:bookmarkStart w:id="67" w:name="_Ref354659473"/>
      <w:r w:rsidRPr="00FB0C7F">
        <w:t xml:space="preserve">Table </w:t>
      </w:r>
      <w:r w:rsidRPr="00FB0C7F">
        <w:fldChar w:fldCharType="begin"/>
      </w:r>
      <w:r w:rsidRPr="00FB0C7F">
        <w:instrText xml:space="preserve"> SEQ Table \* ARABIC </w:instrText>
      </w:r>
      <w:r w:rsidRPr="00FB0C7F">
        <w:fldChar w:fldCharType="separate"/>
      </w:r>
      <w:r w:rsidR="008C4873">
        <w:rPr>
          <w:noProof/>
        </w:rPr>
        <w:t>5</w:t>
      </w:r>
      <w:r w:rsidRPr="00FB0C7F">
        <w:fldChar w:fldCharType="end"/>
      </w:r>
      <w:bookmarkEnd w:id="66"/>
      <w:r w:rsidRPr="00FB0C7F">
        <w:t xml:space="preserve"> </w:t>
      </w:r>
      <w:bookmarkEnd w:id="67"/>
      <w:r w:rsidRPr="00FB0C7F">
        <w:t>Effect of delaying wheat sowing date on blackgrass emergence (</w:t>
      </w:r>
      <w:r w:rsidRPr="00FB0C7F">
        <w:rPr>
          <w:i/>
        </w:rPr>
        <w:t xml:space="preserve">Alopecurus </w:t>
      </w:r>
      <w:proofErr w:type="spellStart"/>
      <w:r w:rsidRPr="00FB0C7F">
        <w:rPr>
          <w:i/>
        </w:rPr>
        <w:t>myosuroides</w:t>
      </w:r>
      <w:proofErr w:type="spellEnd"/>
      <w:r w:rsidRPr="00FB0C7F">
        <w:t xml:space="preserve"> </w:t>
      </w:r>
      <w:proofErr w:type="spellStart"/>
      <w:r w:rsidRPr="00FB0C7F">
        <w:t>Huds</w:t>
      </w:r>
      <w:proofErr w:type="spellEnd"/>
      <w:r w:rsidRPr="00FB0C7F">
        <w:t xml:space="preserve">.) after sowing simulated with the monospecific prototype of </w:t>
      </w:r>
      <w:proofErr w:type="spellStart"/>
      <w:r w:rsidRPr="00FB0C7F">
        <w:rPr>
          <w:rStyle w:val="PetitesMajuscules"/>
        </w:rPr>
        <w:t>FlorSys</w:t>
      </w:r>
      <w:proofErr w:type="spellEnd"/>
      <w:r w:rsidRPr="00FB0C7F">
        <w:t xml:space="preserve">. Frequency analysis with 10 weather repetitions from Northern France and Burgundy </w:t>
      </w:r>
      <w:r w:rsidRPr="00FB0C7F">
        <w:fldChar w:fldCharType="begin"/>
      </w:r>
      <w:r w:rsidR="005D3089">
        <w:instrText xml:space="preserve"> ADDIN EN.CITE &lt;EndNote&gt;&lt;Cite&gt;&lt;Author&gt;Colbach&lt;/Author&gt;&lt;Year&gt;2005&lt;/Year&gt;&lt;RecNum&gt;6154&lt;/RecNum&gt;&lt;Prefix&gt;based on &lt;/Prefix&gt;&lt;DisplayText&gt;(based on Colbach&lt;style face="italic"&gt; et al.&lt;/style&gt;, 2005)&lt;/DisplayText&gt;&lt;record&gt;&lt;rec-number&gt;6154&lt;/rec-number&gt;&lt;foreign-keys&gt;&lt;key app="EN" db-id="a9zpppwfzffex0e9pvrv2pwrazaat9pstzas" timestamp="0"&gt;6154&lt;/key&gt;&lt;/foreign-keys&gt;&lt;ref-type name="Journal Article"&gt;17&lt;/ref-type&gt;&lt;contributors&gt;&lt;authors&gt;&lt;author&gt;Colbach, N.&lt;/author&gt;&lt;author&gt;Dürr, C.&lt;/author&gt;&lt;author&gt;Roger-Estrade, J.&lt;/author&gt;&lt;author&gt;Caneill, J.&lt;/author&gt;&lt;/authors&gt;&lt;/contributors&gt;&lt;titles&gt;&lt;title&gt;How to model the effects of farming practices on weed emergence&lt;/title&gt;&lt;secondary-title&gt;Weed Research&lt;/secondary-title&gt;&lt;/titles&gt;&lt;periodical&gt;&lt;full-title&gt;Weed Research&lt;/full-title&gt;&lt;abbr-1&gt;Weed Res.&lt;/abbr-1&gt;&lt;abbr-2&gt;Weed Res&lt;/abbr-2&gt;&lt;/periodical&gt;&lt;pages&gt;2-17&lt;/pages&gt;&lt;volume&gt;45&lt;/volume&gt;&lt;dates&gt;&lt;year&gt;2005&lt;/year&gt;&lt;/dates&gt;&lt;label&gt;Colbach2005WeedResearch-452&lt;/label&gt;&lt;urls&gt;&lt;/urls&gt;&lt;/record&gt;&lt;/Cite&gt;&lt;/EndNote&gt;</w:instrText>
      </w:r>
      <w:r w:rsidRPr="00FB0C7F">
        <w:fldChar w:fldCharType="separate"/>
      </w:r>
      <w:r w:rsidR="005D3089">
        <w:rPr>
          <w:noProof/>
        </w:rPr>
        <w:t>(</w:t>
      </w:r>
      <w:hyperlink w:anchor="_ENREF_6" w:tooltip="Colbach, 2005 #6154" w:history="1">
        <w:r w:rsidR="00870019">
          <w:rPr>
            <w:noProof/>
          </w:rPr>
          <w:t>based on Colbach</w:t>
        </w:r>
        <w:r w:rsidR="00870019" w:rsidRPr="005D3089">
          <w:rPr>
            <w:i/>
            <w:noProof/>
          </w:rPr>
          <w:t xml:space="preserve"> et al.</w:t>
        </w:r>
        <w:r w:rsidR="00870019">
          <w:rPr>
            <w:noProof/>
          </w:rPr>
          <w:t>, 2005</w:t>
        </w:r>
      </w:hyperlink>
      <w:r w:rsidR="005D3089">
        <w:rPr>
          <w:noProof/>
        </w:rPr>
        <w:t>)</w:t>
      </w:r>
      <w:r w:rsidRPr="00FB0C7F">
        <w:fldChar w:fldCharType="end"/>
      </w:r>
    </w:p>
    <w:p w14:paraId="00994196" w14:textId="77777777" w:rsidR="00AC222A" w:rsidRPr="00FB0C7F" w:rsidRDefault="00AC222A" w:rsidP="00AC222A"/>
    <w:tbl>
      <w:tblPr>
        <w:tblW w:w="9185" w:type="dxa"/>
        <w:tblCellMar>
          <w:left w:w="70" w:type="dxa"/>
          <w:right w:w="70" w:type="dxa"/>
        </w:tblCellMar>
        <w:tblLook w:val="04A0" w:firstRow="1" w:lastRow="0" w:firstColumn="1" w:lastColumn="0" w:noHBand="0" w:noVBand="1"/>
      </w:tblPr>
      <w:tblGrid>
        <w:gridCol w:w="942"/>
        <w:gridCol w:w="901"/>
        <w:gridCol w:w="1862"/>
        <w:gridCol w:w="1825"/>
        <w:gridCol w:w="190"/>
        <w:gridCol w:w="1862"/>
        <w:gridCol w:w="1825"/>
      </w:tblGrid>
      <w:tr w:rsidR="00AC222A" w:rsidRPr="00FB0C7F" w14:paraId="2BAAD13A" w14:textId="77777777" w:rsidTr="00AC222A">
        <w:trPr>
          <w:trHeight w:val="300"/>
        </w:trPr>
        <w:tc>
          <w:tcPr>
            <w:tcW w:w="1843" w:type="dxa"/>
            <w:gridSpan w:val="2"/>
            <w:vMerge w:val="restart"/>
            <w:tcBorders>
              <w:top w:val="single" w:sz="8" w:space="0" w:color="auto"/>
              <w:left w:val="nil"/>
              <w:bottom w:val="single" w:sz="8" w:space="0" w:color="000000"/>
              <w:right w:val="nil"/>
            </w:tcBorders>
            <w:shd w:val="clear" w:color="auto" w:fill="F2F2F2" w:themeFill="background1" w:themeFillShade="F2"/>
            <w:noWrap/>
            <w:vAlign w:val="center"/>
            <w:hideMark/>
          </w:tcPr>
          <w:p w14:paraId="1275C919" w14:textId="77777777" w:rsidR="00AC222A" w:rsidRPr="00FB0C7F" w:rsidRDefault="00AC222A" w:rsidP="00AC222A">
            <w:pPr>
              <w:jc w:val="left"/>
              <w:rPr>
                <w:color w:val="000000"/>
                <w:szCs w:val="22"/>
              </w:rPr>
            </w:pPr>
            <w:r w:rsidRPr="00FB0C7F">
              <w:rPr>
                <w:color w:val="000000"/>
                <w:szCs w:val="22"/>
              </w:rPr>
              <w:t>Delay sowing date</w:t>
            </w:r>
          </w:p>
        </w:tc>
        <w:tc>
          <w:tcPr>
            <w:tcW w:w="0" w:type="auto"/>
            <w:gridSpan w:val="2"/>
            <w:tcBorders>
              <w:top w:val="single" w:sz="8" w:space="0" w:color="auto"/>
              <w:left w:val="nil"/>
              <w:bottom w:val="single" w:sz="8" w:space="0" w:color="auto"/>
              <w:right w:val="nil"/>
            </w:tcBorders>
            <w:shd w:val="clear" w:color="auto" w:fill="F2F2F2" w:themeFill="background1" w:themeFillShade="F2"/>
            <w:noWrap/>
            <w:vAlign w:val="center"/>
            <w:hideMark/>
          </w:tcPr>
          <w:p w14:paraId="4BB08100" w14:textId="77777777" w:rsidR="00AC222A" w:rsidRPr="00FB0C7F" w:rsidRDefault="00AC222A" w:rsidP="00AC222A">
            <w:pPr>
              <w:jc w:val="left"/>
              <w:rPr>
                <w:color w:val="000000"/>
                <w:szCs w:val="22"/>
              </w:rPr>
            </w:pPr>
            <w:r w:rsidRPr="00FB0C7F">
              <w:rPr>
                <w:color w:val="000000"/>
                <w:szCs w:val="22"/>
              </w:rPr>
              <w:t>Northern France</w:t>
            </w:r>
          </w:p>
        </w:tc>
        <w:tc>
          <w:tcPr>
            <w:tcW w:w="0" w:type="auto"/>
            <w:vMerge w:val="restart"/>
            <w:tcBorders>
              <w:top w:val="single" w:sz="8" w:space="0" w:color="auto"/>
              <w:left w:val="nil"/>
              <w:bottom w:val="single" w:sz="8" w:space="0" w:color="000000"/>
              <w:right w:val="nil"/>
            </w:tcBorders>
            <w:shd w:val="clear" w:color="auto" w:fill="F2F2F2" w:themeFill="background1" w:themeFillShade="F2"/>
            <w:noWrap/>
            <w:hideMark/>
          </w:tcPr>
          <w:p w14:paraId="4D51B5D4" w14:textId="77777777" w:rsidR="00AC222A" w:rsidRPr="00FB0C7F" w:rsidRDefault="00AC222A" w:rsidP="00AC222A">
            <w:pPr>
              <w:jc w:val="left"/>
              <w:rPr>
                <w:rFonts w:ascii="Calibri" w:hAnsi="Calibri"/>
                <w:color w:val="000000"/>
                <w:szCs w:val="22"/>
              </w:rPr>
            </w:pPr>
            <w:r w:rsidRPr="00FB0C7F">
              <w:rPr>
                <w:rFonts w:ascii="Calibri" w:hAnsi="Calibri"/>
                <w:color w:val="000000"/>
                <w:szCs w:val="22"/>
              </w:rPr>
              <w:t> </w:t>
            </w:r>
          </w:p>
        </w:tc>
        <w:tc>
          <w:tcPr>
            <w:tcW w:w="0" w:type="auto"/>
            <w:gridSpan w:val="2"/>
            <w:tcBorders>
              <w:top w:val="single" w:sz="8" w:space="0" w:color="auto"/>
              <w:left w:val="nil"/>
              <w:bottom w:val="single" w:sz="8" w:space="0" w:color="auto"/>
              <w:right w:val="nil"/>
            </w:tcBorders>
            <w:shd w:val="clear" w:color="auto" w:fill="F2F2F2" w:themeFill="background1" w:themeFillShade="F2"/>
            <w:vAlign w:val="center"/>
            <w:hideMark/>
          </w:tcPr>
          <w:p w14:paraId="52B9597C" w14:textId="77777777" w:rsidR="00AC222A" w:rsidRPr="00FB0C7F" w:rsidRDefault="00AC222A" w:rsidP="00AC222A">
            <w:pPr>
              <w:jc w:val="left"/>
              <w:rPr>
                <w:color w:val="000000"/>
                <w:szCs w:val="22"/>
              </w:rPr>
            </w:pPr>
            <w:r w:rsidRPr="00FB0C7F">
              <w:rPr>
                <w:color w:val="000000"/>
                <w:szCs w:val="22"/>
              </w:rPr>
              <w:t>Burgundy</w:t>
            </w:r>
          </w:p>
        </w:tc>
      </w:tr>
      <w:tr w:rsidR="00AC222A" w:rsidRPr="00FB0C7F" w14:paraId="50B84752" w14:textId="77777777" w:rsidTr="00AC222A">
        <w:trPr>
          <w:trHeight w:val="300"/>
        </w:trPr>
        <w:tc>
          <w:tcPr>
            <w:tcW w:w="1843" w:type="dxa"/>
            <w:gridSpan w:val="2"/>
            <w:vMerge/>
            <w:tcBorders>
              <w:top w:val="single" w:sz="8" w:space="0" w:color="auto"/>
              <w:left w:val="nil"/>
              <w:bottom w:val="single" w:sz="8" w:space="0" w:color="000000"/>
              <w:right w:val="nil"/>
            </w:tcBorders>
            <w:shd w:val="clear" w:color="auto" w:fill="F2F2F2" w:themeFill="background1" w:themeFillShade="F2"/>
            <w:vAlign w:val="center"/>
            <w:hideMark/>
          </w:tcPr>
          <w:p w14:paraId="5329561E" w14:textId="77777777" w:rsidR="00AC222A" w:rsidRPr="00FB0C7F" w:rsidRDefault="00AC222A" w:rsidP="00AC222A">
            <w:pPr>
              <w:jc w:val="left"/>
              <w:rPr>
                <w:color w:val="000000"/>
                <w:szCs w:val="22"/>
              </w:rPr>
            </w:pPr>
          </w:p>
        </w:tc>
        <w:tc>
          <w:tcPr>
            <w:tcW w:w="0" w:type="auto"/>
            <w:gridSpan w:val="2"/>
            <w:tcBorders>
              <w:top w:val="single" w:sz="8" w:space="0" w:color="auto"/>
              <w:left w:val="nil"/>
              <w:bottom w:val="single" w:sz="8" w:space="0" w:color="auto"/>
              <w:right w:val="nil"/>
            </w:tcBorders>
            <w:shd w:val="clear" w:color="auto" w:fill="F2F2F2" w:themeFill="background1" w:themeFillShade="F2"/>
            <w:noWrap/>
            <w:vAlign w:val="center"/>
            <w:hideMark/>
          </w:tcPr>
          <w:p w14:paraId="73D991A4" w14:textId="77777777" w:rsidR="00AC222A" w:rsidRPr="00FB0C7F" w:rsidRDefault="00AC222A" w:rsidP="00AC222A">
            <w:pPr>
              <w:jc w:val="left"/>
              <w:rPr>
                <w:color w:val="000000"/>
                <w:szCs w:val="22"/>
              </w:rPr>
            </w:pPr>
            <w:r w:rsidRPr="00FB0C7F">
              <w:rPr>
                <w:color w:val="000000"/>
                <w:szCs w:val="22"/>
              </w:rPr>
              <w:t xml:space="preserve">% </w:t>
            </w:r>
            <w:proofErr w:type="gramStart"/>
            <w:r w:rsidRPr="00FB0C7F">
              <w:rPr>
                <w:color w:val="000000"/>
                <w:szCs w:val="22"/>
              </w:rPr>
              <w:t>years</w:t>
            </w:r>
            <w:proofErr w:type="gramEnd"/>
            <w:r w:rsidRPr="00FB0C7F">
              <w:rPr>
                <w:color w:val="000000"/>
                <w:szCs w:val="22"/>
              </w:rPr>
              <w:t xml:space="preserve"> where weed emergence</w:t>
            </w:r>
          </w:p>
        </w:tc>
        <w:tc>
          <w:tcPr>
            <w:tcW w:w="0" w:type="auto"/>
            <w:vMerge/>
            <w:tcBorders>
              <w:top w:val="single" w:sz="8" w:space="0" w:color="auto"/>
              <w:left w:val="nil"/>
              <w:bottom w:val="single" w:sz="8" w:space="0" w:color="000000"/>
              <w:right w:val="nil"/>
            </w:tcBorders>
            <w:shd w:val="clear" w:color="auto" w:fill="F2F2F2" w:themeFill="background1" w:themeFillShade="F2"/>
            <w:vAlign w:val="center"/>
            <w:hideMark/>
          </w:tcPr>
          <w:p w14:paraId="7CB52B1F" w14:textId="77777777" w:rsidR="00AC222A" w:rsidRPr="00FB0C7F" w:rsidRDefault="00AC222A" w:rsidP="00AC222A">
            <w:pPr>
              <w:jc w:val="left"/>
              <w:rPr>
                <w:rFonts w:ascii="Calibri" w:hAnsi="Calibri"/>
                <w:color w:val="000000"/>
                <w:szCs w:val="22"/>
              </w:rPr>
            </w:pPr>
          </w:p>
        </w:tc>
        <w:tc>
          <w:tcPr>
            <w:tcW w:w="0" w:type="auto"/>
            <w:gridSpan w:val="2"/>
            <w:tcBorders>
              <w:top w:val="single" w:sz="8" w:space="0" w:color="auto"/>
              <w:left w:val="nil"/>
              <w:bottom w:val="single" w:sz="8" w:space="0" w:color="auto"/>
              <w:right w:val="nil"/>
            </w:tcBorders>
            <w:shd w:val="clear" w:color="auto" w:fill="F2F2F2" w:themeFill="background1" w:themeFillShade="F2"/>
            <w:noWrap/>
            <w:vAlign w:val="center"/>
            <w:hideMark/>
          </w:tcPr>
          <w:p w14:paraId="4D444FDA" w14:textId="77777777" w:rsidR="00AC222A" w:rsidRPr="00FB0C7F" w:rsidRDefault="00AC222A" w:rsidP="00AC222A">
            <w:pPr>
              <w:jc w:val="left"/>
              <w:rPr>
                <w:color w:val="000000"/>
                <w:szCs w:val="22"/>
              </w:rPr>
            </w:pPr>
            <w:r w:rsidRPr="00FB0C7F">
              <w:rPr>
                <w:color w:val="000000"/>
                <w:szCs w:val="22"/>
              </w:rPr>
              <w:t xml:space="preserve">% </w:t>
            </w:r>
            <w:proofErr w:type="gramStart"/>
            <w:r w:rsidRPr="00FB0C7F">
              <w:rPr>
                <w:color w:val="000000"/>
                <w:szCs w:val="22"/>
              </w:rPr>
              <w:t>years</w:t>
            </w:r>
            <w:proofErr w:type="gramEnd"/>
            <w:r w:rsidRPr="00FB0C7F">
              <w:rPr>
                <w:color w:val="000000"/>
                <w:szCs w:val="22"/>
              </w:rPr>
              <w:t xml:space="preserve"> where weed emergence</w:t>
            </w:r>
          </w:p>
        </w:tc>
      </w:tr>
      <w:tr w:rsidR="00AC222A" w:rsidRPr="00FB0C7F" w14:paraId="1D5898B7" w14:textId="77777777" w:rsidTr="00AC222A">
        <w:trPr>
          <w:trHeight w:val="300"/>
        </w:trPr>
        <w:tc>
          <w:tcPr>
            <w:tcW w:w="0" w:type="auto"/>
            <w:tcBorders>
              <w:top w:val="nil"/>
              <w:left w:val="nil"/>
              <w:bottom w:val="single" w:sz="8" w:space="0" w:color="auto"/>
              <w:right w:val="nil"/>
            </w:tcBorders>
            <w:shd w:val="clear" w:color="auto" w:fill="F2F2F2" w:themeFill="background1" w:themeFillShade="F2"/>
            <w:noWrap/>
            <w:vAlign w:val="center"/>
            <w:hideMark/>
          </w:tcPr>
          <w:p w14:paraId="4894E88F" w14:textId="77777777" w:rsidR="00AC222A" w:rsidRPr="00FB0C7F" w:rsidRDefault="00AC222A" w:rsidP="00AC222A">
            <w:pPr>
              <w:jc w:val="left"/>
              <w:rPr>
                <w:color w:val="000000"/>
                <w:szCs w:val="22"/>
              </w:rPr>
            </w:pPr>
            <w:r w:rsidRPr="00FB0C7F">
              <w:rPr>
                <w:color w:val="000000"/>
                <w:szCs w:val="22"/>
              </w:rPr>
              <w:t>from</w:t>
            </w:r>
          </w:p>
        </w:tc>
        <w:tc>
          <w:tcPr>
            <w:tcW w:w="934" w:type="dxa"/>
            <w:tcBorders>
              <w:top w:val="nil"/>
              <w:left w:val="nil"/>
              <w:bottom w:val="single" w:sz="8" w:space="0" w:color="auto"/>
              <w:right w:val="nil"/>
            </w:tcBorders>
            <w:shd w:val="clear" w:color="auto" w:fill="F2F2F2" w:themeFill="background1" w:themeFillShade="F2"/>
            <w:vAlign w:val="center"/>
            <w:hideMark/>
          </w:tcPr>
          <w:p w14:paraId="13AA92A3" w14:textId="77777777" w:rsidR="00AC222A" w:rsidRPr="00FB0C7F" w:rsidRDefault="00AC222A" w:rsidP="00AC222A">
            <w:pPr>
              <w:jc w:val="left"/>
              <w:rPr>
                <w:color w:val="000000"/>
                <w:szCs w:val="22"/>
              </w:rPr>
            </w:pPr>
            <w:r w:rsidRPr="00FB0C7F">
              <w:rPr>
                <w:color w:val="000000"/>
                <w:szCs w:val="22"/>
              </w:rPr>
              <w:t>to</w:t>
            </w:r>
          </w:p>
        </w:tc>
        <w:tc>
          <w:tcPr>
            <w:tcW w:w="0" w:type="auto"/>
            <w:tcBorders>
              <w:top w:val="nil"/>
              <w:left w:val="nil"/>
              <w:bottom w:val="single" w:sz="8" w:space="0" w:color="auto"/>
              <w:right w:val="nil"/>
            </w:tcBorders>
            <w:shd w:val="clear" w:color="auto" w:fill="F2F2F2" w:themeFill="background1" w:themeFillShade="F2"/>
            <w:noWrap/>
            <w:vAlign w:val="center"/>
            <w:hideMark/>
          </w:tcPr>
          <w:p w14:paraId="11C84525" w14:textId="77777777" w:rsidR="00AC222A" w:rsidRPr="00FB0C7F" w:rsidRDefault="00AC222A" w:rsidP="00AC222A">
            <w:pPr>
              <w:jc w:val="left"/>
              <w:rPr>
                <w:color w:val="000000"/>
                <w:szCs w:val="22"/>
              </w:rPr>
            </w:pPr>
            <w:r w:rsidRPr="00FB0C7F">
              <w:rPr>
                <w:color w:val="000000"/>
                <w:szCs w:val="22"/>
              </w:rPr>
              <w:t>decreased by ≥10%</w:t>
            </w:r>
          </w:p>
        </w:tc>
        <w:tc>
          <w:tcPr>
            <w:tcW w:w="0" w:type="auto"/>
            <w:tcBorders>
              <w:top w:val="nil"/>
              <w:left w:val="nil"/>
              <w:bottom w:val="single" w:sz="8" w:space="0" w:color="auto"/>
              <w:right w:val="nil"/>
            </w:tcBorders>
            <w:shd w:val="clear" w:color="auto" w:fill="F2F2F2" w:themeFill="background1" w:themeFillShade="F2"/>
            <w:noWrap/>
            <w:vAlign w:val="center"/>
            <w:hideMark/>
          </w:tcPr>
          <w:p w14:paraId="4B114C52" w14:textId="77777777" w:rsidR="00AC222A" w:rsidRPr="00FB0C7F" w:rsidRDefault="00AC222A" w:rsidP="00AC222A">
            <w:pPr>
              <w:jc w:val="left"/>
              <w:rPr>
                <w:color w:val="000000"/>
                <w:szCs w:val="22"/>
              </w:rPr>
            </w:pPr>
            <w:r w:rsidRPr="00FB0C7F">
              <w:rPr>
                <w:color w:val="000000"/>
                <w:szCs w:val="22"/>
              </w:rPr>
              <w:t>increased by ≥10%</w:t>
            </w:r>
          </w:p>
        </w:tc>
        <w:tc>
          <w:tcPr>
            <w:tcW w:w="0" w:type="auto"/>
            <w:vMerge/>
            <w:tcBorders>
              <w:top w:val="single" w:sz="8" w:space="0" w:color="auto"/>
              <w:left w:val="nil"/>
              <w:bottom w:val="single" w:sz="8" w:space="0" w:color="000000"/>
              <w:right w:val="nil"/>
            </w:tcBorders>
            <w:shd w:val="clear" w:color="auto" w:fill="F2F2F2" w:themeFill="background1" w:themeFillShade="F2"/>
            <w:vAlign w:val="center"/>
            <w:hideMark/>
          </w:tcPr>
          <w:p w14:paraId="71A9C23F" w14:textId="77777777" w:rsidR="00AC222A" w:rsidRPr="00FB0C7F" w:rsidRDefault="00AC222A" w:rsidP="00AC222A">
            <w:pPr>
              <w:jc w:val="left"/>
              <w:rPr>
                <w:rFonts w:ascii="Calibri" w:hAnsi="Calibri"/>
                <w:color w:val="000000"/>
                <w:szCs w:val="22"/>
              </w:rPr>
            </w:pPr>
          </w:p>
        </w:tc>
        <w:tc>
          <w:tcPr>
            <w:tcW w:w="0" w:type="auto"/>
            <w:tcBorders>
              <w:top w:val="nil"/>
              <w:left w:val="nil"/>
              <w:bottom w:val="single" w:sz="8" w:space="0" w:color="auto"/>
              <w:right w:val="nil"/>
            </w:tcBorders>
            <w:shd w:val="clear" w:color="auto" w:fill="F2F2F2" w:themeFill="background1" w:themeFillShade="F2"/>
            <w:noWrap/>
            <w:vAlign w:val="center"/>
            <w:hideMark/>
          </w:tcPr>
          <w:p w14:paraId="188DF0A3" w14:textId="77777777" w:rsidR="00AC222A" w:rsidRPr="00FB0C7F" w:rsidRDefault="00AC222A" w:rsidP="00AC222A">
            <w:pPr>
              <w:jc w:val="left"/>
              <w:rPr>
                <w:color w:val="000000"/>
                <w:szCs w:val="22"/>
              </w:rPr>
            </w:pPr>
            <w:r w:rsidRPr="00FB0C7F">
              <w:rPr>
                <w:color w:val="000000"/>
                <w:szCs w:val="22"/>
              </w:rPr>
              <w:t>decreased by ≥10%</w:t>
            </w:r>
          </w:p>
        </w:tc>
        <w:tc>
          <w:tcPr>
            <w:tcW w:w="0" w:type="auto"/>
            <w:tcBorders>
              <w:top w:val="nil"/>
              <w:left w:val="nil"/>
              <w:bottom w:val="single" w:sz="8" w:space="0" w:color="auto"/>
              <w:right w:val="nil"/>
            </w:tcBorders>
            <w:shd w:val="clear" w:color="auto" w:fill="F2F2F2" w:themeFill="background1" w:themeFillShade="F2"/>
            <w:noWrap/>
            <w:vAlign w:val="center"/>
            <w:hideMark/>
          </w:tcPr>
          <w:p w14:paraId="18555989" w14:textId="77777777" w:rsidR="00AC222A" w:rsidRPr="00FB0C7F" w:rsidRDefault="00AC222A" w:rsidP="00AC222A">
            <w:pPr>
              <w:jc w:val="left"/>
              <w:rPr>
                <w:color w:val="000000"/>
                <w:szCs w:val="22"/>
              </w:rPr>
            </w:pPr>
            <w:r w:rsidRPr="00FB0C7F">
              <w:rPr>
                <w:color w:val="000000"/>
                <w:szCs w:val="22"/>
              </w:rPr>
              <w:t>increased by ≥10%</w:t>
            </w:r>
          </w:p>
        </w:tc>
      </w:tr>
      <w:tr w:rsidR="00AC222A" w:rsidRPr="00FB0C7F" w14:paraId="35279917" w14:textId="77777777" w:rsidTr="00AC222A">
        <w:trPr>
          <w:trHeight w:val="292"/>
        </w:trPr>
        <w:tc>
          <w:tcPr>
            <w:tcW w:w="0" w:type="auto"/>
            <w:tcBorders>
              <w:top w:val="nil"/>
              <w:left w:val="nil"/>
              <w:bottom w:val="nil"/>
              <w:right w:val="nil"/>
            </w:tcBorders>
            <w:shd w:val="clear" w:color="auto" w:fill="auto"/>
            <w:noWrap/>
            <w:vAlign w:val="center"/>
            <w:hideMark/>
          </w:tcPr>
          <w:p w14:paraId="6AE763F1" w14:textId="77777777" w:rsidR="00AC222A" w:rsidRPr="00FB0C7F" w:rsidRDefault="00AC222A" w:rsidP="00AC222A">
            <w:pPr>
              <w:rPr>
                <w:color w:val="000000"/>
                <w:szCs w:val="22"/>
              </w:rPr>
            </w:pPr>
            <w:r w:rsidRPr="00FB0C7F">
              <w:rPr>
                <w:color w:val="000000"/>
                <w:szCs w:val="22"/>
              </w:rPr>
              <w:t>3 Oct.</w:t>
            </w:r>
          </w:p>
        </w:tc>
        <w:tc>
          <w:tcPr>
            <w:tcW w:w="934" w:type="dxa"/>
            <w:tcBorders>
              <w:top w:val="nil"/>
              <w:left w:val="nil"/>
              <w:bottom w:val="nil"/>
              <w:right w:val="nil"/>
            </w:tcBorders>
            <w:shd w:val="clear" w:color="auto" w:fill="auto"/>
            <w:vAlign w:val="center"/>
            <w:hideMark/>
          </w:tcPr>
          <w:p w14:paraId="49F20EFC" w14:textId="77777777" w:rsidR="00AC222A" w:rsidRPr="00FB0C7F" w:rsidRDefault="00AC222A" w:rsidP="00AC222A">
            <w:pPr>
              <w:rPr>
                <w:color w:val="000000"/>
                <w:szCs w:val="22"/>
              </w:rPr>
            </w:pPr>
            <w:r w:rsidRPr="00FB0C7F">
              <w:rPr>
                <w:color w:val="000000"/>
                <w:szCs w:val="22"/>
              </w:rPr>
              <w:t>10 Oct.</w:t>
            </w:r>
          </w:p>
        </w:tc>
        <w:tc>
          <w:tcPr>
            <w:tcW w:w="0" w:type="auto"/>
            <w:tcBorders>
              <w:top w:val="nil"/>
              <w:left w:val="nil"/>
              <w:bottom w:val="nil"/>
              <w:right w:val="nil"/>
            </w:tcBorders>
            <w:shd w:val="clear" w:color="000000" w:fill="F5FFF1"/>
            <w:noWrap/>
            <w:vAlign w:val="center"/>
            <w:hideMark/>
          </w:tcPr>
          <w:p w14:paraId="6635ABE4" w14:textId="77777777" w:rsidR="00AC222A" w:rsidRPr="00FB0C7F" w:rsidRDefault="00AC222A" w:rsidP="00AC222A">
            <w:pPr>
              <w:jc w:val="right"/>
              <w:rPr>
                <w:color w:val="000000"/>
                <w:szCs w:val="22"/>
              </w:rPr>
            </w:pPr>
            <w:r w:rsidRPr="00FB0C7F">
              <w:rPr>
                <w:color w:val="000000"/>
                <w:szCs w:val="22"/>
              </w:rPr>
              <w:t>7</w:t>
            </w:r>
          </w:p>
        </w:tc>
        <w:tc>
          <w:tcPr>
            <w:tcW w:w="0" w:type="auto"/>
            <w:tcBorders>
              <w:top w:val="nil"/>
              <w:left w:val="nil"/>
              <w:bottom w:val="nil"/>
              <w:right w:val="nil"/>
            </w:tcBorders>
            <w:shd w:val="clear" w:color="000000" w:fill="FFEEEE"/>
            <w:noWrap/>
            <w:vAlign w:val="center"/>
            <w:hideMark/>
          </w:tcPr>
          <w:p w14:paraId="34103B92" w14:textId="77777777" w:rsidR="00AC222A" w:rsidRPr="00FB0C7F" w:rsidRDefault="00AC222A" w:rsidP="00AC222A">
            <w:pPr>
              <w:jc w:val="right"/>
              <w:rPr>
                <w:color w:val="000000"/>
                <w:szCs w:val="22"/>
              </w:rPr>
            </w:pPr>
            <w:r w:rsidRPr="00FB0C7F">
              <w:rPr>
                <w:color w:val="000000"/>
                <w:szCs w:val="22"/>
              </w:rPr>
              <w:t>7</w:t>
            </w:r>
          </w:p>
        </w:tc>
        <w:tc>
          <w:tcPr>
            <w:tcW w:w="0" w:type="auto"/>
            <w:tcBorders>
              <w:top w:val="nil"/>
              <w:left w:val="nil"/>
              <w:bottom w:val="nil"/>
              <w:right w:val="nil"/>
            </w:tcBorders>
            <w:shd w:val="clear" w:color="auto" w:fill="auto"/>
            <w:noWrap/>
            <w:hideMark/>
          </w:tcPr>
          <w:p w14:paraId="6DCA1F89" w14:textId="77777777" w:rsidR="00AC222A" w:rsidRPr="00FB0C7F" w:rsidRDefault="00AC222A" w:rsidP="00AC222A">
            <w:pPr>
              <w:jc w:val="right"/>
              <w:rPr>
                <w:color w:val="000000"/>
                <w:szCs w:val="22"/>
              </w:rPr>
            </w:pPr>
          </w:p>
        </w:tc>
        <w:tc>
          <w:tcPr>
            <w:tcW w:w="0" w:type="auto"/>
            <w:tcBorders>
              <w:top w:val="nil"/>
              <w:left w:val="nil"/>
              <w:bottom w:val="nil"/>
              <w:right w:val="nil"/>
            </w:tcBorders>
            <w:shd w:val="clear" w:color="000000" w:fill="EAFFE3"/>
            <w:noWrap/>
            <w:vAlign w:val="center"/>
            <w:hideMark/>
          </w:tcPr>
          <w:p w14:paraId="7E28C041" w14:textId="77777777" w:rsidR="00AC222A" w:rsidRPr="00FB0C7F" w:rsidRDefault="00AC222A" w:rsidP="00AC222A">
            <w:pPr>
              <w:jc w:val="right"/>
              <w:rPr>
                <w:color w:val="000000"/>
                <w:szCs w:val="22"/>
              </w:rPr>
            </w:pPr>
            <w:r w:rsidRPr="00FB0C7F">
              <w:rPr>
                <w:color w:val="000000"/>
                <w:szCs w:val="22"/>
              </w:rPr>
              <w:t>14</w:t>
            </w:r>
          </w:p>
        </w:tc>
        <w:tc>
          <w:tcPr>
            <w:tcW w:w="0" w:type="auto"/>
            <w:tcBorders>
              <w:top w:val="nil"/>
              <w:left w:val="nil"/>
              <w:bottom w:val="nil"/>
              <w:right w:val="nil"/>
            </w:tcBorders>
            <w:shd w:val="clear" w:color="000000" w:fill="FFDCDC"/>
            <w:noWrap/>
            <w:vAlign w:val="center"/>
            <w:hideMark/>
          </w:tcPr>
          <w:p w14:paraId="7C64769E" w14:textId="77777777" w:rsidR="00AC222A" w:rsidRPr="00FB0C7F" w:rsidRDefault="00AC222A" w:rsidP="00AC222A">
            <w:pPr>
              <w:jc w:val="right"/>
              <w:rPr>
                <w:color w:val="000000"/>
                <w:szCs w:val="22"/>
              </w:rPr>
            </w:pPr>
            <w:r w:rsidRPr="00FB0C7F">
              <w:rPr>
                <w:color w:val="000000"/>
                <w:szCs w:val="22"/>
              </w:rPr>
              <w:t>14</w:t>
            </w:r>
          </w:p>
        </w:tc>
      </w:tr>
      <w:tr w:rsidR="00AC222A" w:rsidRPr="00FB0C7F" w14:paraId="5B3F9853" w14:textId="77777777" w:rsidTr="00AC222A">
        <w:trPr>
          <w:trHeight w:val="292"/>
        </w:trPr>
        <w:tc>
          <w:tcPr>
            <w:tcW w:w="0" w:type="auto"/>
            <w:tcBorders>
              <w:top w:val="nil"/>
              <w:left w:val="nil"/>
              <w:bottom w:val="nil"/>
              <w:right w:val="nil"/>
            </w:tcBorders>
            <w:shd w:val="clear" w:color="auto" w:fill="auto"/>
            <w:noWrap/>
            <w:vAlign w:val="center"/>
            <w:hideMark/>
          </w:tcPr>
          <w:p w14:paraId="4B28CD6A" w14:textId="77777777" w:rsidR="00AC222A" w:rsidRPr="00FB0C7F" w:rsidRDefault="00AC222A" w:rsidP="00AC222A">
            <w:pPr>
              <w:rPr>
                <w:color w:val="000000"/>
                <w:szCs w:val="22"/>
              </w:rPr>
            </w:pPr>
            <w:r w:rsidRPr="00FB0C7F">
              <w:rPr>
                <w:color w:val="000000"/>
                <w:szCs w:val="22"/>
              </w:rPr>
              <w:t>10 Oct.</w:t>
            </w:r>
          </w:p>
        </w:tc>
        <w:tc>
          <w:tcPr>
            <w:tcW w:w="934" w:type="dxa"/>
            <w:tcBorders>
              <w:top w:val="nil"/>
              <w:left w:val="nil"/>
              <w:bottom w:val="nil"/>
              <w:right w:val="nil"/>
            </w:tcBorders>
            <w:shd w:val="clear" w:color="auto" w:fill="auto"/>
            <w:vAlign w:val="center"/>
            <w:hideMark/>
          </w:tcPr>
          <w:p w14:paraId="775D2EFA" w14:textId="77777777" w:rsidR="00AC222A" w:rsidRPr="00FB0C7F" w:rsidRDefault="00AC222A" w:rsidP="00AC222A">
            <w:pPr>
              <w:rPr>
                <w:color w:val="000000"/>
                <w:szCs w:val="22"/>
              </w:rPr>
            </w:pPr>
            <w:r w:rsidRPr="00FB0C7F">
              <w:rPr>
                <w:color w:val="000000"/>
                <w:szCs w:val="22"/>
              </w:rPr>
              <w:t>17 Oct.</w:t>
            </w:r>
          </w:p>
        </w:tc>
        <w:tc>
          <w:tcPr>
            <w:tcW w:w="0" w:type="auto"/>
            <w:tcBorders>
              <w:top w:val="nil"/>
              <w:left w:val="nil"/>
              <w:bottom w:val="nil"/>
              <w:right w:val="nil"/>
            </w:tcBorders>
            <w:shd w:val="clear" w:color="000000" w:fill="F5FFF1"/>
            <w:noWrap/>
            <w:vAlign w:val="center"/>
            <w:hideMark/>
          </w:tcPr>
          <w:p w14:paraId="4CE013FF" w14:textId="77777777" w:rsidR="00AC222A" w:rsidRPr="00FB0C7F" w:rsidRDefault="00AC222A" w:rsidP="00AC222A">
            <w:pPr>
              <w:jc w:val="right"/>
              <w:rPr>
                <w:color w:val="000000"/>
                <w:szCs w:val="22"/>
              </w:rPr>
            </w:pPr>
            <w:r w:rsidRPr="00FB0C7F">
              <w:rPr>
                <w:color w:val="000000"/>
                <w:szCs w:val="22"/>
              </w:rPr>
              <w:t>7</w:t>
            </w:r>
          </w:p>
        </w:tc>
        <w:tc>
          <w:tcPr>
            <w:tcW w:w="0" w:type="auto"/>
            <w:tcBorders>
              <w:top w:val="nil"/>
              <w:left w:val="nil"/>
              <w:bottom w:val="nil"/>
              <w:right w:val="nil"/>
            </w:tcBorders>
            <w:shd w:val="clear" w:color="000000" w:fill="FFFFFF"/>
            <w:noWrap/>
            <w:vAlign w:val="center"/>
            <w:hideMark/>
          </w:tcPr>
          <w:p w14:paraId="4B6BFC1F" w14:textId="77777777" w:rsidR="00AC222A" w:rsidRPr="00FB0C7F" w:rsidRDefault="00AC222A" w:rsidP="00AC222A">
            <w:pPr>
              <w:jc w:val="right"/>
              <w:rPr>
                <w:color w:val="000000"/>
                <w:szCs w:val="22"/>
              </w:rPr>
            </w:pPr>
            <w:r w:rsidRPr="00FB0C7F">
              <w:rPr>
                <w:color w:val="000000"/>
                <w:szCs w:val="22"/>
              </w:rPr>
              <w:t>0</w:t>
            </w:r>
          </w:p>
        </w:tc>
        <w:tc>
          <w:tcPr>
            <w:tcW w:w="0" w:type="auto"/>
            <w:tcBorders>
              <w:top w:val="nil"/>
              <w:left w:val="nil"/>
              <w:bottom w:val="nil"/>
              <w:right w:val="nil"/>
            </w:tcBorders>
            <w:shd w:val="clear" w:color="auto" w:fill="auto"/>
            <w:noWrap/>
            <w:hideMark/>
          </w:tcPr>
          <w:p w14:paraId="08B40CFA" w14:textId="77777777" w:rsidR="00AC222A" w:rsidRPr="00FB0C7F" w:rsidRDefault="00AC222A" w:rsidP="00AC222A">
            <w:pPr>
              <w:jc w:val="right"/>
              <w:rPr>
                <w:color w:val="000000"/>
                <w:szCs w:val="22"/>
              </w:rPr>
            </w:pPr>
          </w:p>
        </w:tc>
        <w:tc>
          <w:tcPr>
            <w:tcW w:w="0" w:type="auto"/>
            <w:tcBorders>
              <w:top w:val="nil"/>
              <w:left w:val="nil"/>
              <w:bottom w:val="nil"/>
              <w:right w:val="nil"/>
            </w:tcBorders>
            <w:shd w:val="clear" w:color="000000" w:fill="FFFFFF"/>
            <w:noWrap/>
            <w:vAlign w:val="center"/>
            <w:hideMark/>
          </w:tcPr>
          <w:p w14:paraId="7E6292E1" w14:textId="77777777" w:rsidR="00AC222A" w:rsidRPr="00FB0C7F" w:rsidRDefault="00AC222A" w:rsidP="00AC222A">
            <w:pPr>
              <w:jc w:val="right"/>
              <w:rPr>
                <w:color w:val="000000"/>
                <w:szCs w:val="22"/>
              </w:rPr>
            </w:pPr>
            <w:r w:rsidRPr="00FB0C7F">
              <w:rPr>
                <w:color w:val="000000"/>
                <w:szCs w:val="22"/>
              </w:rPr>
              <w:t>0</w:t>
            </w:r>
          </w:p>
        </w:tc>
        <w:tc>
          <w:tcPr>
            <w:tcW w:w="0" w:type="auto"/>
            <w:tcBorders>
              <w:top w:val="nil"/>
              <w:left w:val="nil"/>
              <w:bottom w:val="nil"/>
              <w:right w:val="nil"/>
            </w:tcBorders>
            <w:shd w:val="clear" w:color="000000" w:fill="FFEEEE"/>
            <w:noWrap/>
            <w:vAlign w:val="center"/>
            <w:hideMark/>
          </w:tcPr>
          <w:p w14:paraId="26A9CD8E" w14:textId="77777777" w:rsidR="00AC222A" w:rsidRPr="00FB0C7F" w:rsidRDefault="00AC222A" w:rsidP="00AC222A">
            <w:pPr>
              <w:jc w:val="right"/>
              <w:rPr>
                <w:color w:val="000000"/>
                <w:szCs w:val="22"/>
              </w:rPr>
            </w:pPr>
            <w:r w:rsidRPr="00FB0C7F">
              <w:rPr>
                <w:color w:val="000000"/>
                <w:szCs w:val="22"/>
              </w:rPr>
              <w:t>7</w:t>
            </w:r>
          </w:p>
        </w:tc>
      </w:tr>
      <w:tr w:rsidR="00AC222A" w:rsidRPr="00FB0C7F" w14:paraId="3412B8A3" w14:textId="77777777" w:rsidTr="00AC222A">
        <w:trPr>
          <w:trHeight w:val="292"/>
        </w:trPr>
        <w:tc>
          <w:tcPr>
            <w:tcW w:w="0" w:type="auto"/>
            <w:tcBorders>
              <w:top w:val="nil"/>
              <w:left w:val="nil"/>
              <w:bottom w:val="nil"/>
              <w:right w:val="nil"/>
            </w:tcBorders>
            <w:shd w:val="clear" w:color="auto" w:fill="auto"/>
            <w:noWrap/>
            <w:vAlign w:val="center"/>
            <w:hideMark/>
          </w:tcPr>
          <w:p w14:paraId="31C39CE4" w14:textId="77777777" w:rsidR="00AC222A" w:rsidRPr="00FB0C7F" w:rsidRDefault="00AC222A" w:rsidP="00AC222A">
            <w:pPr>
              <w:rPr>
                <w:color w:val="000000"/>
                <w:szCs w:val="22"/>
              </w:rPr>
            </w:pPr>
            <w:r w:rsidRPr="00FB0C7F">
              <w:rPr>
                <w:color w:val="000000"/>
                <w:szCs w:val="22"/>
              </w:rPr>
              <w:t>17 Oct.</w:t>
            </w:r>
          </w:p>
        </w:tc>
        <w:tc>
          <w:tcPr>
            <w:tcW w:w="934" w:type="dxa"/>
            <w:tcBorders>
              <w:top w:val="nil"/>
              <w:left w:val="nil"/>
              <w:bottom w:val="nil"/>
              <w:right w:val="nil"/>
            </w:tcBorders>
            <w:shd w:val="clear" w:color="auto" w:fill="auto"/>
            <w:vAlign w:val="center"/>
            <w:hideMark/>
          </w:tcPr>
          <w:p w14:paraId="3866B085" w14:textId="77777777" w:rsidR="00AC222A" w:rsidRPr="00FB0C7F" w:rsidRDefault="00AC222A" w:rsidP="00AC222A">
            <w:pPr>
              <w:rPr>
                <w:color w:val="000000"/>
                <w:szCs w:val="22"/>
              </w:rPr>
            </w:pPr>
            <w:r w:rsidRPr="00FB0C7F">
              <w:rPr>
                <w:color w:val="000000"/>
                <w:szCs w:val="22"/>
              </w:rPr>
              <w:t>24 Oct.</w:t>
            </w:r>
          </w:p>
        </w:tc>
        <w:tc>
          <w:tcPr>
            <w:tcW w:w="0" w:type="auto"/>
            <w:tcBorders>
              <w:top w:val="nil"/>
              <w:left w:val="nil"/>
              <w:bottom w:val="nil"/>
              <w:right w:val="nil"/>
            </w:tcBorders>
            <w:shd w:val="clear" w:color="000000" w:fill="F5FFF1"/>
            <w:noWrap/>
            <w:vAlign w:val="center"/>
            <w:hideMark/>
          </w:tcPr>
          <w:p w14:paraId="568EA20D" w14:textId="77777777" w:rsidR="00AC222A" w:rsidRPr="00FB0C7F" w:rsidRDefault="00AC222A" w:rsidP="00AC222A">
            <w:pPr>
              <w:jc w:val="right"/>
              <w:rPr>
                <w:color w:val="000000"/>
                <w:szCs w:val="22"/>
              </w:rPr>
            </w:pPr>
            <w:r w:rsidRPr="00FB0C7F">
              <w:rPr>
                <w:color w:val="000000"/>
                <w:szCs w:val="22"/>
              </w:rPr>
              <w:t>7</w:t>
            </w:r>
          </w:p>
        </w:tc>
        <w:tc>
          <w:tcPr>
            <w:tcW w:w="0" w:type="auto"/>
            <w:tcBorders>
              <w:top w:val="nil"/>
              <w:left w:val="nil"/>
              <w:bottom w:val="nil"/>
              <w:right w:val="nil"/>
            </w:tcBorders>
            <w:shd w:val="clear" w:color="000000" w:fill="FFEEEE"/>
            <w:noWrap/>
            <w:vAlign w:val="center"/>
            <w:hideMark/>
          </w:tcPr>
          <w:p w14:paraId="38EBAE5B" w14:textId="77777777" w:rsidR="00AC222A" w:rsidRPr="00FB0C7F" w:rsidRDefault="00AC222A" w:rsidP="00AC222A">
            <w:pPr>
              <w:jc w:val="right"/>
              <w:rPr>
                <w:color w:val="000000"/>
                <w:szCs w:val="22"/>
              </w:rPr>
            </w:pPr>
            <w:r w:rsidRPr="00FB0C7F">
              <w:rPr>
                <w:color w:val="000000"/>
                <w:szCs w:val="22"/>
              </w:rPr>
              <w:t>7</w:t>
            </w:r>
          </w:p>
        </w:tc>
        <w:tc>
          <w:tcPr>
            <w:tcW w:w="0" w:type="auto"/>
            <w:tcBorders>
              <w:top w:val="nil"/>
              <w:left w:val="nil"/>
              <w:bottom w:val="nil"/>
              <w:right w:val="nil"/>
            </w:tcBorders>
            <w:shd w:val="clear" w:color="auto" w:fill="auto"/>
            <w:noWrap/>
            <w:hideMark/>
          </w:tcPr>
          <w:p w14:paraId="448CA689" w14:textId="77777777" w:rsidR="00AC222A" w:rsidRPr="00FB0C7F" w:rsidRDefault="00AC222A" w:rsidP="00AC222A">
            <w:pPr>
              <w:jc w:val="right"/>
              <w:rPr>
                <w:color w:val="000000"/>
                <w:szCs w:val="22"/>
              </w:rPr>
            </w:pPr>
          </w:p>
        </w:tc>
        <w:tc>
          <w:tcPr>
            <w:tcW w:w="0" w:type="auto"/>
            <w:tcBorders>
              <w:top w:val="nil"/>
              <w:left w:val="nil"/>
              <w:bottom w:val="nil"/>
              <w:right w:val="nil"/>
            </w:tcBorders>
            <w:shd w:val="clear" w:color="000000" w:fill="FFFFFF"/>
            <w:noWrap/>
            <w:vAlign w:val="center"/>
            <w:hideMark/>
          </w:tcPr>
          <w:p w14:paraId="62DDA890" w14:textId="77777777" w:rsidR="00AC222A" w:rsidRPr="00FB0C7F" w:rsidRDefault="00AC222A" w:rsidP="00AC222A">
            <w:pPr>
              <w:jc w:val="right"/>
              <w:rPr>
                <w:color w:val="000000"/>
                <w:szCs w:val="22"/>
              </w:rPr>
            </w:pPr>
            <w:r w:rsidRPr="00FB0C7F">
              <w:rPr>
                <w:color w:val="000000"/>
                <w:szCs w:val="22"/>
              </w:rPr>
              <w:t>0</w:t>
            </w:r>
          </w:p>
        </w:tc>
        <w:tc>
          <w:tcPr>
            <w:tcW w:w="0" w:type="auto"/>
            <w:tcBorders>
              <w:top w:val="nil"/>
              <w:left w:val="nil"/>
              <w:bottom w:val="nil"/>
              <w:right w:val="nil"/>
            </w:tcBorders>
            <w:shd w:val="clear" w:color="000000" w:fill="FFEEEE"/>
            <w:noWrap/>
            <w:vAlign w:val="center"/>
            <w:hideMark/>
          </w:tcPr>
          <w:p w14:paraId="6C98917F" w14:textId="77777777" w:rsidR="00AC222A" w:rsidRPr="00FB0C7F" w:rsidRDefault="00AC222A" w:rsidP="00AC222A">
            <w:pPr>
              <w:jc w:val="right"/>
              <w:rPr>
                <w:color w:val="000000"/>
                <w:szCs w:val="22"/>
              </w:rPr>
            </w:pPr>
            <w:r w:rsidRPr="00FB0C7F">
              <w:rPr>
                <w:color w:val="000000"/>
                <w:szCs w:val="22"/>
              </w:rPr>
              <w:t>7</w:t>
            </w:r>
          </w:p>
        </w:tc>
      </w:tr>
      <w:tr w:rsidR="00AC222A" w:rsidRPr="00FB0C7F" w14:paraId="4B2837F8" w14:textId="77777777" w:rsidTr="00AC222A">
        <w:trPr>
          <w:trHeight w:val="292"/>
        </w:trPr>
        <w:tc>
          <w:tcPr>
            <w:tcW w:w="0" w:type="auto"/>
            <w:tcBorders>
              <w:top w:val="nil"/>
              <w:left w:val="nil"/>
              <w:bottom w:val="nil"/>
              <w:right w:val="nil"/>
            </w:tcBorders>
            <w:shd w:val="clear" w:color="auto" w:fill="auto"/>
            <w:noWrap/>
            <w:vAlign w:val="center"/>
            <w:hideMark/>
          </w:tcPr>
          <w:p w14:paraId="4D4216A9" w14:textId="77777777" w:rsidR="00AC222A" w:rsidRPr="00FB0C7F" w:rsidRDefault="00AC222A" w:rsidP="00AC222A">
            <w:pPr>
              <w:rPr>
                <w:color w:val="000000"/>
                <w:szCs w:val="22"/>
              </w:rPr>
            </w:pPr>
            <w:r w:rsidRPr="00FB0C7F">
              <w:rPr>
                <w:color w:val="000000"/>
                <w:szCs w:val="22"/>
              </w:rPr>
              <w:t>24 Oct.</w:t>
            </w:r>
          </w:p>
        </w:tc>
        <w:tc>
          <w:tcPr>
            <w:tcW w:w="934" w:type="dxa"/>
            <w:tcBorders>
              <w:top w:val="nil"/>
              <w:left w:val="nil"/>
              <w:bottom w:val="nil"/>
              <w:right w:val="nil"/>
            </w:tcBorders>
            <w:shd w:val="clear" w:color="auto" w:fill="auto"/>
            <w:vAlign w:val="center"/>
            <w:hideMark/>
          </w:tcPr>
          <w:p w14:paraId="7B6C3C3D" w14:textId="77777777" w:rsidR="00AC222A" w:rsidRPr="00FB0C7F" w:rsidRDefault="00AC222A" w:rsidP="00AC222A">
            <w:pPr>
              <w:rPr>
                <w:color w:val="000000"/>
                <w:szCs w:val="22"/>
              </w:rPr>
            </w:pPr>
            <w:r w:rsidRPr="00FB0C7F">
              <w:rPr>
                <w:color w:val="000000"/>
                <w:szCs w:val="22"/>
              </w:rPr>
              <w:t>31 Oct.</w:t>
            </w:r>
          </w:p>
        </w:tc>
        <w:tc>
          <w:tcPr>
            <w:tcW w:w="0" w:type="auto"/>
            <w:tcBorders>
              <w:top w:val="nil"/>
              <w:left w:val="nil"/>
              <w:bottom w:val="nil"/>
              <w:right w:val="nil"/>
            </w:tcBorders>
            <w:shd w:val="clear" w:color="000000" w:fill="EAFFE3"/>
            <w:noWrap/>
            <w:vAlign w:val="center"/>
            <w:hideMark/>
          </w:tcPr>
          <w:p w14:paraId="024FF11E" w14:textId="77777777" w:rsidR="00AC222A" w:rsidRPr="00FB0C7F" w:rsidRDefault="00AC222A" w:rsidP="00AC222A">
            <w:pPr>
              <w:jc w:val="right"/>
              <w:rPr>
                <w:color w:val="000000"/>
                <w:szCs w:val="22"/>
              </w:rPr>
            </w:pPr>
            <w:r w:rsidRPr="00FB0C7F">
              <w:rPr>
                <w:color w:val="000000"/>
                <w:szCs w:val="22"/>
              </w:rPr>
              <w:t>14</w:t>
            </w:r>
          </w:p>
        </w:tc>
        <w:tc>
          <w:tcPr>
            <w:tcW w:w="0" w:type="auto"/>
            <w:tcBorders>
              <w:top w:val="nil"/>
              <w:left w:val="nil"/>
              <w:bottom w:val="nil"/>
              <w:right w:val="nil"/>
            </w:tcBorders>
            <w:shd w:val="clear" w:color="000000" w:fill="FFEEEE"/>
            <w:noWrap/>
            <w:vAlign w:val="center"/>
            <w:hideMark/>
          </w:tcPr>
          <w:p w14:paraId="4FE1B03D" w14:textId="77777777" w:rsidR="00AC222A" w:rsidRPr="00FB0C7F" w:rsidRDefault="00AC222A" w:rsidP="00AC222A">
            <w:pPr>
              <w:jc w:val="right"/>
              <w:rPr>
                <w:color w:val="000000"/>
                <w:szCs w:val="22"/>
              </w:rPr>
            </w:pPr>
            <w:r w:rsidRPr="00FB0C7F">
              <w:rPr>
                <w:color w:val="000000"/>
                <w:szCs w:val="22"/>
              </w:rPr>
              <w:t>7</w:t>
            </w:r>
          </w:p>
        </w:tc>
        <w:tc>
          <w:tcPr>
            <w:tcW w:w="0" w:type="auto"/>
            <w:tcBorders>
              <w:top w:val="nil"/>
              <w:left w:val="nil"/>
              <w:bottom w:val="nil"/>
              <w:right w:val="nil"/>
            </w:tcBorders>
            <w:shd w:val="clear" w:color="auto" w:fill="auto"/>
            <w:noWrap/>
            <w:hideMark/>
          </w:tcPr>
          <w:p w14:paraId="2032F1AD" w14:textId="77777777" w:rsidR="00AC222A" w:rsidRPr="00FB0C7F" w:rsidRDefault="00AC222A" w:rsidP="00AC222A">
            <w:pPr>
              <w:jc w:val="right"/>
              <w:rPr>
                <w:color w:val="000000"/>
                <w:szCs w:val="22"/>
              </w:rPr>
            </w:pPr>
          </w:p>
        </w:tc>
        <w:tc>
          <w:tcPr>
            <w:tcW w:w="0" w:type="auto"/>
            <w:tcBorders>
              <w:top w:val="nil"/>
              <w:left w:val="nil"/>
              <w:bottom w:val="nil"/>
              <w:right w:val="nil"/>
            </w:tcBorders>
            <w:shd w:val="clear" w:color="000000" w:fill="B3FF99"/>
            <w:noWrap/>
            <w:vAlign w:val="center"/>
            <w:hideMark/>
          </w:tcPr>
          <w:p w14:paraId="5D6E3856" w14:textId="77777777" w:rsidR="00AC222A" w:rsidRPr="00FB0C7F" w:rsidRDefault="00AC222A" w:rsidP="00AC222A">
            <w:pPr>
              <w:jc w:val="right"/>
              <w:rPr>
                <w:color w:val="000000"/>
                <w:szCs w:val="22"/>
              </w:rPr>
            </w:pPr>
            <w:r w:rsidRPr="00FB0C7F">
              <w:rPr>
                <w:color w:val="000000"/>
                <w:szCs w:val="22"/>
              </w:rPr>
              <w:t>50</w:t>
            </w:r>
          </w:p>
        </w:tc>
        <w:tc>
          <w:tcPr>
            <w:tcW w:w="0" w:type="auto"/>
            <w:tcBorders>
              <w:top w:val="nil"/>
              <w:left w:val="nil"/>
              <w:bottom w:val="nil"/>
              <w:right w:val="nil"/>
            </w:tcBorders>
            <w:shd w:val="clear" w:color="000000" w:fill="FFFFFF"/>
            <w:noWrap/>
            <w:vAlign w:val="center"/>
            <w:hideMark/>
          </w:tcPr>
          <w:p w14:paraId="687427D0" w14:textId="77777777" w:rsidR="00AC222A" w:rsidRPr="00FB0C7F" w:rsidRDefault="00AC222A" w:rsidP="00AC222A">
            <w:pPr>
              <w:jc w:val="right"/>
              <w:rPr>
                <w:color w:val="000000"/>
                <w:szCs w:val="22"/>
              </w:rPr>
            </w:pPr>
            <w:r w:rsidRPr="00FB0C7F">
              <w:rPr>
                <w:color w:val="000000"/>
                <w:szCs w:val="22"/>
              </w:rPr>
              <w:t>0</w:t>
            </w:r>
          </w:p>
        </w:tc>
      </w:tr>
      <w:tr w:rsidR="00AC222A" w:rsidRPr="00FB0C7F" w14:paraId="049DC6DC" w14:textId="77777777" w:rsidTr="00AC222A">
        <w:trPr>
          <w:trHeight w:val="292"/>
        </w:trPr>
        <w:tc>
          <w:tcPr>
            <w:tcW w:w="0" w:type="auto"/>
            <w:tcBorders>
              <w:top w:val="nil"/>
              <w:left w:val="nil"/>
              <w:bottom w:val="nil"/>
              <w:right w:val="nil"/>
            </w:tcBorders>
            <w:shd w:val="clear" w:color="auto" w:fill="auto"/>
            <w:noWrap/>
            <w:vAlign w:val="center"/>
            <w:hideMark/>
          </w:tcPr>
          <w:p w14:paraId="60F80407" w14:textId="77777777" w:rsidR="00AC222A" w:rsidRPr="00FB0C7F" w:rsidRDefault="00AC222A" w:rsidP="00AC222A">
            <w:pPr>
              <w:rPr>
                <w:color w:val="000000"/>
                <w:szCs w:val="22"/>
              </w:rPr>
            </w:pPr>
            <w:r w:rsidRPr="00FB0C7F">
              <w:rPr>
                <w:color w:val="000000"/>
                <w:szCs w:val="22"/>
              </w:rPr>
              <w:t>31 Oct.</w:t>
            </w:r>
          </w:p>
        </w:tc>
        <w:tc>
          <w:tcPr>
            <w:tcW w:w="934" w:type="dxa"/>
            <w:tcBorders>
              <w:top w:val="nil"/>
              <w:left w:val="nil"/>
              <w:bottom w:val="nil"/>
              <w:right w:val="nil"/>
            </w:tcBorders>
            <w:shd w:val="clear" w:color="auto" w:fill="auto"/>
            <w:vAlign w:val="center"/>
            <w:hideMark/>
          </w:tcPr>
          <w:p w14:paraId="25BF5FB4" w14:textId="77777777" w:rsidR="00AC222A" w:rsidRPr="00FB0C7F" w:rsidRDefault="00AC222A" w:rsidP="00AC222A">
            <w:pPr>
              <w:rPr>
                <w:color w:val="000000"/>
                <w:szCs w:val="22"/>
              </w:rPr>
            </w:pPr>
            <w:r w:rsidRPr="00FB0C7F">
              <w:rPr>
                <w:color w:val="000000"/>
                <w:szCs w:val="22"/>
              </w:rPr>
              <w:t>7 Nov.</w:t>
            </w:r>
          </w:p>
        </w:tc>
        <w:tc>
          <w:tcPr>
            <w:tcW w:w="0" w:type="auto"/>
            <w:tcBorders>
              <w:top w:val="nil"/>
              <w:left w:val="nil"/>
              <w:bottom w:val="nil"/>
              <w:right w:val="nil"/>
            </w:tcBorders>
            <w:shd w:val="clear" w:color="000000" w:fill="A8FF8B"/>
            <w:noWrap/>
            <w:vAlign w:val="center"/>
            <w:hideMark/>
          </w:tcPr>
          <w:p w14:paraId="39C74A18" w14:textId="77777777" w:rsidR="00AC222A" w:rsidRPr="00FB0C7F" w:rsidRDefault="00AC222A" w:rsidP="00AC222A">
            <w:pPr>
              <w:jc w:val="right"/>
              <w:rPr>
                <w:color w:val="000000"/>
                <w:szCs w:val="22"/>
              </w:rPr>
            </w:pPr>
            <w:r w:rsidRPr="00FB0C7F">
              <w:rPr>
                <w:color w:val="000000"/>
                <w:szCs w:val="22"/>
              </w:rPr>
              <w:t>57</w:t>
            </w:r>
          </w:p>
        </w:tc>
        <w:tc>
          <w:tcPr>
            <w:tcW w:w="0" w:type="auto"/>
            <w:tcBorders>
              <w:top w:val="nil"/>
              <w:left w:val="nil"/>
              <w:bottom w:val="nil"/>
              <w:right w:val="nil"/>
            </w:tcBorders>
            <w:shd w:val="clear" w:color="000000" w:fill="FFFFFF"/>
            <w:noWrap/>
            <w:vAlign w:val="center"/>
            <w:hideMark/>
          </w:tcPr>
          <w:p w14:paraId="2D723C0F" w14:textId="77777777" w:rsidR="00AC222A" w:rsidRPr="00FB0C7F" w:rsidRDefault="00AC222A" w:rsidP="00AC222A">
            <w:pPr>
              <w:jc w:val="right"/>
              <w:rPr>
                <w:color w:val="000000"/>
                <w:szCs w:val="22"/>
              </w:rPr>
            </w:pPr>
            <w:r w:rsidRPr="00FB0C7F">
              <w:rPr>
                <w:color w:val="000000"/>
                <w:szCs w:val="22"/>
              </w:rPr>
              <w:t>0</w:t>
            </w:r>
          </w:p>
        </w:tc>
        <w:tc>
          <w:tcPr>
            <w:tcW w:w="0" w:type="auto"/>
            <w:tcBorders>
              <w:top w:val="nil"/>
              <w:left w:val="nil"/>
              <w:bottom w:val="nil"/>
              <w:right w:val="nil"/>
            </w:tcBorders>
            <w:shd w:val="clear" w:color="auto" w:fill="auto"/>
            <w:noWrap/>
            <w:hideMark/>
          </w:tcPr>
          <w:p w14:paraId="1276CDEA" w14:textId="77777777" w:rsidR="00AC222A" w:rsidRPr="00FB0C7F" w:rsidRDefault="00AC222A" w:rsidP="00AC222A">
            <w:pPr>
              <w:jc w:val="right"/>
              <w:rPr>
                <w:color w:val="000000"/>
                <w:szCs w:val="22"/>
              </w:rPr>
            </w:pPr>
          </w:p>
        </w:tc>
        <w:tc>
          <w:tcPr>
            <w:tcW w:w="0" w:type="auto"/>
            <w:tcBorders>
              <w:top w:val="nil"/>
              <w:left w:val="nil"/>
              <w:bottom w:val="nil"/>
              <w:right w:val="nil"/>
            </w:tcBorders>
            <w:shd w:val="clear" w:color="000000" w:fill="9EFF7D"/>
            <w:noWrap/>
            <w:vAlign w:val="center"/>
            <w:hideMark/>
          </w:tcPr>
          <w:p w14:paraId="72C641E7" w14:textId="77777777" w:rsidR="00AC222A" w:rsidRPr="00FB0C7F" w:rsidRDefault="00AC222A" w:rsidP="00AC222A">
            <w:pPr>
              <w:jc w:val="right"/>
              <w:rPr>
                <w:color w:val="000000"/>
                <w:szCs w:val="22"/>
              </w:rPr>
            </w:pPr>
            <w:r w:rsidRPr="00FB0C7F">
              <w:rPr>
                <w:color w:val="000000"/>
                <w:szCs w:val="22"/>
              </w:rPr>
              <w:t>64</w:t>
            </w:r>
          </w:p>
        </w:tc>
        <w:tc>
          <w:tcPr>
            <w:tcW w:w="0" w:type="auto"/>
            <w:tcBorders>
              <w:top w:val="nil"/>
              <w:left w:val="nil"/>
              <w:bottom w:val="nil"/>
              <w:right w:val="nil"/>
            </w:tcBorders>
            <w:shd w:val="clear" w:color="000000" w:fill="FFFFFF"/>
            <w:noWrap/>
            <w:vAlign w:val="center"/>
            <w:hideMark/>
          </w:tcPr>
          <w:p w14:paraId="3ADB2817" w14:textId="77777777" w:rsidR="00AC222A" w:rsidRPr="00FB0C7F" w:rsidRDefault="00AC222A" w:rsidP="00AC222A">
            <w:pPr>
              <w:jc w:val="right"/>
              <w:rPr>
                <w:color w:val="000000"/>
                <w:szCs w:val="22"/>
              </w:rPr>
            </w:pPr>
            <w:r w:rsidRPr="00FB0C7F">
              <w:rPr>
                <w:color w:val="000000"/>
                <w:szCs w:val="22"/>
              </w:rPr>
              <w:t>0</w:t>
            </w:r>
          </w:p>
        </w:tc>
      </w:tr>
      <w:tr w:rsidR="00AC222A" w:rsidRPr="00FB0C7F" w14:paraId="63219FDB" w14:textId="77777777" w:rsidTr="00AC222A">
        <w:trPr>
          <w:trHeight w:val="300"/>
        </w:trPr>
        <w:tc>
          <w:tcPr>
            <w:tcW w:w="0" w:type="auto"/>
            <w:tcBorders>
              <w:top w:val="nil"/>
              <w:left w:val="nil"/>
              <w:bottom w:val="single" w:sz="8" w:space="0" w:color="auto"/>
              <w:right w:val="nil"/>
            </w:tcBorders>
            <w:shd w:val="clear" w:color="auto" w:fill="auto"/>
            <w:noWrap/>
            <w:vAlign w:val="center"/>
            <w:hideMark/>
          </w:tcPr>
          <w:p w14:paraId="33E2AADB" w14:textId="77777777" w:rsidR="00AC222A" w:rsidRPr="00FB0C7F" w:rsidRDefault="00AC222A" w:rsidP="00AC222A">
            <w:pPr>
              <w:rPr>
                <w:color w:val="000000"/>
                <w:szCs w:val="22"/>
              </w:rPr>
            </w:pPr>
            <w:r w:rsidRPr="00FB0C7F">
              <w:rPr>
                <w:color w:val="000000"/>
                <w:szCs w:val="22"/>
              </w:rPr>
              <w:t>7 Nov.</w:t>
            </w:r>
          </w:p>
        </w:tc>
        <w:tc>
          <w:tcPr>
            <w:tcW w:w="934" w:type="dxa"/>
            <w:tcBorders>
              <w:top w:val="nil"/>
              <w:left w:val="nil"/>
              <w:bottom w:val="single" w:sz="8" w:space="0" w:color="auto"/>
              <w:right w:val="nil"/>
            </w:tcBorders>
            <w:shd w:val="clear" w:color="auto" w:fill="auto"/>
            <w:vAlign w:val="center"/>
            <w:hideMark/>
          </w:tcPr>
          <w:p w14:paraId="19C17199" w14:textId="77777777" w:rsidR="00AC222A" w:rsidRPr="00FB0C7F" w:rsidRDefault="00AC222A" w:rsidP="00AC222A">
            <w:pPr>
              <w:rPr>
                <w:color w:val="000000"/>
                <w:szCs w:val="22"/>
              </w:rPr>
            </w:pPr>
            <w:r w:rsidRPr="00FB0C7F">
              <w:rPr>
                <w:color w:val="000000"/>
                <w:szCs w:val="22"/>
              </w:rPr>
              <w:t>14 Nov.</w:t>
            </w:r>
          </w:p>
        </w:tc>
        <w:tc>
          <w:tcPr>
            <w:tcW w:w="0" w:type="auto"/>
            <w:tcBorders>
              <w:top w:val="nil"/>
              <w:left w:val="nil"/>
              <w:bottom w:val="single" w:sz="8" w:space="0" w:color="auto"/>
              <w:right w:val="nil"/>
            </w:tcBorders>
            <w:shd w:val="clear" w:color="000000" w:fill="B3FF99"/>
            <w:noWrap/>
            <w:vAlign w:val="center"/>
            <w:hideMark/>
          </w:tcPr>
          <w:p w14:paraId="2D2FAC7C" w14:textId="77777777" w:rsidR="00AC222A" w:rsidRPr="00FB0C7F" w:rsidRDefault="00AC222A" w:rsidP="00AC222A">
            <w:pPr>
              <w:jc w:val="right"/>
              <w:rPr>
                <w:color w:val="000000"/>
                <w:szCs w:val="22"/>
              </w:rPr>
            </w:pPr>
            <w:r w:rsidRPr="00FB0C7F">
              <w:rPr>
                <w:color w:val="000000"/>
                <w:szCs w:val="22"/>
              </w:rPr>
              <w:t>50</w:t>
            </w:r>
          </w:p>
        </w:tc>
        <w:tc>
          <w:tcPr>
            <w:tcW w:w="0" w:type="auto"/>
            <w:tcBorders>
              <w:top w:val="nil"/>
              <w:left w:val="nil"/>
              <w:bottom w:val="single" w:sz="8" w:space="0" w:color="auto"/>
              <w:right w:val="nil"/>
            </w:tcBorders>
            <w:shd w:val="clear" w:color="000000" w:fill="FFFFFF"/>
            <w:noWrap/>
            <w:vAlign w:val="center"/>
            <w:hideMark/>
          </w:tcPr>
          <w:p w14:paraId="18F8E9D7" w14:textId="77777777" w:rsidR="00AC222A" w:rsidRPr="00FB0C7F" w:rsidRDefault="00AC222A" w:rsidP="00AC222A">
            <w:pPr>
              <w:jc w:val="right"/>
              <w:rPr>
                <w:color w:val="000000"/>
                <w:szCs w:val="22"/>
              </w:rPr>
            </w:pPr>
            <w:r w:rsidRPr="00FB0C7F">
              <w:rPr>
                <w:color w:val="000000"/>
                <w:szCs w:val="22"/>
              </w:rPr>
              <w:t>0</w:t>
            </w:r>
          </w:p>
        </w:tc>
        <w:tc>
          <w:tcPr>
            <w:tcW w:w="0" w:type="auto"/>
            <w:tcBorders>
              <w:top w:val="nil"/>
              <w:left w:val="nil"/>
              <w:bottom w:val="single" w:sz="8" w:space="0" w:color="auto"/>
              <w:right w:val="nil"/>
            </w:tcBorders>
            <w:shd w:val="clear" w:color="auto" w:fill="auto"/>
            <w:noWrap/>
            <w:hideMark/>
          </w:tcPr>
          <w:p w14:paraId="202F99F3" w14:textId="77777777" w:rsidR="00AC222A" w:rsidRPr="00FB0C7F" w:rsidRDefault="00AC222A" w:rsidP="00AC222A">
            <w:pPr>
              <w:jc w:val="left"/>
              <w:rPr>
                <w:rFonts w:ascii="Calibri" w:hAnsi="Calibri"/>
                <w:color w:val="000000"/>
                <w:szCs w:val="22"/>
              </w:rPr>
            </w:pPr>
            <w:r w:rsidRPr="00FB0C7F">
              <w:rPr>
                <w:rFonts w:ascii="Calibri" w:hAnsi="Calibri"/>
                <w:color w:val="000000"/>
                <w:szCs w:val="22"/>
              </w:rPr>
              <w:t> </w:t>
            </w:r>
          </w:p>
        </w:tc>
        <w:tc>
          <w:tcPr>
            <w:tcW w:w="0" w:type="auto"/>
            <w:tcBorders>
              <w:top w:val="nil"/>
              <w:left w:val="nil"/>
              <w:bottom w:val="single" w:sz="8" w:space="0" w:color="auto"/>
              <w:right w:val="nil"/>
            </w:tcBorders>
            <w:shd w:val="clear" w:color="000000" w:fill="93FF6F"/>
            <w:noWrap/>
            <w:vAlign w:val="center"/>
            <w:hideMark/>
          </w:tcPr>
          <w:p w14:paraId="5D31C5A2" w14:textId="77777777" w:rsidR="00AC222A" w:rsidRPr="00FB0C7F" w:rsidRDefault="00AC222A" w:rsidP="00AC222A">
            <w:pPr>
              <w:jc w:val="right"/>
              <w:rPr>
                <w:color w:val="000000"/>
                <w:szCs w:val="22"/>
              </w:rPr>
            </w:pPr>
            <w:r w:rsidRPr="00FB0C7F">
              <w:rPr>
                <w:color w:val="000000"/>
                <w:szCs w:val="22"/>
              </w:rPr>
              <w:t>71</w:t>
            </w:r>
          </w:p>
        </w:tc>
        <w:tc>
          <w:tcPr>
            <w:tcW w:w="0" w:type="auto"/>
            <w:tcBorders>
              <w:top w:val="nil"/>
              <w:left w:val="nil"/>
              <w:bottom w:val="single" w:sz="8" w:space="0" w:color="auto"/>
              <w:right w:val="nil"/>
            </w:tcBorders>
            <w:shd w:val="clear" w:color="000000" w:fill="FFFFFF"/>
            <w:noWrap/>
            <w:vAlign w:val="center"/>
            <w:hideMark/>
          </w:tcPr>
          <w:p w14:paraId="5977C732" w14:textId="77777777" w:rsidR="00AC222A" w:rsidRPr="00FB0C7F" w:rsidRDefault="00AC222A" w:rsidP="00AC222A">
            <w:pPr>
              <w:jc w:val="right"/>
              <w:rPr>
                <w:color w:val="000000"/>
                <w:szCs w:val="22"/>
              </w:rPr>
            </w:pPr>
            <w:r w:rsidRPr="00FB0C7F">
              <w:rPr>
                <w:color w:val="000000"/>
                <w:szCs w:val="22"/>
              </w:rPr>
              <w:t>0</w:t>
            </w:r>
          </w:p>
        </w:tc>
      </w:tr>
    </w:tbl>
    <w:p w14:paraId="1BFE7478" w14:textId="77777777" w:rsidR="00AC222A" w:rsidRPr="00FB0C7F" w:rsidRDefault="00AC222A" w:rsidP="00AC222A"/>
    <w:p w14:paraId="0BC6E641" w14:textId="77777777" w:rsidR="00260223" w:rsidRPr="00FB0C7F" w:rsidRDefault="00260223" w:rsidP="001F1EE0">
      <w:pPr>
        <w:pStyle w:val="Titre4"/>
      </w:pPr>
      <w:bookmarkStart w:id="68" w:name="_Ref505686223"/>
      <w:r w:rsidRPr="00FB0C7F">
        <w:t>What do farmers and advisors prefer?</w:t>
      </w:r>
      <w:bookmarkEnd w:id="68"/>
    </w:p>
    <w:p w14:paraId="687C0A1A" w14:textId="77777777" w:rsidR="00260223" w:rsidRPr="00FB0C7F" w:rsidRDefault="00260223" w:rsidP="00260223">
      <w:r w:rsidRPr="00FB0C7F">
        <w:t>Recently, we tested different outputs for multicriteria representation with crop advisors</w:t>
      </w:r>
      <w:r w:rsidR="008671C1" w:rsidRPr="00FB0C7F">
        <w:t xml:space="preserve"> </w:t>
      </w:r>
      <w:r w:rsidR="00CF55D2" w:rsidRPr="00FB0C7F">
        <w:fldChar w:fldCharType="begin"/>
      </w:r>
      <w:r w:rsidR="005D3089">
        <w:instrText xml:space="preserve"> ADDIN EN.CITE &lt;EndNote&gt;&lt;Cite&gt;&lt;Author&gt;Colas&lt;/Author&gt;&lt;Year&gt;in preparation&lt;/Year&gt;&lt;RecNum&gt;17513&lt;/RecNum&gt;&lt;DisplayText&gt;(Colas&lt;style face="italic"&gt; et al.&lt;/style&gt;, in preparation)&lt;/DisplayText&gt;&lt;record&gt;&lt;rec-number&gt;17513&lt;/rec-number&gt;&lt;foreign-keys&gt;&lt;key app="EN" db-id="a9zpppwfzffex0e9pvrv2pwrazaat9pstzas"&gt;17513&lt;/key&gt;&lt;/foreign-keys&gt;&lt;ref-type name="Journal Article"&gt;17&lt;/ref-type&gt;&lt;contributors&gt;&lt;authors&gt;&lt;author&gt;F. Colas&lt;/author&gt;&lt;author&gt;S. Cordeau&lt;/author&gt;&lt;author&gt;S. Granger&lt;/author&gt;&lt;author&gt;M.-H. Jeuffroy&lt;/author&gt;&lt;author&gt;O. Pointurier&lt;/author&gt;&lt;author&gt;W. Queyrel&lt;/author&gt;&lt;author&gt;A. Rodriguez&lt;/author&gt;&lt;author&gt;J. Villerd&lt;/author&gt;&lt;author&gt;N. Colbach&lt;/author&gt;&lt;/authors&gt;&lt;/contributors&gt;&lt;titles&gt;&lt;title&gt;Co-developement of a decision support system fo integrated weed managment: contribution from future users&lt;/title&gt;&lt;/titles&gt;&lt;dates&gt;&lt;year&gt;in preparation&lt;/year&gt;&lt;/dates&gt;&lt;urls&gt;&lt;/urls&gt;&lt;/record&gt;&lt;/Cite&gt;&lt;/EndNote&gt;</w:instrText>
      </w:r>
      <w:r w:rsidR="00CF55D2" w:rsidRPr="00FB0C7F">
        <w:fldChar w:fldCharType="separate"/>
      </w:r>
      <w:r w:rsidR="005D3089">
        <w:rPr>
          <w:noProof/>
        </w:rPr>
        <w:t>(</w:t>
      </w:r>
      <w:hyperlink w:anchor="_ENREF_4" w:tooltip="Colas, in preparation #17513" w:history="1">
        <w:r w:rsidR="00870019">
          <w:rPr>
            <w:noProof/>
          </w:rPr>
          <w:t>Colas</w:t>
        </w:r>
        <w:r w:rsidR="00870019" w:rsidRPr="005D3089">
          <w:rPr>
            <w:i/>
            <w:noProof/>
          </w:rPr>
          <w:t xml:space="preserve"> et al.</w:t>
        </w:r>
        <w:r w:rsidR="00870019">
          <w:rPr>
            <w:noProof/>
          </w:rPr>
          <w:t>, in preparation</w:t>
        </w:r>
      </w:hyperlink>
      <w:r w:rsidR="005D3089">
        <w:rPr>
          <w:noProof/>
        </w:rPr>
        <w:t>)</w:t>
      </w:r>
      <w:r w:rsidR="00CF55D2" w:rsidRPr="00FB0C7F">
        <w:fldChar w:fldCharType="end"/>
      </w:r>
      <w:r w:rsidRPr="00FB0C7F">
        <w:t>. Table-based represen</w:t>
      </w:r>
      <w:r w:rsidR="008671C1" w:rsidRPr="00FB0C7F">
        <w:t>t</w:t>
      </w:r>
      <w:r w:rsidRPr="00FB0C7F">
        <w:t>ation</w:t>
      </w:r>
      <w:r w:rsidR="008671C1" w:rsidRPr="00FB0C7F">
        <w:t>s</w:t>
      </w:r>
      <w:r w:rsidRPr="00FB0C7F">
        <w:t xml:space="preserve"> </w:t>
      </w:r>
      <w:r w:rsidR="008671C1" w:rsidRPr="00FB0C7F">
        <w:t xml:space="preserve">such as those in </w:t>
      </w:r>
      <w:r w:rsidR="008671C1" w:rsidRPr="00FB0C7F">
        <w:fldChar w:fldCharType="begin"/>
      </w:r>
      <w:r w:rsidR="008671C1" w:rsidRPr="00FB0C7F">
        <w:instrText xml:space="preserve"> REF _Ref505261925 \h </w:instrText>
      </w:r>
      <w:r w:rsidR="008671C1" w:rsidRPr="00FB0C7F">
        <w:fldChar w:fldCharType="separate"/>
      </w:r>
      <w:r w:rsidR="008C4873" w:rsidRPr="00FB0C7F">
        <w:t xml:space="preserve">Figure </w:t>
      </w:r>
      <w:r w:rsidR="008C4873">
        <w:rPr>
          <w:noProof/>
        </w:rPr>
        <w:t>23</w:t>
      </w:r>
      <w:r w:rsidR="008671C1" w:rsidRPr="00FB0C7F">
        <w:fldChar w:fldCharType="end"/>
      </w:r>
      <w:r w:rsidR="008671C1" w:rsidRPr="00FB0C7F">
        <w:t>.C were preferred.</w:t>
      </w:r>
    </w:p>
    <w:p w14:paraId="799C7403" w14:textId="77777777" w:rsidR="00260223" w:rsidRPr="00FB0C7F" w:rsidRDefault="00260223" w:rsidP="00260223"/>
    <w:p w14:paraId="021B9EDD" w14:textId="77777777" w:rsidR="00260223" w:rsidRPr="00FB0C7F" w:rsidRDefault="00260223" w:rsidP="00260223"/>
    <w:p w14:paraId="78AA3CDA" w14:textId="77777777" w:rsidR="00260223" w:rsidRPr="00FB0C7F" w:rsidRDefault="00260223" w:rsidP="00260223"/>
    <w:p w14:paraId="35ED7CB9" w14:textId="77777777" w:rsidR="00260223" w:rsidRPr="00FB0C7F" w:rsidRDefault="00260223" w:rsidP="00260223">
      <w:r w:rsidRPr="00FB0C7F">
        <w:rPr>
          <w:noProof/>
          <w:lang w:eastAsia="en-GB"/>
        </w:rPr>
        <w:drawing>
          <wp:inline distT="0" distB="0" distL="0" distR="0" wp14:anchorId="19033B99" wp14:editId="2C120BCA">
            <wp:extent cx="3583305" cy="2526030"/>
            <wp:effectExtent l="0" t="0" r="0" b="762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583305" cy="2526030"/>
                    </a:xfrm>
                    <a:prstGeom prst="rect">
                      <a:avLst/>
                    </a:prstGeom>
                    <a:noFill/>
                    <a:ln>
                      <a:noFill/>
                    </a:ln>
                  </pic:spPr>
                </pic:pic>
              </a:graphicData>
            </a:graphic>
          </wp:inline>
        </w:drawing>
      </w:r>
    </w:p>
    <w:p w14:paraId="72D6839F" w14:textId="77777777" w:rsidR="00260223" w:rsidRPr="00FB0C7F" w:rsidRDefault="00260223" w:rsidP="00260223">
      <w:pPr>
        <w:pStyle w:val="Lgende"/>
      </w:pPr>
      <w:bookmarkStart w:id="69" w:name="_Ref505261925"/>
      <w:r w:rsidRPr="00FB0C7F">
        <w:t xml:space="preserve">Figure </w:t>
      </w:r>
      <w:r w:rsidRPr="00FB0C7F">
        <w:fldChar w:fldCharType="begin"/>
      </w:r>
      <w:r w:rsidRPr="00FB0C7F">
        <w:instrText xml:space="preserve"> SEQ Figure \* ARABIC </w:instrText>
      </w:r>
      <w:r w:rsidRPr="00FB0C7F">
        <w:fldChar w:fldCharType="separate"/>
      </w:r>
      <w:r w:rsidR="008C4873">
        <w:rPr>
          <w:noProof/>
        </w:rPr>
        <w:t>23</w:t>
      </w:r>
      <w:r w:rsidRPr="00FB0C7F">
        <w:fldChar w:fldCharType="end"/>
      </w:r>
      <w:bookmarkEnd w:id="69"/>
      <w:r w:rsidRPr="00FB0C7F">
        <w:t>: Different output format</w:t>
      </w:r>
      <w:r w:rsidR="008671C1" w:rsidRPr="00FB0C7F">
        <w:t>s</w:t>
      </w:r>
      <w:r w:rsidRPr="00FB0C7F">
        <w:t xml:space="preserve"> that we</w:t>
      </w:r>
      <w:r w:rsidR="008671C1" w:rsidRPr="00FB0C7F">
        <w:t xml:space="preserve">re with crop advisors </w:t>
      </w:r>
      <w:r w:rsidR="00CF55D2" w:rsidRPr="00FB0C7F">
        <w:fldChar w:fldCharType="begin"/>
      </w:r>
      <w:r w:rsidR="005D3089">
        <w:instrText xml:space="preserve"> ADDIN EN.CITE &lt;EndNote&gt;&lt;Cite&gt;&lt;Author&gt;Colas&lt;/Author&gt;&lt;Year&gt;in preparation&lt;/Year&gt;&lt;RecNum&gt;17513&lt;/RecNum&gt;&lt;DisplayText&gt;(Colas&lt;style face="italic"&gt; et al.&lt;/style&gt;, in preparation)&lt;/DisplayText&gt;&lt;record&gt;&lt;rec-number&gt;17513&lt;/rec-number&gt;&lt;foreign-keys&gt;&lt;key app="EN" db-id="a9zpppwfzffex0e9pvrv2pwrazaat9pstzas"&gt;17513&lt;/key&gt;&lt;/foreign-keys&gt;&lt;ref-type name="Journal Article"&gt;17&lt;/ref-type&gt;&lt;contributors&gt;&lt;authors&gt;&lt;author&gt;F. Colas&lt;/author&gt;&lt;author&gt;S. Cordeau&lt;/author&gt;&lt;author&gt;S. Granger&lt;/author&gt;&lt;author&gt;M.-H. Jeuffroy&lt;/author&gt;&lt;author&gt;O. Pointurier&lt;/author&gt;&lt;author&gt;W. Queyrel&lt;/author&gt;&lt;author&gt;A. Rodriguez&lt;/author&gt;&lt;author&gt;J. Villerd&lt;/author&gt;&lt;author&gt;N. Colbach&lt;/author&gt;&lt;/authors&gt;&lt;/contributors&gt;&lt;titles&gt;&lt;title&gt;Co-developement of a decision support system fo integrated weed managment: contribution from future users&lt;/title&gt;&lt;/titles&gt;&lt;dates&gt;&lt;year&gt;in preparation&lt;/year&gt;&lt;/dates&gt;&lt;urls&gt;&lt;/urls&gt;&lt;/record&gt;&lt;/Cite&gt;&lt;/EndNote&gt;</w:instrText>
      </w:r>
      <w:r w:rsidR="00CF55D2" w:rsidRPr="00FB0C7F">
        <w:fldChar w:fldCharType="separate"/>
      </w:r>
      <w:r w:rsidR="005D3089">
        <w:rPr>
          <w:noProof/>
        </w:rPr>
        <w:t>(</w:t>
      </w:r>
      <w:hyperlink w:anchor="_ENREF_4" w:tooltip="Colas, in preparation #17513" w:history="1">
        <w:r w:rsidR="00870019">
          <w:rPr>
            <w:noProof/>
          </w:rPr>
          <w:t>Colas</w:t>
        </w:r>
        <w:r w:rsidR="00870019" w:rsidRPr="005D3089">
          <w:rPr>
            <w:i/>
            <w:noProof/>
          </w:rPr>
          <w:t xml:space="preserve"> et al.</w:t>
        </w:r>
        <w:r w:rsidR="00870019">
          <w:rPr>
            <w:noProof/>
          </w:rPr>
          <w:t>, in preparation</w:t>
        </w:r>
      </w:hyperlink>
      <w:r w:rsidR="005D3089">
        <w:rPr>
          <w:noProof/>
        </w:rPr>
        <w:t>)</w:t>
      </w:r>
      <w:r w:rsidR="00CF55D2" w:rsidRPr="00FB0C7F">
        <w:fldChar w:fldCharType="end"/>
      </w:r>
    </w:p>
    <w:p w14:paraId="2A84505E" w14:textId="77777777" w:rsidR="00260223" w:rsidRPr="00FB0C7F" w:rsidRDefault="00260223" w:rsidP="00AC222A"/>
    <w:p w14:paraId="310BE550" w14:textId="77777777" w:rsidR="0087440B" w:rsidRPr="00FB0C7F" w:rsidRDefault="0087440B" w:rsidP="008F4043"/>
    <w:p w14:paraId="30690CA0" w14:textId="77777777" w:rsidR="0087440B" w:rsidRPr="00FB0C7F" w:rsidRDefault="0087440B" w:rsidP="008F4043">
      <w:pPr>
        <w:sectPr w:rsidR="0087440B" w:rsidRPr="00FB0C7F" w:rsidSect="00536952">
          <w:pgSz w:w="11906" w:h="16838"/>
          <w:pgMar w:top="1417" w:right="1417" w:bottom="1417" w:left="1417" w:header="708" w:footer="708" w:gutter="0"/>
          <w:cols w:space="708"/>
          <w:docGrid w:linePitch="360"/>
        </w:sectPr>
      </w:pPr>
    </w:p>
    <w:p w14:paraId="49161271" w14:textId="77777777" w:rsidR="005A588E" w:rsidRPr="00726D7F" w:rsidRDefault="005A588E" w:rsidP="001F1EE0">
      <w:pPr>
        <w:pStyle w:val="Titre0"/>
        <w:rPr>
          <w:lang w:val="fr-FR"/>
        </w:rPr>
      </w:pPr>
      <w:r>
        <w:rPr>
          <w:rStyle w:val="PetitesMajuscules"/>
          <w:lang w:val="fr-FR"/>
        </w:rPr>
        <w:lastRenderedPageBreak/>
        <w:t>PARTIE II</w:t>
      </w:r>
      <w:r w:rsidRPr="00726D7F">
        <w:rPr>
          <w:lang w:val="fr-FR"/>
        </w:rPr>
        <w:t xml:space="preserve"> – FAQ</w:t>
      </w:r>
      <w:r w:rsidRPr="00726D7F">
        <w:rPr>
          <w:lang w:val="fr-FR"/>
        </w:rPr>
        <w:br/>
        <w:t>Foire aux questions</w:t>
      </w:r>
    </w:p>
    <w:p w14:paraId="6ECE5B5B" w14:textId="77777777" w:rsidR="005A588E" w:rsidRPr="007A7114" w:rsidRDefault="005A588E" w:rsidP="001F1EE0">
      <w:pPr>
        <w:pStyle w:val="Titre0"/>
      </w:pPr>
      <w:r w:rsidRPr="007A7114">
        <w:t xml:space="preserve">Frequently </w:t>
      </w:r>
      <w:r w:rsidRPr="007A7114">
        <w:rPr>
          <w:vanish/>
        </w:rPr>
        <w:t xml:space="preserve">asked </w:t>
      </w:r>
      <w:r w:rsidRPr="007A7114">
        <w:t xml:space="preserve">questions </w:t>
      </w:r>
    </w:p>
    <w:p w14:paraId="7D9397E2" w14:textId="77777777" w:rsidR="005A588E" w:rsidRPr="007A7114" w:rsidRDefault="005A588E" w:rsidP="005A588E"/>
    <w:p w14:paraId="2236B39D" w14:textId="77777777" w:rsidR="005A588E" w:rsidRPr="007A7114" w:rsidRDefault="005A588E" w:rsidP="005A588E">
      <w:r w:rsidRPr="007A7114">
        <w:t>Nathalie Colbach</w:t>
      </w:r>
    </w:p>
    <w:p w14:paraId="279540EA" w14:textId="77777777" w:rsidR="005A588E" w:rsidRPr="00301821" w:rsidRDefault="005A588E" w:rsidP="005A588E">
      <w:pPr>
        <w:rPr>
          <w:lang w:val="en-US"/>
        </w:rPr>
      </w:pPr>
      <w:r>
        <w:rPr>
          <w:lang w:val="en-US"/>
        </w:rPr>
        <w:t>11/26/2015</w:t>
      </w:r>
    </w:p>
    <w:p w14:paraId="23E8114C" w14:textId="77777777" w:rsidR="005A588E" w:rsidRPr="00301821" w:rsidRDefault="005A588E" w:rsidP="005A588E">
      <w:pPr>
        <w:rPr>
          <w:lang w:val="en-US"/>
        </w:rPr>
      </w:pPr>
    </w:p>
    <w:p w14:paraId="18EC649B" w14:textId="77777777" w:rsidR="005A588E" w:rsidRDefault="005A588E" w:rsidP="005A588E">
      <w:r w:rsidRPr="000642EE">
        <w:t xml:space="preserve">This </w:t>
      </w:r>
      <w:r>
        <w:t>part</w:t>
      </w:r>
      <w:r w:rsidRPr="000642EE">
        <w:t xml:space="preserve"> summarizes questions asked by users on </w:t>
      </w:r>
      <w:proofErr w:type="spellStart"/>
      <w:r>
        <w:rPr>
          <w:rStyle w:val="PetitesMajuscules"/>
        </w:rPr>
        <w:t>FlorSys</w:t>
      </w:r>
      <w:proofErr w:type="spellEnd"/>
      <w:r>
        <w:t xml:space="preserve"> input files, and the corresponding answers.</w:t>
      </w:r>
    </w:p>
    <w:p w14:paraId="3FDC5989" w14:textId="77777777" w:rsidR="005A588E" w:rsidRDefault="005A588E" w:rsidP="005A588E"/>
    <w:p w14:paraId="0363C4B3" w14:textId="77777777" w:rsidR="005A588E" w:rsidRDefault="005A588E" w:rsidP="005A588E"/>
    <w:p w14:paraId="257DB808" w14:textId="77777777" w:rsidR="005A588E" w:rsidRDefault="005A588E" w:rsidP="001F1EE0">
      <w:pPr>
        <w:pStyle w:val="Titre1"/>
      </w:pPr>
      <w:bookmarkStart w:id="70" w:name="_Ref33629103"/>
      <w:r>
        <w:t>FAQ - General</w:t>
      </w:r>
      <w:bookmarkEnd w:id="70"/>
    </w:p>
    <w:p w14:paraId="6309DCCD" w14:textId="77777777" w:rsidR="005A588E" w:rsidRPr="00772CE6" w:rsidRDefault="005A588E" w:rsidP="00772CE6">
      <w:pPr>
        <w:pStyle w:val="Titre2"/>
      </w:pPr>
      <w:r w:rsidRPr="00772CE6">
        <w:t xml:space="preserve">La police en majuscule ou en minuscule est-elle importante pour faire tourner le modèle ? </w:t>
      </w:r>
    </w:p>
    <w:p w14:paraId="0C6892C5" w14:textId="77777777" w:rsidR="005A588E" w:rsidRDefault="005A588E" w:rsidP="005A588E">
      <w:pPr>
        <w:rPr>
          <w:sz w:val="24"/>
          <w:szCs w:val="24"/>
          <w:lang w:val="fr-FR" w:eastAsia="en-GB"/>
        </w:rPr>
      </w:pPr>
      <w:r>
        <w:rPr>
          <w:sz w:val="24"/>
          <w:szCs w:val="24"/>
          <w:lang w:val="fr-FR" w:eastAsia="en-GB"/>
        </w:rPr>
        <w:t>En général, p</w:t>
      </w:r>
      <w:r w:rsidRPr="000642EE">
        <w:rPr>
          <w:sz w:val="24"/>
          <w:szCs w:val="24"/>
          <w:lang w:val="fr-FR" w:eastAsia="en-GB"/>
        </w:rPr>
        <w:t>as sous Windows</w:t>
      </w:r>
      <w:r>
        <w:rPr>
          <w:sz w:val="24"/>
          <w:szCs w:val="24"/>
          <w:lang w:val="fr-FR" w:eastAsia="en-GB"/>
        </w:rPr>
        <w:t xml:space="preserve"> (mais il est possible qu'on ait oublié des endroits). Sous Linux/Unix oui.</w:t>
      </w:r>
    </w:p>
    <w:p w14:paraId="22D3516E" w14:textId="77777777" w:rsidR="005A588E" w:rsidRDefault="005A588E" w:rsidP="005A588E">
      <w:pPr>
        <w:rPr>
          <w:lang w:val="fr-FR"/>
        </w:rPr>
      </w:pPr>
    </w:p>
    <w:p w14:paraId="1FE7B5D7" w14:textId="77777777" w:rsidR="005A588E" w:rsidRPr="005A588E" w:rsidRDefault="005A588E" w:rsidP="00772CE6">
      <w:pPr>
        <w:pStyle w:val="Titre2"/>
        <w:rPr>
          <w:rStyle w:val="PetitesMajuscules"/>
        </w:rPr>
      </w:pPr>
      <w:r w:rsidRPr="005A588E">
        <w:t xml:space="preserve">Faut-il écrire les noms des herbicides </w:t>
      </w:r>
      <w:proofErr w:type="spellStart"/>
      <w:r w:rsidRPr="005A588E">
        <w:t>etc</w:t>
      </w:r>
      <w:proofErr w:type="spellEnd"/>
      <w:r w:rsidRPr="005A588E">
        <w:t xml:space="preserve"> comme dans </w:t>
      </w:r>
      <w:proofErr w:type="spellStart"/>
      <w:r w:rsidRPr="005A588E">
        <w:rPr>
          <w:rStyle w:val="PetitesMajuscules"/>
        </w:rPr>
        <w:t>FlorSys</w:t>
      </w:r>
      <w:proofErr w:type="spellEnd"/>
    </w:p>
    <w:p w14:paraId="1737BA85" w14:textId="77777777" w:rsidR="005A588E" w:rsidRDefault="005A588E" w:rsidP="005A588E">
      <w:pPr>
        <w:rPr>
          <w:lang w:val="fr-FR"/>
        </w:rPr>
      </w:pPr>
      <w:r>
        <w:rPr>
          <w:lang w:val="fr-FR"/>
        </w:rPr>
        <w:t>Oui, exactement la même orthographe.</w:t>
      </w:r>
    </w:p>
    <w:p w14:paraId="4FFB49BF" w14:textId="77777777" w:rsidR="005A588E" w:rsidRDefault="005A588E" w:rsidP="005A588E">
      <w:pPr>
        <w:rPr>
          <w:lang w:val="fr-FR"/>
        </w:rPr>
      </w:pPr>
    </w:p>
    <w:p w14:paraId="7648FE86" w14:textId="77777777" w:rsidR="005A588E" w:rsidRPr="005A588E" w:rsidRDefault="005A588E" w:rsidP="00772CE6">
      <w:pPr>
        <w:pStyle w:val="Titre2"/>
      </w:pPr>
      <w:r w:rsidRPr="005A588E">
        <w:t xml:space="preserve">Peut-on lancer des simulations </w:t>
      </w:r>
      <w:proofErr w:type="gramStart"/>
      <w:r w:rsidRPr="005A588E">
        <w:t>parallèles?</w:t>
      </w:r>
      <w:proofErr w:type="gramEnd"/>
    </w:p>
    <w:p w14:paraId="69594839" w14:textId="77777777" w:rsidR="005A588E" w:rsidRPr="007D6BB4" w:rsidRDefault="005A588E" w:rsidP="005A588E">
      <w:pPr>
        <w:rPr>
          <w:lang w:val="fr-FR"/>
        </w:rPr>
      </w:pPr>
      <w:r>
        <w:rPr>
          <w:lang w:val="fr-FR"/>
        </w:rPr>
        <w:t>01/12/2015</w:t>
      </w:r>
    </w:p>
    <w:p w14:paraId="2134A221" w14:textId="77777777" w:rsidR="005A588E" w:rsidRDefault="005A588E" w:rsidP="005A588E">
      <w:pPr>
        <w:rPr>
          <w:lang w:val="fr-FR"/>
        </w:rPr>
      </w:pPr>
      <w:r>
        <w:rPr>
          <w:lang w:val="fr-FR"/>
        </w:rPr>
        <w:t xml:space="preserve">Oui, mais il faut copier le répertoire </w:t>
      </w:r>
      <w:proofErr w:type="spellStart"/>
      <w:proofErr w:type="gramStart"/>
      <w:r>
        <w:rPr>
          <w:lang w:val="fr-FR"/>
        </w:rPr>
        <w:t>FLORSYS</w:t>
      </w:r>
      <w:proofErr w:type="spellEnd"/>
      <w:r>
        <w:rPr>
          <w:lang w:val="fr-FR"/>
        </w:rPr>
        <w:t>;</w:t>
      </w:r>
      <w:proofErr w:type="gramEnd"/>
      <w:r>
        <w:rPr>
          <w:lang w:val="fr-FR"/>
        </w:rPr>
        <w:t xml:space="preserve"> on ne peut pas lancer deux exe (FLORSYS.exe et FLORSYSwithoutWeeds.exe) depuis le même répertoire. Voir section </w:t>
      </w:r>
      <w:r>
        <w:rPr>
          <w:lang w:val="fr-FR"/>
        </w:rPr>
        <w:fldChar w:fldCharType="begin"/>
      </w:r>
      <w:r>
        <w:rPr>
          <w:lang w:val="fr-FR"/>
        </w:rPr>
        <w:instrText xml:space="preserve"> REF _Ref33629238 \r \h </w:instrText>
      </w:r>
      <w:r>
        <w:rPr>
          <w:lang w:val="fr-FR"/>
        </w:rPr>
      </w:r>
      <w:r>
        <w:rPr>
          <w:lang w:val="fr-FR"/>
        </w:rPr>
        <w:fldChar w:fldCharType="separate"/>
      </w:r>
      <w:r w:rsidR="008C4873">
        <w:rPr>
          <w:lang w:val="fr-FR"/>
        </w:rPr>
        <w:t>7.5</w:t>
      </w:r>
      <w:r>
        <w:rPr>
          <w:lang w:val="fr-FR"/>
        </w:rPr>
        <w:fldChar w:fldCharType="end"/>
      </w:r>
      <w:r>
        <w:rPr>
          <w:lang w:val="fr-FR"/>
        </w:rPr>
        <w:t xml:space="preserve"> dans </w:t>
      </w:r>
      <w:proofErr w:type="gramStart"/>
      <w:r>
        <w:rPr>
          <w:lang w:val="fr-FR"/>
        </w:rPr>
        <w:t>la partie manuel</w:t>
      </w:r>
      <w:proofErr w:type="gramEnd"/>
      <w:r>
        <w:rPr>
          <w:lang w:val="fr-FR"/>
        </w:rPr>
        <w:t xml:space="preserve"> plus haut.</w:t>
      </w:r>
    </w:p>
    <w:p w14:paraId="7B3C8348" w14:textId="77777777" w:rsidR="005A588E" w:rsidRDefault="005A588E" w:rsidP="005A588E">
      <w:pPr>
        <w:rPr>
          <w:lang w:val="fr-FR"/>
        </w:rPr>
      </w:pPr>
    </w:p>
    <w:p w14:paraId="5B85634E" w14:textId="211C14F2" w:rsidR="005A588E" w:rsidRDefault="005A588E" w:rsidP="00772CE6">
      <w:pPr>
        <w:pStyle w:val="Titre2"/>
      </w:pPr>
      <w:r>
        <w:t>Format des nombres</w:t>
      </w:r>
      <w:r w:rsidR="00E9271F">
        <w:t xml:space="preserve"> – erreurs de lecture des fichiers d'entrée</w:t>
      </w:r>
    </w:p>
    <w:p w14:paraId="273F94CF" w14:textId="77777777" w:rsidR="005A588E" w:rsidRDefault="005A588E" w:rsidP="005A588E">
      <w:pPr>
        <w:rPr>
          <w:lang w:val="fr-FR"/>
        </w:rPr>
      </w:pPr>
      <w:r>
        <w:rPr>
          <w:lang w:val="fr-FR"/>
        </w:rPr>
        <w:t>26/02/2020</w:t>
      </w:r>
    </w:p>
    <w:p w14:paraId="4D3C8B23" w14:textId="77777777" w:rsidR="005A588E" w:rsidRDefault="005A588E" w:rsidP="005A588E">
      <w:pPr>
        <w:rPr>
          <w:lang w:val="fr-FR"/>
        </w:rPr>
      </w:pPr>
      <w:r>
        <w:rPr>
          <w:lang w:val="fr-FR"/>
        </w:rPr>
        <w:t xml:space="preserve">Les décimales doivent être écrites en tant que </w:t>
      </w:r>
      <w:proofErr w:type="spellStart"/>
      <w:r>
        <w:rPr>
          <w:lang w:val="fr-FR"/>
        </w:rPr>
        <w:t>xxx.xx</w:t>
      </w:r>
      <w:proofErr w:type="spellEnd"/>
      <w:r>
        <w:rPr>
          <w:lang w:val="fr-FR"/>
        </w:rPr>
        <w:t xml:space="preserve"> (avec un point) et non pas comme </w:t>
      </w:r>
      <w:proofErr w:type="spellStart"/>
      <w:proofErr w:type="gramStart"/>
      <w:r>
        <w:rPr>
          <w:lang w:val="fr-FR"/>
        </w:rPr>
        <w:t>xxx,xx</w:t>
      </w:r>
      <w:proofErr w:type="spellEnd"/>
      <w:proofErr w:type="gramEnd"/>
      <w:r>
        <w:rPr>
          <w:lang w:val="fr-FR"/>
        </w:rPr>
        <w:t xml:space="preserve"> (pas de </w:t>
      </w:r>
      <w:proofErr w:type="spellStart"/>
      <w:r>
        <w:rPr>
          <w:lang w:val="fr-FR"/>
        </w:rPr>
        <w:t>virtule</w:t>
      </w:r>
      <w:proofErr w:type="spellEnd"/>
      <w:r>
        <w:rPr>
          <w:lang w:val="fr-FR"/>
        </w:rPr>
        <w:t>)</w:t>
      </w:r>
    </w:p>
    <w:p w14:paraId="26B29190" w14:textId="77777777" w:rsidR="000C5C28" w:rsidRDefault="000C5C28" w:rsidP="005A588E">
      <w:pPr>
        <w:rPr>
          <w:lang w:val="fr-FR"/>
        </w:rPr>
      </w:pPr>
    </w:p>
    <w:p w14:paraId="2B86FE9B" w14:textId="77777777" w:rsidR="000C5C28" w:rsidRPr="000C5C28" w:rsidRDefault="000C5C28" w:rsidP="00772CE6">
      <w:pPr>
        <w:pStyle w:val="Titre2"/>
      </w:pPr>
      <w:proofErr w:type="spellStart"/>
      <w:r w:rsidRPr="000C5C28">
        <w:t>FLORSYS</w:t>
      </w:r>
      <w:proofErr w:type="spellEnd"/>
      <w:r w:rsidRPr="000C5C28">
        <w:t xml:space="preserve"> me demande des fichiers *.dll</w:t>
      </w:r>
    </w:p>
    <w:p w14:paraId="74E24A1C" w14:textId="77777777" w:rsidR="000C5C28" w:rsidRDefault="000C5C28" w:rsidP="000C5C28">
      <w:pPr>
        <w:rPr>
          <w:lang w:val="fr-FR"/>
        </w:rPr>
      </w:pPr>
      <w:r>
        <w:rPr>
          <w:lang w:val="fr-FR"/>
        </w:rPr>
        <w:t>25/03/2020</w:t>
      </w:r>
    </w:p>
    <w:p w14:paraId="28421127" w14:textId="440B0ECA" w:rsidR="000C5C28" w:rsidRDefault="000C5C28" w:rsidP="000C5C28">
      <w:pPr>
        <w:rPr>
          <w:lang w:val="fr-FR"/>
        </w:rPr>
      </w:pPr>
      <w:r w:rsidRPr="000C5C28">
        <w:rPr>
          <w:rStyle w:val="PetitesMajuscules"/>
          <w:lang w:val="fr-FR"/>
        </w:rPr>
        <w:t>S</w:t>
      </w:r>
      <w:r w:rsidRPr="000C5C28">
        <w:rPr>
          <w:lang w:val="fr-FR"/>
        </w:rPr>
        <w:t xml:space="preserve">i </w:t>
      </w:r>
      <w:proofErr w:type="spellStart"/>
      <w:r w:rsidRPr="000C5C28">
        <w:rPr>
          <w:rStyle w:val="PetitesMajuscules"/>
          <w:lang w:val="fr-FR"/>
        </w:rPr>
        <w:t>FlorSys</w:t>
      </w:r>
      <w:proofErr w:type="spellEnd"/>
      <w:r w:rsidRPr="000C5C28">
        <w:rPr>
          <w:lang w:val="fr-FR"/>
        </w:rPr>
        <w:t xml:space="preserve"> </w:t>
      </w:r>
      <w:proofErr w:type="spellStart"/>
      <w:r w:rsidRPr="000C5C28">
        <w:rPr>
          <w:lang w:val="fr-FR"/>
        </w:rPr>
        <w:t>bugue</w:t>
      </w:r>
      <w:proofErr w:type="spellEnd"/>
      <w:r w:rsidRPr="000C5C28">
        <w:rPr>
          <w:lang w:val="fr-FR"/>
        </w:rPr>
        <w:t xml:space="preserve"> avec un message </w:t>
      </w:r>
      <w:proofErr w:type="spellStart"/>
      <w:r w:rsidRPr="000C5C28">
        <w:rPr>
          <w:lang w:val="fr-FR"/>
        </w:rPr>
        <w:t>windows</w:t>
      </w:r>
      <w:proofErr w:type="spellEnd"/>
      <w:r>
        <w:rPr>
          <w:lang w:val="fr-FR"/>
        </w:rPr>
        <w:t xml:space="preserve"> demandant des fichiers *.dll, copier le contenue de "</w:t>
      </w:r>
      <w:proofErr w:type="spellStart"/>
      <w:r>
        <w:rPr>
          <w:lang w:val="fr-FR"/>
        </w:rPr>
        <w:t>Parameters</w:t>
      </w:r>
      <w:proofErr w:type="spellEnd"/>
      <w:r>
        <w:rPr>
          <w:lang w:val="fr-FR"/>
        </w:rPr>
        <w:t>/dll" vers l'endroit où se trouve FLORSYS.exe.</w:t>
      </w:r>
    </w:p>
    <w:p w14:paraId="774334EB" w14:textId="3D6C5175" w:rsidR="00A83054" w:rsidRDefault="00A83054" w:rsidP="000C5C28">
      <w:pPr>
        <w:rPr>
          <w:lang w:val="fr-FR"/>
        </w:rPr>
      </w:pPr>
    </w:p>
    <w:p w14:paraId="7F7DB8C9" w14:textId="345A5E4E" w:rsidR="00A83054" w:rsidRDefault="00A83054" w:rsidP="000C5C28">
      <w:pPr>
        <w:rPr>
          <w:lang w:val="fr-FR"/>
        </w:rPr>
      </w:pPr>
    </w:p>
    <w:p w14:paraId="09E0B6D9" w14:textId="198828F6" w:rsidR="00A83054" w:rsidRDefault="00A83054" w:rsidP="000C5C28">
      <w:pPr>
        <w:rPr>
          <w:lang w:val="fr-FR"/>
        </w:rPr>
      </w:pPr>
    </w:p>
    <w:p w14:paraId="179835D8" w14:textId="02B0D222" w:rsidR="00A83054" w:rsidRDefault="00A83054" w:rsidP="000C5C28">
      <w:pPr>
        <w:rPr>
          <w:lang w:val="fr-FR"/>
        </w:rPr>
      </w:pPr>
    </w:p>
    <w:p w14:paraId="547A10CE" w14:textId="15B3901B" w:rsidR="00A83054" w:rsidRDefault="00A83054" w:rsidP="000C5C28">
      <w:pPr>
        <w:rPr>
          <w:lang w:val="fr-FR"/>
        </w:rPr>
      </w:pPr>
    </w:p>
    <w:p w14:paraId="67702687" w14:textId="77777777" w:rsidR="00A83054" w:rsidRPr="00A83054" w:rsidRDefault="00A83054" w:rsidP="00A83054">
      <w:pPr>
        <w:rPr>
          <w:lang w:val="fr-FR"/>
        </w:rPr>
      </w:pPr>
      <w:r w:rsidRPr="00A83054">
        <w:rPr>
          <w:lang w:val="fr-FR"/>
        </w:rPr>
        <w:t>&gt;</w:t>
      </w:r>
    </w:p>
    <w:p w14:paraId="5482FF81" w14:textId="77777777" w:rsidR="00A83054" w:rsidRPr="00A83054" w:rsidRDefault="00A83054" w:rsidP="00A83054">
      <w:pPr>
        <w:rPr>
          <w:lang w:val="fr-FR"/>
        </w:rPr>
      </w:pPr>
      <w:r w:rsidRPr="00A83054">
        <w:rPr>
          <w:lang w:val="fr-FR"/>
        </w:rPr>
        <w:t>&gt;</w:t>
      </w:r>
    </w:p>
    <w:p w14:paraId="4090D85F" w14:textId="69EC794A" w:rsidR="00A83054" w:rsidRPr="00A83054" w:rsidRDefault="00A83054" w:rsidP="00A83054">
      <w:pPr>
        <w:pStyle w:val="Titre2"/>
      </w:pPr>
      <w:r w:rsidRPr="00A83054">
        <w:t>Qu'est-ce que la taille du voxel (onglet informations sur la parcelle) ? Quelle échelle nous indique si le voxel est grand ou petit ?</w:t>
      </w:r>
    </w:p>
    <w:p w14:paraId="0FC98C8E" w14:textId="59610374" w:rsidR="00A83054" w:rsidRPr="00A83054" w:rsidRDefault="00A83054" w:rsidP="00A83054">
      <w:pPr>
        <w:rPr>
          <w:lang w:val="fr-FR"/>
        </w:rPr>
      </w:pPr>
      <w:r>
        <w:rPr>
          <w:lang w:val="fr-FR"/>
        </w:rPr>
        <w:t>21/03/2025</w:t>
      </w:r>
    </w:p>
    <w:p w14:paraId="24AC0638" w14:textId="4221E779" w:rsidR="00A83054" w:rsidRDefault="00A83054" w:rsidP="00A83054">
      <w:pPr>
        <w:rPr>
          <w:lang w:val="fr-FR"/>
        </w:rPr>
      </w:pPr>
      <w:r w:rsidRPr="00A83054">
        <w:rPr>
          <w:lang w:val="fr-FR"/>
        </w:rPr>
        <w:lastRenderedPageBreak/>
        <w:t xml:space="preserve">7 cm est un bon compromis entre précision et vitesse de calcul. 4 cm serait mieux, notamment quand on s'intéresse à des placements précis de plante ou du désherbage de précision. Ne pas aller &lt; 4 cm (on perd en précision car c'est </w:t>
      </w:r>
      <w:proofErr w:type="spellStart"/>
      <w:r w:rsidRPr="00A83054">
        <w:rPr>
          <w:lang w:val="fr-FR"/>
        </w:rPr>
        <w:t>incomptabile</w:t>
      </w:r>
      <w:proofErr w:type="spellEnd"/>
      <w:r w:rsidRPr="00A83054">
        <w:rPr>
          <w:lang w:val="fr-FR"/>
        </w:rPr>
        <w:t xml:space="preserve"> avec le mode de représentation des plantes qui ne détaille pas les organes). </w:t>
      </w:r>
      <w:proofErr w:type="spellStart"/>
      <w:r w:rsidRPr="00A83054">
        <w:rPr>
          <w:lang w:val="fr-FR"/>
        </w:rPr>
        <w:t>Dnas</w:t>
      </w:r>
      <w:proofErr w:type="spellEnd"/>
      <w:r w:rsidRPr="00A83054">
        <w:rPr>
          <w:lang w:val="fr-FR"/>
        </w:rPr>
        <w:t xml:space="preserve"> tous les cas, le voxel doit être &lt; largeur de l'</w:t>
      </w:r>
      <w:proofErr w:type="spellStart"/>
      <w:r w:rsidRPr="00A83054">
        <w:rPr>
          <w:lang w:val="fr-FR"/>
        </w:rPr>
        <w:t>interrang</w:t>
      </w:r>
      <w:proofErr w:type="spellEnd"/>
    </w:p>
    <w:p w14:paraId="73DDB8BC" w14:textId="12FFE896" w:rsidR="00A83054" w:rsidRDefault="00A83054" w:rsidP="000C5C28">
      <w:pPr>
        <w:rPr>
          <w:lang w:val="fr-FR"/>
        </w:rPr>
      </w:pPr>
    </w:p>
    <w:p w14:paraId="7E8A742B" w14:textId="27285E87" w:rsidR="00A83054" w:rsidRDefault="00A83054" w:rsidP="00A83054">
      <w:pPr>
        <w:pStyle w:val="Titre2"/>
        <w:rPr>
          <w:rStyle w:val="PetitesMajuscules"/>
        </w:rPr>
      </w:pPr>
      <w:r>
        <w:t xml:space="preserve">Y a-t-il des règles de décision dans </w:t>
      </w:r>
      <w:proofErr w:type="spellStart"/>
      <w:r>
        <w:rPr>
          <w:rStyle w:val="PetitesMajuscules"/>
        </w:rPr>
        <w:t>FlorSys</w:t>
      </w:r>
      <w:proofErr w:type="spellEnd"/>
    </w:p>
    <w:p w14:paraId="52BF1EEF" w14:textId="6C6C7961" w:rsidR="00134350" w:rsidRDefault="00134350" w:rsidP="00134350">
      <w:pPr>
        <w:rPr>
          <w:lang w:val="fr-FR" w:eastAsia="en-US"/>
        </w:rPr>
      </w:pPr>
      <w:r>
        <w:rPr>
          <w:lang w:val="fr-FR" w:eastAsia="en-US"/>
        </w:rPr>
        <w:t>21/03/2025</w:t>
      </w:r>
    </w:p>
    <w:p w14:paraId="4D79FFCC" w14:textId="51846244" w:rsidR="00134350" w:rsidRPr="00E9271F" w:rsidRDefault="00134350" w:rsidP="00134350">
      <w:pPr>
        <w:rPr>
          <w:i/>
          <w:lang w:val="fr-FR"/>
        </w:rPr>
      </w:pPr>
      <w:r w:rsidRPr="00E9271F">
        <w:rPr>
          <w:i/>
          <w:lang w:val="fr-FR"/>
        </w:rPr>
        <w:t xml:space="preserve">Intégration de règles de décision pour le déclenchement ou non d’une </w:t>
      </w:r>
      <w:proofErr w:type="gramStart"/>
      <w:r w:rsidRPr="00E9271F">
        <w:rPr>
          <w:i/>
          <w:lang w:val="fr-FR"/>
        </w:rPr>
        <w:t>opération  de</w:t>
      </w:r>
      <w:proofErr w:type="gramEnd"/>
      <w:r w:rsidRPr="00E9271F">
        <w:rPr>
          <w:i/>
          <w:lang w:val="fr-FR"/>
        </w:rPr>
        <w:t xml:space="preserve"> désherbage. L’idée est de savoir 1) si le désherbage est possible (météo), 2) intérêt de faire le désherbage (en fonction du stade de la culture, des levées d’adventices). Qu’est-ce qui est possible/utile de faire sur </w:t>
      </w:r>
      <w:proofErr w:type="spellStart"/>
      <w:r w:rsidRPr="00E9271F">
        <w:rPr>
          <w:i/>
          <w:lang w:val="fr-FR"/>
        </w:rPr>
        <w:t>FLORSYS</w:t>
      </w:r>
      <w:proofErr w:type="spellEnd"/>
      <w:r w:rsidRPr="00E9271F">
        <w:rPr>
          <w:i/>
          <w:lang w:val="fr-FR"/>
        </w:rPr>
        <w:t xml:space="preserve"> ?</w:t>
      </w:r>
    </w:p>
    <w:p w14:paraId="5C570EDF" w14:textId="33735B2F" w:rsidR="00134350" w:rsidRPr="00E9271F" w:rsidRDefault="00134350" w:rsidP="00134350">
      <w:pPr>
        <w:rPr>
          <w:lang w:val="fr-FR"/>
        </w:rPr>
      </w:pPr>
      <w:r w:rsidRPr="00E9271F">
        <w:rPr>
          <w:lang w:val="fr-FR"/>
        </w:rPr>
        <w:t>Pour les herbicides c'est déjà possible mais uniquement en fonction de la densité d'</w:t>
      </w:r>
      <w:proofErr w:type="spellStart"/>
      <w:r w:rsidRPr="00E9271F">
        <w:rPr>
          <w:lang w:val="fr-FR"/>
        </w:rPr>
        <w:t>avdenitces</w:t>
      </w:r>
      <w:proofErr w:type="spellEnd"/>
      <w:r w:rsidRPr="00E9271F">
        <w:rPr>
          <w:lang w:val="fr-FR"/>
        </w:rPr>
        <w:t xml:space="preserve">. Voir </w:t>
      </w:r>
      <w:proofErr w:type="spellStart"/>
      <w:r w:rsidRPr="00E9271F">
        <w:rPr>
          <w:lang w:val="fr-FR"/>
        </w:rPr>
        <w:t>inputFLORSYS.xlx</w:t>
      </w:r>
      <w:proofErr w:type="spellEnd"/>
      <w:r w:rsidRPr="00E9271F">
        <w:rPr>
          <w:lang w:val="fr-FR"/>
        </w:rPr>
        <w:t xml:space="preserve"> – onglet </w:t>
      </w:r>
      <w:proofErr w:type="spellStart"/>
      <w:r w:rsidRPr="00E9271F">
        <w:rPr>
          <w:lang w:val="fr-FR"/>
        </w:rPr>
        <w:t>itk</w:t>
      </w:r>
      <w:proofErr w:type="spellEnd"/>
      <w:r w:rsidRPr="00E9271F">
        <w:rPr>
          <w:lang w:val="fr-FR"/>
        </w:rPr>
        <w:t xml:space="preserve"> – les exemples d'herbicides et section </w:t>
      </w:r>
      <w:r>
        <w:fldChar w:fldCharType="begin"/>
      </w:r>
      <w:r w:rsidRPr="00E9271F">
        <w:rPr>
          <w:lang w:val="fr-FR"/>
        </w:rPr>
        <w:instrText xml:space="preserve"> REF _Ref507327927 \r \h </w:instrText>
      </w:r>
      <w:r>
        <w:fldChar w:fldCharType="separate"/>
      </w:r>
      <w:r w:rsidRPr="00E9271F">
        <w:rPr>
          <w:lang w:val="fr-FR"/>
        </w:rPr>
        <w:t>9.5.2</w:t>
      </w:r>
      <w:r>
        <w:fldChar w:fldCharType="end"/>
      </w:r>
    </w:p>
    <w:p w14:paraId="7A2E0DD7" w14:textId="255F361A" w:rsidR="00A83054" w:rsidRDefault="00A83054" w:rsidP="000C5C28">
      <w:pPr>
        <w:rPr>
          <w:lang w:val="fr-FR"/>
        </w:rPr>
      </w:pPr>
    </w:p>
    <w:p w14:paraId="50AB3EA3" w14:textId="0FE01DFB" w:rsidR="00A83054" w:rsidRDefault="00D91562" w:rsidP="00D91562">
      <w:pPr>
        <w:pStyle w:val="Titre2"/>
      </w:pPr>
      <w:r>
        <w:t xml:space="preserve">Le script python de parallélisation (script_launchAllFields.py) lancé avec l'option -c resimule </w:t>
      </w:r>
      <w:proofErr w:type="gramStart"/>
      <w:r>
        <w:t>tous les champs déjà simulé</w:t>
      </w:r>
      <w:proofErr w:type="gramEnd"/>
    </w:p>
    <w:p w14:paraId="23EAE580" w14:textId="2D77924B" w:rsidR="00D91562" w:rsidRDefault="00D91562" w:rsidP="00D91562">
      <w:pPr>
        <w:rPr>
          <w:lang w:val="fr-FR" w:eastAsia="en-US"/>
        </w:rPr>
      </w:pPr>
      <w:r>
        <w:rPr>
          <w:lang w:val="fr-FR" w:eastAsia="en-US"/>
        </w:rPr>
        <w:t>03/06/2025</w:t>
      </w:r>
    </w:p>
    <w:p w14:paraId="587B13C4" w14:textId="1DE51D1F" w:rsidR="00D91562" w:rsidRPr="00D91562" w:rsidRDefault="00D91562" w:rsidP="00D91562">
      <w:pPr>
        <w:rPr>
          <w:lang w:val="fr-FR" w:eastAsia="en-US"/>
        </w:rPr>
      </w:pPr>
      <w:r w:rsidRPr="00D91562">
        <w:rPr>
          <w:lang w:val="fr-FR" w:eastAsia="en-US"/>
        </w:rPr>
        <w:t xml:space="preserve">Pour lancer </w:t>
      </w:r>
      <w:proofErr w:type="spellStart"/>
      <w:r w:rsidRPr="00D91562">
        <w:rPr>
          <w:lang w:val="fr-FR" w:eastAsia="en-US"/>
        </w:rPr>
        <w:t>FLORSYS</w:t>
      </w:r>
      <w:proofErr w:type="spellEnd"/>
      <w:r w:rsidRPr="00D91562">
        <w:rPr>
          <w:lang w:val="fr-FR" w:eastAsia="en-US"/>
        </w:rPr>
        <w:t xml:space="preserve"> </w:t>
      </w:r>
      <w:r>
        <w:rPr>
          <w:lang w:val="fr-FR" w:eastAsia="en-US"/>
        </w:rPr>
        <w:t xml:space="preserve">uniquement </w:t>
      </w:r>
      <w:r w:rsidRPr="00D91562">
        <w:rPr>
          <w:lang w:val="fr-FR" w:eastAsia="en-US"/>
        </w:rPr>
        <w:t>sur les champs</w:t>
      </w:r>
      <w:r>
        <w:rPr>
          <w:lang w:val="fr-FR" w:eastAsia="en-US"/>
        </w:rPr>
        <w:t xml:space="preserve">-répertoires non </w:t>
      </w:r>
      <w:proofErr w:type="spellStart"/>
      <w:r>
        <w:rPr>
          <w:lang w:val="fr-FR" w:eastAsia="en-US"/>
        </w:rPr>
        <w:t>enore</w:t>
      </w:r>
      <w:proofErr w:type="spellEnd"/>
      <w:r>
        <w:rPr>
          <w:lang w:val="fr-FR" w:eastAsia="en-US"/>
        </w:rPr>
        <w:t xml:space="preserve"> simulés</w:t>
      </w:r>
      <w:r w:rsidRPr="00D91562">
        <w:rPr>
          <w:lang w:val="fr-FR" w:eastAsia="en-US"/>
        </w:rPr>
        <w:t xml:space="preserve"> (sans toucher aux champs déjà correctement simulés), </w:t>
      </w:r>
      <w:r>
        <w:rPr>
          <w:lang w:val="fr-FR" w:eastAsia="en-US"/>
        </w:rPr>
        <w:t xml:space="preserve">il faut normalement </w:t>
      </w:r>
      <w:r w:rsidRPr="00D91562">
        <w:rPr>
          <w:lang w:val="fr-FR" w:eastAsia="en-US"/>
        </w:rPr>
        <w:t>taper</w:t>
      </w:r>
    </w:p>
    <w:p w14:paraId="5F3403F0" w14:textId="799AE243" w:rsidR="00D91562" w:rsidRPr="00D91562" w:rsidRDefault="00D91562" w:rsidP="00D91562">
      <w:pPr>
        <w:rPr>
          <w:rStyle w:val="B"/>
          <w:lang w:eastAsia="en-US"/>
        </w:rPr>
      </w:pPr>
      <w:r w:rsidRPr="00D91562">
        <w:rPr>
          <w:lang w:eastAsia="en-US"/>
        </w:rPr>
        <w:t xml:space="preserve">python script_launchAllFields.py </w:t>
      </w:r>
      <w:proofErr w:type="gramStart"/>
      <w:r w:rsidRPr="00D91562">
        <w:rPr>
          <w:lang w:eastAsia="en-US"/>
        </w:rPr>
        <w:t>"./..</w:t>
      </w:r>
      <w:proofErr w:type="gramEnd"/>
      <w:r w:rsidRPr="00D91562">
        <w:rPr>
          <w:lang w:eastAsia="en-US"/>
        </w:rPr>
        <w:t>/</w:t>
      </w:r>
      <w:proofErr w:type="spellStart"/>
      <w:r w:rsidRPr="00D91562">
        <w:rPr>
          <w:lang w:eastAsia="en-US"/>
        </w:rPr>
        <w:t>ManyFields</w:t>
      </w:r>
      <w:proofErr w:type="spellEnd"/>
      <w:r w:rsidRPr="00D91562">
        <w:rPr>
          <w:lang w:eastAsia="en-US"/>
        </w:rPr>
        <w:t xml:space="preserve">" -e "FLORSYS3 02032021 weeds.exe" -n 15 -r 10 </w:t>
      </w:r>
      <w:r w:rsidRPr="00D91562">
        <w:rPr>
          <w:rStyle w:val="B"/>
          <w:lang w:eastAsia="en-US"/>
        </w:rPr>
        <w:t>-c</w:t>
      </w:r>
    </w:p>
    <w:p w14:paraId="002D612A" w14:textId="79353524" w:rsidR="00D91562" w:rsidRPr="000C5C28" w:rsidRDefault="00D91562" w:rsidP="000C5C28">
      <w:pPr>
        <w:rPr>
          <w:lang w:val="fr-FR"/>
        </w:rPr>
      </w:pPr>
      <w:r>
        <w:rPr>
          <w:lang w:val="fr-FR"/>
        </w:rPr>
        <w:t>Cependant, l'</w:t>
      </w:r>
      <w:r w:rsidRPr="00D91562">
        <w:rPr>
          <w:lang w:val="fr-FR"/>
        </w:rPr>
        <w:t xml:space="preserve">option </w:t>
      </w:r>
      <w:r w:rsidRPr="00D91562">
        <w:rPr>
          <w:rStyle w:val="B"/>
          <w:lang w:val="fr-FR"/>
        </w:rPr>
        <w:t>-</w:t>
      </w:r>
      <w:r>
        <w:rPr>
          <w:rStyle w:val="B"/>
          <w:lang w:val="fr-FR"/>
        </w:rPr>
        <w:t xml:space="preserve">c </w:t>
      </w:r>
      <w:r w:rsidRPr="00D91562">
        <w:rPr>
          <w:lang w:val="fr-FR"/>
        </w:rPr>
        <w:t xml:space="preserve">ne fonctionne que si les simulations antérieures ont produit le fichier de sorties </w:t>
      </w:r>
      <w:proofErr w:type="spellStart"/>
      <w:r w:rsidRPr="00D91562">
        <w:rPr>
          <w:lang w:val="fr-FR"/>
        </w:rPr>
        <w:t>indicators.prn</w:t>
      </w:r>
      <w:proofErr w:type="spellEnd"/>
      <w:r>
        <w:rPr>
          <w:lang w:val="fr-FR"/>
        </w:rPr>
        <w:t xml:space="preserve"> (à activer dans output.dat)</w:t>
      </w:r>
      <w:r w:rsidRPr="00D91562">
        <w:rPr>
          <w:lang w:val="fr-FR"/>
        </w:rPr>
        <w:t>. Si ce n'est pas le cas, les simulations déjà faites seront écrasées</w:t>
      </w:r>
    </w:p>
    <w:p w14:paraId="0998DE1D" w14:textId="77777777" w:rsidR="005A588E" w:rsidRDefault="005A588E" w:rsidP="005A588E">
      <w:pPr>
        <w:spacing w:after="200" w:line="276" w:lineRule="auto"/>
        <w:jc w:val="left"/>
        <w:rPr>
          <w:lang w:val="fr-FR"/>
        </w:rPr>
      </w:pPr>
      <w:r>
        <w:rPr>
          <w:lang w:val="fr-FR"/>
        </w:rPr>
        <w:br w:type="page"/>
      </w:r>
    </w:p>
    <w:p w14:paraId="488DA2F3" w14:textId="77777777" w:rsidR="005A588E" w:rsidRDefault="005A588E" w:rsidP="001F1EE0">
      <w:pPr>
        <w:pStyle w:val="Titre1"/>
      </w:pPr>
      <w:r>
        <w:lastRenderedPageBreak/>
        <w:t>FAQ - Initial seed bank</w:t>
      </w:r>
    </w:p>
    <w:p w14:paraId="7CB128C1" w14:textId="77777777" w:rsidR="005A588E" w:rsidRDefault="005A588E" w:rsidP="005A588E">
      <w:pPr>
        <w:rPr>
          <w:lang w:val="fr-FR"/>
        </w:rPr>
      </w:pPr>
      <w:r>
        <w:rPr>
          <w:lang w:val="fr-FR"/>
        </w:rPr>
        <w:t>26/11/2015</w:t>
      </w:r>
    </w:p>
    <w:p w14:paraId="33756435" w14:textId="77777777" w:rsidR="00CF2B58" w:rsidRPr="00301821" w:rsidRDefault="00CF2B58" w:rsidP="005A588E">
      <w:pPr>
        <w:rPr>
          <w:lang w:val="fr-FR"/>
        </w:rPr>
      </w:pPr>
    </w:p>
    <w:p w14:paraId="399214E7" w14:textId="77777777" w:rsidR="005A588E" w:rsidRPr="00BA4BC6" w:rsidRDefault="005A588E" w:rsidP="00772CE6">
      <w:pPr>
        <w:pStyle w:val="Titre2"/>
        <w:rPr>
          <w:lang w:val="en-GB"/>
        </w:rPr>
      </w:pPr>
      <w:r w:rsidRPr="00BA4BC6">
        <w:rPr>
          <w:lang w:val="en-GB"/>
        </w:rPr>
        <w:t>How to create an initial seed bank from flora measurements</w:t>
      </w:r>
    </w:p>
    <w:p w14:paraId="3438BEFB" w14:textId="77777777" w:rsidR="000C5C28" w:rsidRPr="000C5C28" w:rsidRDefault="000C5C28" w:rsidP="000C5C28">
      <w:r>
        <w:t>25/03/2020</w:t>
      </w:r>
    </w:p>
    <w:p w14:paraId="00036D97" w14:textId="77777777" w:rsidR="005A588E" w:rsidRDefault="005A588E" w:rsidP="005A588E">
      <w:pPr>
        <w:numPr>
          <w:ilvl w:val="0"/>
          <w:numId w:val="10"/>
        </w:numPr>
        <w:rPr>
          <w:lang w:val="en-US"/>
        </w:rPr>
      </w:pPr>
      <w:r>
        <w:rPr>
          <w:lang w:val="en-US"/>
        </w:rPr>
        <w:t>Use flora measurements from several fields and years to calculate means</w:t>
      </w:r>
    </w:p>
    <w:p w14:paraId="1E8FFB7F" w14:textId="77777777" w:rsidR="005A588E" w:rsidRDefault="000C5C28" w:rsidP="000C5C28">
      <w:pPr>
        <w:numPr>
          <w:ilvl w:val="0"/>
          <w:numId w:val="10"/>
        </w:numPr>
        <w:rPr>
          <w:lang w:val="en-US"/>
        </w:rPr>
      </w:pPr>
      <w:r>
        <w:rPr>
          <w:lang w:val="en-US"/>
        </w:rPr>
        <w:t xml:space="preserve">Use </w:t>
      </w:r>
      <w:proofErr w:type="spellStart"/>
      <w:r w:rsidRPr="000C5C28">
        <w:rPr>
          <w:lang w:val="en-US"/>
        </w:rPr>
        <w:t>createInitialSeedBankFile</w:t>
      </w:r>
      <w:r>
        <w:rPr>
          <w:lang w:val="en-US"/>
        </w:rPr>
        <w:t>.R</w:t>
      </w:r>
      <w:proofErr w:type="spellEnd"/>
      <w:r>
        <w:rPr>
          <w:lang w:val="en-US"/>
        </w:rPr>
        <w:t xml:space="preserve"> in the "R scripts" directory </w:t>
      </w:r>
      <w:r w:rsidR="005A588E">
        <w:rPr>
          <w:lang w:val="en-US"/>
        </w:rPr>
        <w:t>which will calculate a "regional" seed bank where equal seed biomasses per species are weighted by the relative species density in the region</w:t>
      </w:r>
    </w:p>
    <w:p w14:paraId="14AFEF1D" w14:textId="77777777" w:rsidR="005A588E" w:rsidRDefault="000C5C28" w:rsidP="005A588E">
      <w:pPr>
        <w:numPr>
          <w:ilvl w:val="0"/>
          <w:numId w:val="10"/>
        </w:numPr>
        <w:rPr>
          <w:lang w:val="en-US"/>
        </w:rPr>
      </w:pPr>
      <w:r>
        <w:rPr>
          <w:lang w:val="en-US"/>
        </w:rPr>
        <w:t xml:space="preserve">This script will produce </w:t>
      </w:r>
      <w:r w:rsidR="005A588E">
        <w:rPr>
          <w:lang w:val="en-US"/>
        </w:rPr>
        <w:t>seedBank.dat file</w:t>
      </w:r>
      <w:r>
        <w:rPr>
          <w:lang w:val="en-US"/>
        </w:rPr>
        <w:t xml:space="preserve"> ready to use. I</w:t>
      </w:r>
      <w:r w:rsidR="005A588E">
        <w:rPr>
          <w:lang w:val="en-US"/>
        </w:rPr>
        <w:t>ndicate the correct name in configFile.dat</w:t>
      </w:r>
    </w:p>
    <w:p w14:paraId="3C74E0C6" w14:textId="77777777" w:rsidR="005A588E" w:rsidRDefault="00914377" w:rsidP="005A588E">
      <w:pPr>
        <w:rPr>
          <w:lang w:val="en-US"/>
        </w:rPr>
      </w:pPr>
      <w:r>
        <w:rPr>
          <w:lang w:val="en-US"/>
        </w:rPr>
        <w:t xml:space="preserve">Also see section </w:t>
      </w:r>
      <w:r>
        <w:rPr>
          <w:lang w:val="en-US"/>
        </w:rPr>
        <w:fldChar w:fldCharType="begin"/>
      </w:r>
      <w:r>
        <w:rPr>
          <w:lang w:val="en-US"/>
        </w:rPr>
        <w:instrText xml:space="preserve"> REF _Ref413657507 \r \h </w:instrText>
      </w:r>
      <w:r>
        <w:rPr>
          <w:lang w:val="en-US"/>
        </w:rPr>
      </w:r>
      <w:r>
        <w:rPr>
          <w:lang w:val="en-US"/>
        </w:rPr>
        <w:fldChar w:fldCharType="separate"/>
      </w:r>
      <w:r w:rsidR="008C4873">
        <w:rPr>
          <w:lang w:val="en-US"/>
        </w:rPr>
        <w:t>4.2.1</w:t>
      </w:r>
      <w:r>
        <w:rPr>
          <w:lang w:val="en-US"/>
        </w:rPr>
        <w:fldChar w:fldCharType="end"/>
      </w:r>
    </w:p>
    <w:p w14:paraId="6ADFD4B8" w14:textId="77777777" w:rsidR="00914377" w:rsidRDefault="00914377" w:rsidP="005A588E">
      <w:pPr>
        <w:rPr>
          <w:lang w:val="en-US"/>
        </w:rPr>
      </w:pPr>
    </w:p>
    <w:p w14:paraId="27F095A0" w14:textId="77777777" w:rsidR="005A588E" w:rsidRPr="00BA4BC6" w:rsidRDefault="005A588E" w:rsidP="00772CE6">
      <w:pPr>
        <w:pStyle w:val="Titre2"/>
        <w:rPr>
          <w:lang w:val="en-GB"/>
        </w:rPr>
      </w:pPr>
      <w:r w:rsidRPr="00BA4BC6">
        <w:rPr>
          <w:lang w:val="en-GB"/>
        </w:rPr>
        <w:t xml:space="preserve">The observed </w:t>
      </w:r>
      <w:r w:rsidR="00EB6C6C" w:rsidRPr="00BA4BC6">
        <w:rPr>
          <w:lang w:val="en-GB"/>
        </w:rPr>
        <w:t xml:space="preserve">weed </w:t>
      </w:r>
      <w:r w:rsidRPr="00BA4BC6">
        <w:rPr>
          <w:lang w:val="en-GB"/>
        </w:rPr>
        <w:t xml:space="preserve">species are not in </w:t>
      </w:r>
      <w:proofErr w:type="spellStart"/>
      <w:r>
        <w:rPr>
          <w:rStyle w:val="PetitesMajuscules"/>
          <w:lang w:val="en-US"/>
        </w:rPr>
        <w:t>FlorSys</w:t>
      </w:r>
      <w:proofErr w:type="spellEnd"/>
    </w:p>
    <w:p w14:paraId="53A8DB7D" w14:textId="77777777" w:rsidR="006A28CE" w:rsidRDefault="006A28CE" w:rsidP="005A588E">
      <w:pPr>
        <w:rPr>
          <w:lang w:val="en-US"/>
        </w:rPr>
      </w:pPr>
      <w:r>
        <w:rPr>
          <w:lang w:val="en-US"/>
        </w:rPr>
        <w:t>11/30/2021</w:t>
      </w:r>
    </w:p>
    <w:p w14:paraId="0FF92560" w14:textId="77777777" w:rsidR="006A28CE" w:rsidRDefault="006A28CE" w:rsidP="005A588E">
      <w:pPr>
        <w:rPr>
          <w:lang w:val="en-US"/>
        </w:rPr>
      </w:pPr>
    </w:p>
    <w:p w14:paraId="641B9AFB" w14:textId="77777777" w:rsidR="006A28CE" w:rsidRDefault="006A28CE" w:rsidP="005A588E">
      <w:r>
        <w:rPr>
          <w:lang w:val="en-US"/>
        </w:rPr>
        <w:t xml:space="preserve">Check whether a proxy is given in </w:t>
      </w:r>
      <w:proofErr w:type="spellStart"/>
      <w:r>
        <w:rPr>
          <w:lang w:val="en-US"/>
        </w:rPr>
        <w:t>SpeciesEquivalency.par</w:t>
      </w:r>
      <w:proofErr w:type="spellEnd"/>
      <w:r>
        <w:rPr>
          <w:lang w:val="en-US"/>
        </w:rPr>
        <w:t xml:space="preserve"> </w:t>
      </w:r>
      <w:r w:rsidR="00D80CAE" w:rsidRPr="00FB0C7F">
        <w:t xml:space="preserve">(section </w:t>
      </w:r>
      <w:r w:rsidR="00D80CAE" w:rsidRPr="00FB0C7F">
        <w:fldChar w:fldCharType="begin"/>
      </w:r>
      <w:r w:rsidR="00D80CAE" w:rsidRPr="00FB0C7F">
        <w:instrText xml:space="preserve"> REF _Ref485287286 \r \h </w:instrText>
      </w:r>
      <w:r w:rsidR="00D80CAE" w:rsidRPr="00FB0C7F">
        <w:fldChar w:fldCharType="separate"/>
      </w:r>
      <w:r w:rsidR="008C4873">
        <w:t>4.4.4</w:t>
      </w:r>
      <w:r w:rsidR="00D80CAE" w:rsidRPr="00FB0C7F">
        <w:fldChar w:fldCharType="end"/>
      </w:r>
      <w:r w:rsidR="00D80CAE" w:rsidRPr="00FB0C7F">
        <w:t>)</w:t>
      </w:r>
      <w:r w:rsidR="00D80CAE">
        <w:t>.</w:t>
      </w:r>
    </w:p>
    <w:p w14:paraId="1215777D" w14:textId="77777777" w:rsidR="00D80CAE" w:rsidRDefault="00D80CAE" w:rsidP="005A588E">
      <w:pPr>
        <w:rPr>
          <w:lang w:val="en-US"/>
        </w:rPr>
      </w:pPr>
    </w:p>
    <w:p w14:paraId="5C95A3E4" w14:textId="77777777" w:rsidR="005A588E" w:rsidRDefault="00D80CAE" w:rsidP="005A588E">
      <w:pPr>
        <w:rPr>
          <w:lang w:val="en-US"/>
        </w:rPr>
      </w:pPr>
      <w:r>
        <w:rPr>
          <w:lang w:val="en-US"/>
        </w:rPr>
        <w:t>If not, there are t</w:t>
      </w:r>
      <w:r w:rsidR="005A588E">
        <w:rPr>
          <w:lang w:val="en-US"/>
        </w:rPr>
        <w:t>wo options:</w:t>
      </w:r>
    </w:p>
    <w:p w14:paraId="73BD457B" w14:textId="77777777" w:rsidR="00D80CAE" w:rsidRDefault="00D80CAE" w:rsidP="005A588E">
      <w:pPr>
        <w:numPr>
          <w:ilvl w:val="0"/>
          <w:numId w:val="10"/>
        </w:numPr>
        <w:rPr>
          <w:lang w:val="en-US"/>
        </w:rPr>
      </w:pPr>
      <w:r>
        <w:rPr>
          <w:lang w:val="en-US"/>
        </w:rPr>
        <w:t xml:space="preserve">Choose a proxy from the existing </w:t>
      </w:r>
      <w:proofErr w:type="spellStart"/>
      <w:r>
        <w:rPr>
          <w:lang w:val="en-US"/>
        </w:rPr>
        <w:t>FLORSYS</w:t>
      </w:r>
      <w:proofErr w:type="spellEnd"/>
      <w:r>
        <w:rPr>
          <w:lang w:val="en-US"/>
        </w:rPr>
        <w:t xml:space="preserve"> species and indicate this in </w:t>
      </w:r>
      <w:proofErr w:type="spellStart"/>
      <w:r>
        <w:rPr>
          <w:lang w:val="en-US"/>
        </w:rPr>
        <w:t>SpeciesEquivalency.par</w:t>
      </w:r>
      <w:proofErr w:type="spellEnd"/>
      <w:r>
        <w:rPr>
          <w:lang w:val="en-US"/>
        </w:rPr>
        <w:t xml:space="preserve"> </w:t>
      </w:r>
      <w:r w:rsidRPr="00FB0C7F">
        <w:t xml:space="preserve">(section </w:t>
      </w:r>
      <w:r w:rsidRPr="00FB0C7F">
        <w:fldChar w:fldCharType="begin"/>
      </w:r>
      <w:r w:rsidRPr="00FB0C7F">
        <w:instrText xml:space="preserve"> REF _Ref485287286 \r \h </w:instrText>
      </w:r>
      <w:r w:rsidRPr="00FB0C7F">
        <w:fldChar w:fldCharType="separate"/>
      </w:r>
      <w:r w:rsidR="008C4873">
        <w:t>4.4.4</w:t>
      </w:r>
      <w:r w:rsidRPr="00FB0C7F">
        <w:fldChar w:fldCharType="end"/>
      </w:r>
      <w:r w:rsidRPr="00FB0C7F">
        <w:t>)</w:t>
      </w:r>
    </w:p>
    <w:p w14:paraId="3F1F6FDA" w14:textId="77777777" w:rsidR="005A588E" w:rsidRPr="00301821" w:rsidRDefault="005A588E" w:rsidP="005A588E">
      <w:pPr>
        <w:numPr>
          <w:ilvl w:val="0"/>
          <w:numId w:val="10"/>
        </w:numPr>
        <w:rPr>
          <w:lang w:val="en-US"/>
        </w:rPr>
      </w:pPr>
      <w:r>
        <w:rPr>
          <w:lang w:val="en-US"/>
        </w:rPr>
        <w:t>Add a new species (see procedure in section</w:t>
      </w:r>
      <w:r w:rsidR="00D80CAE">
        <w:rPr>
          <w:lang w:val="en-US"/>
        </w:rPr>
        <w:t xml:space="preserve"> </w:t>
      </w:r>
      <w:r w:rsidR="00D80CAE">
        <w:rPr>
          <w:lang w:val="en-US"/>
        </w:rPr>
        <w:fldChar w:fldCharType="begin"/>
      </w:r>
      <w:r w:rsidR="00D80CAE">
        <w:rPr>
          <w:lang w:val="en-US"/>
        </w:rPr>
        <w:instrText xml:space="preserve"> REF _Ref89178725 \r \h </w:instrText>
      </w:r>
      <w:r w:rsidR="00D80CAE">
        <w:rPr>
          <w:lang w:val="en-US"/>
        </w:rPr>
      </w:r>
      <w:r w:rsidR="00D80CAE">
        <w:rPr>
          <w:lang w:val="en-US"/>
        </w:rPr>
        <w:fldChar w:fldCharType="separate"/>
      </w:r>
      <w:r w:rsidR="008C4873">
        <w:rPr>
          <w:lang w:val="en-US"/>
        </w:rPr>
        <w:t>4</w:t>
      </w:r>
      <w:r w:rsidR="00D80CAE">
        <w:rPr>
          <w:lang w:val="en-US"/>
        </w:rPr>
        <w:fldChar w:fldCharType="end"/>
      </w:r>
      <w:r>
        <w:rPr>
          <w:lang w:val="en-US"/>
        </w:rPr>
        <w:t>)</w:t>
      </w:r>
    </w:p>
    <w:p w14:paraId="3412D4E3" w14:textId="67A0E751" w:rsidR="005A588E" w:rsidRDefault="005A588E" w:rsidP="005A588E">
      <w:pPr>
        <w:rPr>
          <w:lang w:val="en-US"/>
        </w:rPr>
      </w:pPr>
    </w:p>
    <w:p w14:paraId="22D6F1C8" w14:textId="7DD61D13" w:rsidR="005A3F88" w:rsidRDefault="005A3F88" w:rsidP="005A588E">
      <w:pPr>
        <w:rPr>
          <w:lang w:val="en-US"/>
        </w:rPr>
      </w:pPr>
    </w:p>
    <w:p w14:paraId="1A264A81" w14:textId="36764879" w:rsidR="005A3F88" w:rsidRDefault="005A3F88" w:rsidP="005A588E">
      <w:pPr>
        <w:rPr>
          <w:lang w:val="en-US"/>
        </w:rPr>
      </w:pPr>
    </w:p>
    <w:p w14:paraId="421B957A" w14:textId="27BE77E6" w:rsidR="005A3F88" w:rsidRPr="00E9271F" w:rsidRDefault="005A3F88" w:rsidP="00D91562">
      <w:pPr>
        <w:pStyle w:val="Titre3"/>
        <w:rPr>
          <w:lang w:val="fr-FR"/>
        </w:rPr>
      </w:pPr>
      <w:proofErr w:type="spellStart"/>
      <w:r w:rsidRPr="00E9271F">
        <w:rPr>
          <w:lang w:val="fr-FR"/>
        </w:rPr>
        <w:t>A</w:t>
      </w:r>
      <w:proofErr w:type="spellEnd"/>
      <w:r w:rsidRPr="00E9271F">
        <w:rPr>
          <w:lang w:val="fr-FR"/>
        </w:rPr>
        <w:t xml:space="preserve"> quoi sert </w:t>
      </w:r>
      <w:proofErr w:type="spellStart"/>
      <w:r w:rsidRPr="00E9271F">
        <w:rPr>
          <w:lang w:val="fr-FR"/>
        </w:rPr>
        <w:t>INITIAL_FRAGMENTBANK_FILE</w:t>
      </w:r>
      <w:proofErr w:type="spellEnd"/>
      <w:r w:rsidRPr="00E9271F">
        <w:rPr>
          <w:lang w:val="fr-FR"/>
        </w:rPr>
        <w:t xml:space="preserve"> dans configFile.dat</w:t>
      </w:r>
    </w:p>
    <w:p w14:paraId="510A7551" w14:textId="1D5A668A" w:rsidR="005A3F88" w:rsidRPr="00E9271F" w:rsidRDefault="005A3F88" w:rsidP="005A3F88">
      <w:pPr>
        <w:rPr>
          <w:lang w:val="fr-FR"/>
        </w:rPr>
      </w:pPr>
      <w:r w:rsidRPr="00E9271F">
        <w:rPr>
          <w:lang w:val="fr-FR"/>
        </w:rPr>
        <w:t>21/03/2025</w:t>
      </w:r>
    </w:p>
    <w:p w14:paraId="374247BB" w14:textId="77777777" w:rsidR="005A3F88" w:rsidRPr="00E9271F" w:rsidRDefault="005A3F88" w:rsidP="005A3F88">
      <w:pPr>
        <w:rPr>
          <w:lang w:val="fr-FR"/>
        </w:rPr>
      </w:pPr>
      <w:r w:rsidRPr="00E9271F">
        <w:rPr>
          <w:lang w:val="fr-FR"/>
        </w:rPr>
        <w:t xml:space="preserve">C'est pour la nouvelle version de </w:t>
      </w:r>
      <w:proofErr w:type="spellStart"/>
      <w:r w:rsidRPr="00E9271F">
        <w:rPr>
          <w:lang w:val="fr-FR"/>
        </w:rPr>
        <w:t>FLORSYS</w:t>
      </w:r>
      <w:proofErr w:type="spellEnd"/>
      <w:r w:rsidRPr="00E9271F">
        <w:rPr>
          <w:lang w:val="fr-FR"/>
        </w:rPr>
        <w:t xml:space="preserve"> qui simule les vivaces. On peut alors fournir un stock de fragments de vivaces en entrée, similaire au fichier stock semencier initial.</w:t>
      </w:r>
    </w:p>
    <w:p w14:paraId="04C6A5AE" w14:textId="77777777" w:rsidR="005A3F88" w:rsidRPr="00E9271F" w:rsidRDefault="005A3F88" w:rsidP="005A3F88">
      <w:pPr>
        <w:rPr>
          <w:lang w:val="fr-FR"/>
        </w:rPr>
      </w:pPr>
    </w:p>
    <w:p w14:paraId="53CEC865" w14:textId="62792D76" w:rsidR="005A3F88" w:rsidRPr="00E9271F" w:rsidRDefault="005A3F88" w:rsidP="00D91562">
      <w:pPr>
        <w:pStyle w:val="Titre3"/>
        <w:rPr>
          <w:lang w:val="fr-FR"/>
        </w:rPr>
      </w:pPr>
      <w:r w:rsidRPr="00E9271F">
        <w:rPr>
          <w:lang w:val="fr-FR"/>
        </w:rPr>
        <w:t>- A quoi sert le fichier StockNul.dat ?</w:t>
      </w:r>
    </w:p>
    <w:p w14:paraId="5DD2055F" w14:textId="0FD4345A" w:rsidR="005A3F88" w:rsidRPr="00E9271F" w:rsidRDefault="005A3F88" w:rsidP="005A3F88">
      <w:pPr>
        <w:rPr>
          <w:lang w:val="fr-FR"/>
        </w:rPr>
      </w:pPr>
      <w:r w:rsidRPr="00E9271F">
        <w:rPr>
          <w:lang w:val="fr-FR"/>
        </w:rPr>
        <w:t>21/03/2025</w:t>
      </w:r>
    </w:p>
    <w:p w14:paraId="3EEAAFC5" w14:textId="77777777" w:rsidR="005A3F88" w:rsidRPr="00E9271F" w:rsidRDefault="005A3F88" w:rsidP="005A3F88">
      <w:pPr>
        <w:rPr>
          <w:lang w:val="fr-FR"/>
        </w:rPr>
      </w:pPr>
      <w:r w:rsidRPr="00E9271F">
        <w:rPr>
          <w:lang w:val="fr-FR"/>
        </w:rPr>
        <w:t xml:space="preserve">C'est un fichier de stock semencier initial sans aucune semence qui traine. Il n'est utilisé par </w:t>
      </w:r>
      <w:proofErr w:type="spellStart"/>
      <w:r w:rsidRPr="00E9271F">
        <w:rPr>
          <w:lang w:val="fr-FR"/>
        </w:rPr>
        <w:t>FLORSYS</w:t>
      </w:r>
      <w:proofErr w:type="spellEnd"/>
      <w:r w:rsidRPr="00E9271F">
        <w:rPr>
          <w:lang w:val="fr-FR"/>
        </w:rPr>
        <w:t xml:space="preserve"> que si l'utilisateur indique son nom comme stock semencier initial dans configFile.dat. Mais si on veut faire une simulation sans adventices, il est bien plus simple de simplement utiliser l'exécutable </w:t>
      </w:r>
      <w:proofErr w:type="spellStart"/>
      <w:r w:rsidRPr="00E9271F">
        <w:rPr>
          <w:lang w:val="fr-FR"/>
        </w:rPr>
        <w:t>FLORSYS</w:t>
      </w:r>
      <w:proofErr w:type="spellEnd"/>
      <w:r w:rsidRPr="00E9271F">
        <w:rPr>
          <w:lang w:val="fr-FR"/>
        </w:rPr>
        <w:t xml:space="preserve"> noweeds.exe qui simule sans adventices même </w:t>
      </w:r>
      <w:proofErr w:type="gramStart"/>
      <w:r w:rsidRPr="00E9271F">
        <w:rPr>
          <w:lang w:val="fr-FR"/>
        </w:rPr>
        <w:t>si il</w:t>
      </w:r>
      <w:proofErr w:type="gramEnd"/>
      <w:r w:rsidRPr="00E9271F">
        <w:rPr>
          <w:lang w:val="fr-FR"/>
        </w:rPr>
        <w:t xml:space="preserve"> y a des adventices dans le stock semencier initial.</w:t>
      </w:r>
    </w:p>
    <w:p w14:paraId="72C71C3A" w14:textId="77777777" w:rsidR="005A3F88" w:rsidRPr="00E9271F" w:rsidRDefault="005A3F88" w:rsidP="005A588E">
      <w:pPr>
        <w:rPr>
          <w:lang w:val="fr-FR"/>
        </w:rPr>
      </w:pPr>
    </w:p>
    <w:p w14:paraId="517DE85F" w14:textId="77777777" w:rsidR="005A588E" w:rsidRPr="00E9271F" w:rsidRDefault="005A588E" w:rsidP="005A588E">
      <w:pPr>
        <w:rPr>
          <w:lang w:val="fr-FR"/>
        </w:rPr>
      </w:pPr>
      <w:r w:rsidRPr="00E9271F">
        <w:rPr>
          <w:lang w:val="fr-FR"/>
        </w:rPr>
        <w:br w:type="page"/>
      </w:r>
    </w:p>
    <w:p w14:paraId="66487188" w14:textId="77777777" w:rsidR="005A588E" w:rsidRDefault="005A588E" w:rsidP="001F1EE0">
      <w:pPr>
        <w:pStyle w:val="Titre1"/>
      </w:pPr>
      <w:r>
        <w:lastRenderedPageBreak/>
        <w:t>FAQ - Cropping system file</w:t>
      </w:r>
      <w:r w:rsidR="00EB6C6C">
        <w:t xml:space="preserve"> inputs</w:t>
      </w:r>
    </w:p>
    <w:p w14:paraId="04385344" w14:textId="77777777" w:rsidR="005A588E" w:rsidRDefault="005A588E" w:rsidP="00772CE6">
      <w:pPr>
        <w:pStyle w:val="Titre2"/>
      </w:pPr>
      <w:r>
        <w:t>General</w:t>
      </w:r>
    </w:p>
    <w:p w14:paraId="7FDEF78B" w14:textId="77777777" w:rsidR="005A588E" w:rsidRPr="000642EE" w:rsidRDefault="005A588E" w:rsidP="00D91562">
      <w:pPr>
        <w:pStyle w:val="Titre3"/>
        <w:rPr>
          <w:szCs w:val="24"/>
          <w:lang w:val="fr-FR" w:eastAsia="en-GB"/>
        </w:rPr>
      </w:pPr>
      <w:r w:rsidRPr="000642EE">
        <w:rPr>
          <w:lang w:val="fr-FR" w:eastAsia="en-US"/>
        </w:rPr>
        <w:t>- Doit-on saisir dans l'ordre chronologique ou bien par thèmes les données ?</w:t>
      </w:r>
    </w:p>
    <w:p w14:paraId="27CB9745" w14:textId="77777777" w:rsidR="005A588E" w:rsidRDefault="005A588E" w:rsidP="005A588E">
      <w:pPr>
        <w:rPr>
          <w:sz w:val="24"/>
          <w:szCs w:val="24"/>
          <w:lang w:val="fr-FR" w:eastAsia="en-GB"/>
        </w:rPr>
      </w:pPr>
      <w:r w:rsidRPr="000642EE">
        <w:rPr>
          <w:sz w:val="24"/>
          <w:szCs w:val="24"/>
          <w:lang w:val="fr-FR" w:eastAsia="en-GB"/>
        </w:rPr>
        <w:t>Comme on veut. Il faut juste faire attention à ce que l'ordre soit chronologique pour une technique donnée.</w:t>
      </w:r>
    </w:p>
    <w:p w14:paraId="4876EAA3" w14:textId="77777777" w:rsidR="005A588E" w:rsidRDefault="005A588E" w:rsidP="005A588E">
      <w:pPr>
        <w:rPr>
          <w:lang w:val="fr-FR"/>
        </w:rPr>
      </w:pPr>
      <w:r w:rsidRPr="000642EE">
        <w:rPr>
          <w:sz w:val="24"/>
          <w:szCs w:val="24"/>
          <w:lang w:val="fr-FR" w:eastAsia="en-GB"/>
        </w:rPr>
        <w:br/>
      </w:r>
    </w:p>
    <w:p w14:paraId="15144E60" w14:textId="77777777" w:rsidR="005A588E" w:rsidRPr="000642EE" w:rsidRDefault="005A588E" w:rsidP="00D91562">
      <w:pPr>
        <w:pStyle w:val="Titre3"/>
        <w:rPr>
          <w:szCs w:val="24"/>
          <w:lang w:val="fr-FR" w:eastAsia="en-GB"/>
        </w:rPr>
      </w:pPr>
      <w:r w:rsidRPr="000642EE">
        <w:rPr>
          <w:lang w:val="fr-FR" w:eastAsia="en-US"/>
        </w:rPr>
        <w:t>- Est-il nécessaire de mettre END à chaque fin d’</w:t>
      </w:r>
      <w:proofErr w:type="spellStart"/>
      <w:r w:rsidRPr="000642EE">
        <w:rPr>
          <w:lang w:val="fr-FR" w:eastAsia="en-US"/>
        </w:rPr>
        <w:t>ITK</w:t>
      </w:r>
      <w:proofErr w:type="spellEnd"/>
      <w:r w:rsidRPr="000642EE">
        <w:rPr>
          <w:lang w:val="fr-FR" w:eastAsia="en-US"/>
        </w:rPr>
        <w:t xml:space="preserve"> ou uniquement à la fin de l’ensemble des </w:t>
      </w:r>
      <w:proofErr w:type="spellStart"/>
      <w:r w:rsidRPr="000642EE">
        <w:rPr>
          <w:lang w:val="fr-FR" w:eastAsia="en-US"/>
        </w:rPr>
        <w:t>itk</w:t>
      </w:r>
      <w:proofErr w:type="spellEnd"/>
      <w:r w:rsidRPr="000642EE">
        <w:rPr>
          <w:lang w:val="fr-FR" w:eastAsia="en-US"/>
        </w:rPr>
        <w:t xml:space="preserve"> ? </w:t>
      </w:r>
    </w:p>
    <w:p w14:paraId="470F8693" w14:textId="77777777" w:rsidR="005A588E" w:rsidRPr="000642EE" w:rsidRDefault="005A588E" w:rsidP="005A588E">
      <w:pPr>
        <w:rPr>
          <w:lang w:val="fr-FR"/>
        </w:rPr>
      </w:pPr>
      <w:r w:rsidRPr="000642EE">
        <w:rPr>
          <w:sz w:val="24"/>
          <w:szCs w:val="24"/>
          <w:lang w:val="fr-FR" w:eastAsia="en-GB"/>
        </w:rPr>
        <w:t>Uniquement à la fin du fichier</w:t>
      </w:r>
    </w:p>
    <w:p w14:paraId="39AA9D1B" w14:textId="77777777" w:rsidR="005A588E" w:rsidRDefault="005A588E" w:rsidP="005A588E">
      <w:pPr>
        <w:rPr>
          <w:lang w:val="fr-FR"/>
        </w:rPr>
      </w:pPr>
    </w:p>
    <w:p w14:paraId="6159D745" w14:textId="77777777" w:rsidR="005A588E" w:rsidRDefault="00EB6C6C" w:rsidP="00EB6C6C">
      <w:pPr>
        <w:pStyle w:val="Titre2"/>
      </w:pPr>
      <w:proofErr w:type="spellStart"/>
      <w:r>
        <w:t>Crops</w:t>
      </w:r>
      <w:proofErr w:type="spellEnd"/>
    </w:p>
    <w:p w14:paraId="4EA45053" w14:textId="77777777" w:rsidR="00EB6C6C" w:rsidRDefault="00EB6C6C" w:rsidP="00EB6C6C">
      <w:pPr>
        <w:rPr>
          <w:lang w:val="fr-FR" w:eastAsia="en-US"/>
        </w:rPr>
      </w:pPr>
    </w:p>
    <w:p w14:paraId="10AA6D53" w14:textId="77777777" w:rsidR="00EB6C6C" w:rsidRPr="00726D7F" w:rsidRDefault="00EB6C6C" w:rsidP="00D91562">
      <w:pPr>
        <w:pStyle w:val="Titre3"/>
      </w:pPr>
      <w:r w:rsidRPr="00726D7F">
        <w:t xml:space="preserve">The </w:t>
      </w:r>
      <w:r>
        <w:t xml:space="preserve">cultivated crop </w:t>
      </w:r>
      <w:r w:rsidRPr="00726D7F">
        <w:t xml:space="preserve">species are not in </w:t>
      </w:r>
      <w:proofErr w:type="spellStart"/>
      <w:r>
        <w:rPr>
          <w:rStyle w:val="PetitesMajuscules"/>
          <w:lang w:val="en-US"/>
        </w:rPr>
        <w:t>FlorSys</w:t>
      </w:r>
      <w:proofErr w:type="spellEnd"/>
    </w:p>
    <w:p w14:paraId="7530D594" w14:textId="77777777" w:rsidR="00EB6C6C" w:rsidRDefault="00EB6C6C" w:rsidP="00EB6C6C">
      <w:pPr>
        <w:rPr>
          <w:lang w:val="en-US"/>
        </w:rPr>
      </w:pPr>
      <w:r>
        <w:rPr>
          <w:lang w:val="en-US"/>
        </w:rPr>
        <w:t>30/</w:t>
      </w:r>
      <w:r w:rsidR="007C1716">
        <w:rPr>
          <w:lang w:val="en-US"/>
        </w:rPr>
        <w:t>11/</w:t>
      </w:r>
      <w:r>
        <w:rPr>
          <w:lang w:val="en-US"/>
        </w:rPr>
        <w:t>2021</w:t>
      </w:r>
    </w:p>
    <w:p w14:paraId="6D7E7318" w14:textId="77777777" w:rsidR="00EB6C6C" w:rsidRDefault="00EB6C6C" w:rsidP="00EB6C6C">
      <w:pPr>
        <w:rPr>
          <w:lang w:val="en-US"/>
        </w:rPr>
      </w:pPr>
    </w:p>
    <w:p w14:paraId="271241F4" w14:textId="77777777" w:rsidR="00EB6C6C" w:rsidRDefault="00EB6C6C" w:rsidP="00EB6C6C">
      <w:r>
        <w:rPr>
          <w:lang w:val="en-US"/>
        </w:rPr>
        <w:t xml:space="preserve">Check whether a proxy is given in </w:t>
      </w:r>
      <w:proofErr w:type="spellStart"/>
      <w:r>
        <w:rPr>
          <w:lang w:val="en-US"/>
        </w:rPr>
        <w:t>SpeciesEquivalency.par</w:t>
      </w:r>
      <w:proofErr w:type="spellEnd"/>
      <w:r>
        <w:rPr>
          <w:lang w:val="en-US"/>
        </w:rPr>
        <w:t xml:space="preserve"> </w:t>
      </w:r>
      <w:r w:rsidRPr="00FB0C7F">
        <w:t xml:space="preserve">(section </w:t>
      </w:r>
      <w:r w:rsidRPr="00FB0C7F">
        <w:fldChar w:fldCharType="begin"/>
      </w:r>
      <w:r w:rsidRPr="00FB0C7F">
        <w:instrText xml:space="preserve"> REF _Ref485287286 \r \h </w:instrText>
      </w:r>
      <w:r w:rsidRPr="00FB0C7F">
        <w:fldChar w:fldCharType="separate"/>
      </w:r>
      <w:r w:rsidR="008C4873">
        <w:t>4.4.4</w:t>
      </w:r>
      <w:r w:rsidRPr="00FB0C7F">
        <w:fldChar w:fldCharType="end"/>
      </w:r>
      <w:r w:rsidRPr="00FB0C7F">
        <w:t>)</w:t>
      </w:r>
      <w:r>
        <w:t>.</w:t>
      </w:r>
    </w:p>
    <w:p w14:paraId="0278E637" w14:textId="77777777" w:rsidR="00EB6C6C" w:rsidRDefault="00EB6C6C" w:rsidP="00EB6C6C">
      <w:pPr>
        <w:rPr>
          <w:lang w:val="en-US"/>
        </w:rPr>
      </w:pPr>
    </w:p>
    <w:p w14:paraId="732484C6" w14:textId="77777777" w:rsidR="00EB6C6C" w:rsidRDefault="00EB6C6C" w:rsidP="00EB6C6C">
      <w:pPr>
        <w:rPr>
          <w:lang w:val="en-US"/>
        </w:rPr>
      </w:pPr>
      <w:r>
        <w:rPr>
          <w:lang w:val="en-US"/>
        </w:rPr>
        <w:t>If not, there are two options:</w:t>
      </w:r>
    </w:p>
    <w:p w14:paraId="5B0693FF" w14:textId="77777777" w:rsidR="00EB6C6C" w:rsidRDefault="00EB6C6C" w:rsidP="00EB6C6C">
      <w:pPr>
        <w:numPr>
          <w:ilvl w:val="0"/>
          <w:numId w:val="10"/>
        </w:numPr>
        <w:rPr>
          <w:lang w:val="en-US"/>
        </w:rPr>
      </w:pPr>
      <w:r>
        <w:rPr>
          <w:lang w:val="en-US"/>
        </w:rPr>
        <w:t xml:space="preserve">Choose a proxy from the existing </w:t>
      </w:r>
      <w:proofErr w:type="spellStart"/>
      <w:r>
        <w:rPr>
          <w:lang w:val="en-US"/>
        </w:rPr>
        <w:t>FLORSYS</w:t>
      </w:r>
      <w:proofErr w:type="spellEnd"/>
      <w:r>
        <w:rPr>
          <w:lang w:val="en-US"/>
        </w:rPr>
        <w:t xml:space="preserve"> species and indicate this in </w:t>
      </w:r>
      <w:proofErr w:type="spellStart"/>
      <w:r>
        <w:rPr>
          <w:lang w:val="en-US"/>
        </w:rPr>
        <w:t>SpeciesEquivalency.par</w:t>
      </w:r>
      <w:proofErr w:type="spellEnd"/>
      <w:r>
        <w:rPr>
          <w:lang w:val="en-US"/>
        </w:rPr>
        <w:t xml:space="preserve"> </w:t>
      </w:r>
      <w:r w:rsidRPr="00FB0C7F">
        <w:t xml:space="preserve">(section </w:t>
      </w:r>
      <w:r w:rsidRPr="00FB0C7F">
        <w:fldChar w:fldCharType="begin"/>
      </w:r>
      <w:r w:rsidRPr="00FB0C7F">
        <w:instrText xml:space="preserve"> REF _Ref485287286 \r \h </w:instrText>
      </w:r>
      <w:r w:rsidRPr="00FB0C7F">
        <w:fldChar w:fldCharType="separate"/>
      </w:r>
      <w:r w:rsidR="008C4873">
        <w:t>4.4.4</w:t>
      </w:r>
      <w:r w:rsidRPr="00FB0C7F">
        <w:fldChar w:fldCharType="end"/>
      </w:r>
      <w:r w:rsidRPr="00FB0C7F">
        <w:t>)</w:t>
      </w:r>
    </w:p>
    <w:p w14:paraId="266875FB" w14:textId="77777777" w:rsidR="00EB6C6C" w:rsidRPr="00301821" w:rsidRDefault="00EB6C6C" w:rsidP="00EB6C6C">
      <w:pPr>
        <w:numPr>
          <w:ilvl w:val="0"/>
          <w:numId w:val="10"/>
        </w:numPr>
        <w:rPr>
          <w:lang w:val="en-US"/>
        </w:rPr>
      </w:pPr>
      <w:r>
        <w:rPr>
          <w:lang w:val="en-US"/>
        </w:rPr>
        <w:t xml:space="preserve">Add a new species (see procedure in section </w:t>
      </w:r>
      <w:r>
        <w:rPr>
          <w:lang w:val="en-US"/>
        </w:rPr>
        <w:fldChar w:fldCharType="begin"/>
      </w:r>
      <w:r>
        <w:rPr>
          <w:lang w:val="en-US"/>
        </w:rPr>
        <w:instrText xml:space="preserve"> REF _Ref89178725 \r \h </w:instrText>
      </w:r>
      <w:r>
        <w:rPr>
          <w:lang w:val="en-US"/>
        </w:rPr>
      </w:r>
      <w:r>
        <w:rPr>
          <w:lang w:val="en-US"/>
        </w:rPr>
        <w:fldChar w:fldCharType="separate"/>
      </w:r>
      <w:r w:rsidR="008C4873">
        <w:rPr>
          <w:lang w:val="en-US"/>
        </w:rPr>
        <w:t>4</w:t>
      </w:r>
      <w:r>
        <w:rPr>
          <w:lang w:val="en-US"/>
        </w:rPr>
        <w:fldChar w:fldCharType="end"/>
      </w:r>
      <w:r>
        <w:rPr>
          <w:lang w:val="en-US"/>
        </w:rPr>
        <w:t>)</w:t>
      </w:r>
    </w:p>
    <w:p w14:paraId="1082D795" w14:textId="607B64EC" w:rsidR="00EB6C6C" w:rsidRDefault="00EB6C6C" w:rsidP="00EB6C6C">
      <w:pPr>
        <w:rPr>
          <w:lang w:eastAsia="en-US"/>
        </w:rPr>
      </w:pPr>
    </w:p>
    <w:p w14:paraId="28786995" w14:textId="2DDB86B5" w:rsidR="00A83054" w:rsidRPr="00E9271F" w:rsidRDefault="00A83054" w:rsidP="00D91562">
      <w:pPr>
        <w:pStyle w:val="Titre3"/>
        <w:rPr>
          <w:lang w:val="fr-FR" w:eastAsia="en-GB"/>
        </w:rPr>
      </w:pPr>
      <w:proofErr w:type="gramStart"/>
      <w:r w:rsidRPr="00E9271F">
        <w:rPr>
          <w:lang w:val="fr-FR" w:eastAsia="en-GB"/>
        </w:rPr>
        <w:t>!</w:t>
      </w:r>
      <w:proofErr w:type="spellStart"/>
      <w:r w:rsidRPr="00E9271F">
        <w:rPr>
          <w:lang w:val="fr-FR" w:eastAsia="en-GB"/>
        </w:rPr>
        <w:t>ui</w:t>
      </w:r>
      <w:proofErr w:type="spellEnd"/>
      <w:proofErr w:type="gramEnd"/>
      <w:r w:rsidRPr="00E9271F">
        <w:rPr>
          <w:lang w:val="fr-FR" w:eastAsia="en-GB"/>
        </w:rPr>
        <w:t xml:space="preserve"> est sous-entendu par "statut'  </w:t>
      </w:r>
    </w:p>
    <w:p w14:paraId="60008D17" w14:textId="2892C678" w:rsidR="00A83054" w:rsidRPr="00E9271F" w:rsidRDefault="00A83054" w:rsidP="00A83054">
      <w:pPr>
        <w:rPr>
          <w:lang w:val="fr-FR" w:eastAsia="en-GB"/>
        </w:rPr>
      </w:pPr>
      <w:r w:rsidRPr="00E9271F">
        <w:rPr>
          <w:lang w:val="fr-FR" w:eastAsia="en-GB"/>
        </w:rPr>
        <w:t>21/03/2025</w:t>
      </w:r>
    </w:p>
    <w:p w14:paraId="78DB990F" w14:textId="275EED6C" w:rsidR="00A83054" w:rsidRPr="00E9271F" w:rsidRDefault="00A83054" w:rsidP="00A83054">
      <w:pPr>
        <w:rPr>
          <w:lang w:val="fr-FR" w:eastAsia="en-US"/>
        </w:rPr>
      </w:pPr>
      <w:proofErr w:type="spellStart"/>
      <w:r w:rsidRPr="00E9271F">
        <w:rPr>
          <w:sz w:val="24"/>
          <w:szCs w:val="24"/>
          <w:lang w:val="fr-FR" w:eastAsia="en-GB"/>
        </w:rPr>
        <w:t>Primary</w:t>
      </w:r>
      <w:proofErr w:type="spellEnd"/>
      <w:r w:rsidRPr="00E9271F">
        <w:rPr>
          <w:sz w:val="24"/>
          <w:szCs w:val="24"/>
          <w:lang w:val="fr-FR" w:eastAsia="en-GB"/>
        </w:rPr>
        <w:t xml:space="preserve"> = culture qui sera récoltée (</w:t>
      </w:r>
      <w:proofErr w:type="spellStart"/>
      <w:r w:rsidRPr="00E9271F">
        <w:rPr>
          <w:sz w:val="24"/>
          <w:szCs w:val="24"/>
          <w:lang w:val="fr-FR" w:eastAsia="en-GB"/>
        </w:rPr>
        <w:t>graimes</w:t>
      </w:r>
      <w:proofErr w:type="spellEnd"/>
      <w:r w:rsidRPr="00E9271F">
        <w:rPr>
          <w:sz w:val="24"/>
          <w:szCs w:val="24"/>
          <w:lang w:val="fr-FR" w:eastAsia="en-GB"/>
        </w:rPr>
        <w:t xml:space="preserve"> ou </w:t>
      </w:r>
      <w:proofErr w:type="gramStart"/>
      <w:r w:rsidRPr="00E9271F">
        <w:rPr>
          <w:sz w:val="24"/>
          <w:szCs w:val="24"/>
          <w:lang w:val="fr-FR" w:eastAsia="en-GB"/>
        </w:rPr>
        <w:t>biomasse)</w:t>
      </w:r>
      <w:proofErr w:type="spellStart"/>
      <w:r w:rsidRPr="00E9271F">
        <w:rPr>
          <w:sz w:val="24"/>
          <w:szCs w:val="24"/>
          <w:lang w:val="fr-FR" w:eastAsia="en-GB"/>
        </w:rPr>
        <w:t>secondary</w:t>
      </w:r>
      <w:proofErr w:type="spellEnd"/>
      <w:proofErr w:type="gramEnd"/>
      <w:r w:rsidRPr="00E9271F">
        <w:rPr>
          <w:sz w:val="24"/>
          <w:szCs w:val="24"/>
          <w:lang w:val="fr-FR" w:eastAsia="en-GB"/>
        </w:rPr>
        <w:t>/</w:t>
      </w:r>
      <w:proofErr w:type="spellStart"/>
      <w:r w:rsidRPr="00E9271F">
        <w:rPr>
          <w:sz w:val="24"/>
          <w:szCs w:val="24"/>
          <w:lang w:val="fr-FR" w:eastAsia="en-GB"/>
        </w:rPr>
        <w:t>temporary</w:t>
      </w:r>
      <w:proofErr w:type="spellEnd"/>
      <w:r w:rsidRPr="00E9271F">
        <w:rPr>
          <w:sz w:val="24"/>
          <w:szCs w:val="24"/>
          <w:lang w:val="fr-FR" w:eastAsia="en-GB"/>
        </w:rPr>
        <w:t xml:space="preserve"> (</w:t>
      </w:r>
      <w:proofErr w:type="spellStart"/>
      <w:r w:rsidRPr="00E9271F">
        <w:rPr>
          <w:sz w:val="24"/>
          <w:szCs w:val="24"/>
          <w:lang w:val="fr-FR" w:eastAsia="en-GB"/>
        </w:rPr>
        <w:t>synomymes</w:t>
      </w:r>
      <w:proofErr w:type="spellEnd"/>
      <w:r w:rsidRPr="00E9271F">
        <w:rPr>
          <w:sz w:val="24"/>
          <w:szCs w:val="24"/>
          <w:lang w:val="fr-FR" w:eastAsia="en-GB"/>
        </w:rPr>
        <w:t>) = plantes de service, en interculture ou en association avec une culture de rente</w:t>
      </w:r>
    </w:p>
    <w:p w14:paraId="19E5C404" w14:textId="2AB25F63" w:rsidR="00A83054" w:rsidRPr="00E9271F" w:rsidRDefault="00A83054" w:rsidP="00EB6C6C">
      <w:pPr>
        <w:rPr>
          <w:lang w:val="fr-FR" w:eastAsia="en-US"/>
        </w:rPr>
      </w:pPr>
    </w:p>
    <w:p w14:paraId="18021D61" w14:textId="2DB02406" w:rsidR="00946A0B" w:rsidRDefault="00946A0B" w:rsidP="00946A0B">
      <w:pPr>
        <w:pStyle w:val="Titre2"/>
      </w:pPr>
      <w:r>
        <w:t>Semis</w:t>
      </w:r>
    </w:p>
    <w:p w14:paraId="1B14A918" w14:textId="3AEABCD2" w:rsidR="00946A0B" w:rsidRPr="00E9271F" w:rsidRDefault="00946A0B" w:rsidP="00D91562">
      <w:pPr>
        <w:pStyle w:val="Titre3"/>
        <w:rPr>
          <w:lang w:val="fr-FR"/>
        </w:rPr>
      </w:pPr>
      <w:proofErr w:type="spellStart"/>
      <w:r w:rsidRPr="00E9271F">
        <w:rPr>
          <w:lang w:val="fr-FR"/>
        </w:rPr>
        <w:t>A</w:t>
      </w:r>
      <w:proofErr w:type="spellEnd"/>
      <w:r w:rsidRPr="00E9271F">
        <w:rPr>
          <w:lang w:val="fr-FR"/>
        </w:rPr>
        <w:t xml:space="preserve"> quoi sert l’orientation de la parcelle ?</w:t>
      </w:r>
    </w:p>
    <w:p w14:paraId="02A7BE9C" w14:textId="77777777" w:rsidR="00946A0B" w:rsidRPr="00E9271F" w:rsidRDefault="00946A0B" w:rsidP="00946A0B">
      <w:pPr>
        <w:rPr>
          <w:lang w:val="fr-FR"/>
        </w:rPr>
      </w:pPr>
      <w:r w:rsidRPr="00E9271F">
        <w:rPr>
          <w:lang w:val="fr-FR"/>
        </w:rPr>
        <w:t>C'est l'orientation des rangs de semis. Cela déterminera comment la lumière rentre dans l'</w:t>
      </w:r>
      <w:proofErr w:type="spellStart"/>
      <w:r w:rsidRPr="00E9271F">
        <w:rPr>
          <w:lang w:val="fr-FR"/>
        </w:rPr>
        <w:t>interrang</w:t>
      </w:r>
      <w:proofErr w:type="spellEnd"/>
      <w:r w:rsidRPr="00E9271F">
        <w:rPr>
          <w:lang w:val="fr-FR"/>
        </w:rPr>
        <w:t>, surtout lorsque soleil</w:t>
      </w:r>
    </w:p>
    <w:p w14:paraId="5962D7C4" w14:textId="77777777" w:rsidR="00946A0B" w:rsidRPr="00946A0B" w:rsidRDefault="00946A0B" w:rsidP="00946A0B">
      <w:pPr>
        <w:rPr>
          <w:lang w:val="fr-FR" w:eastAsia="en-US"/>
        </w:rPr>
      </w:pPr>
    </w:p>
    <w:p w14:paraId="069527DA" w14:textId="77777777" w:rsidR="005A588E" w:rsidRPr="00E9271F" w:rsidRDefault="005A588E" w:rsidP="005A588E">
      <w:pPr>
        <w:rPr>
          <w:lang w:val="fr-FR"/>
        </w:rPr>
      </w:pPr>
    </w:p>
    <w:p w14:paraId="23269CEE" w14:textId="77777777" w:rsidR="005A588E" w:rsidRPr="000642EE" w:rsidRDefault="005A588E" w:rsidP="00772CE6">
      <w:pPr>
        <w:pStyle w:val="Titre2"/>
      </w:pPr>
      <w:r>
        <w:t>Herbicides</w:t>
      </w:r>
    </w:p>
    <w:p w14:paraId="1B5F1BEC" w14:textId="77777777" w:rsidR="005A588E" w:rsidRPr="000642EE" w:rsidRDefault="005A588E" w:rsidP="00D91562">
      <w:pPr>
        <w:pStyle w:val="Titre3"/>
        <w:rPr>
          <w:szCs w:val="24"/>
          <w:lang w:val="fr-FR" w:eastAsia="en-GB"/>
        </w:rPr>
      </w:pPr>
      <w:r w:rsidRPr="000642EE">
        <w:rPr>
          <w:lang w:val="fr-FR" w:eastAsia="en-US"/>
        </w:rPr>
        <w:t>Est-il nécessaire d’ajouter les adjuvants dans les Herbicides ? (</w:t>
      </w:r>
      <w:proofErr w:type="gramStart"/>
      <w:r w:rsidRPr="000642EE">
        <w:rPr>
          <w:lang w:val="fr-FR" w:eastAsia="en-US"/>
        </w:rPr>
        <w:t>même</w:t>
      </w:r>
      <w:proofErr w:type="gramEnd"/>
      <w:r w:rsidRPr="000642EE">
        <w:rPr>
          <w:lang w:val="fr-FR" w:eastAsia="en-US"/>
        </w:rPr>
        <w:t xml:space="preserve"> question pour les régulateurs)</w:t>
      </w:r>
    </w:p>
    <w:p w14:paraId="2ABEEED3" w14:textId="77777777" w:rsidR="005A588E" w:rsidRDefault="005A588E" w:rsidP="005A588E">
      <w:pPr>
        <w:jc w:val="left"/>
        <w:rPr>
          <w:sz w:val="24"/>
          <w:szCs w:val="24"/>
          <w:lang w:val="fr-FR" w:eastAsia="en-GB"/>
        </w:rPr>
      </w:pPr>
      <w:proofErr w:type="gramStart"/>
      <w:r w:rsidRPr="000642EE">
        <w:rPr>
          <w:sz w:val="24"/>
          <w:szCs w:val="24"/>
          <w:lang w:val="fr-FR" w:eastAsia="en-GB"/>
        </w:rPr>
        <w:t>il</w:t>
      </w:r>
      <w:proofErr w:type="gramEnd"/>
      <w:r w:rsidRPr="000642EE">
        <w:rPr>
          <w:sz w:val="24"/>
          <w:szCs w:val="24"/>
          <w:lang w:val="fr-FR" w:eastAsia="en-GB"/>
        </w:rPr>
        <w:t xml:space="preserve"> faut lister les produits commerciaux. </w:t>
      </w:r>
      <w:proofErr w:type="gramStart"/>
      <w:r w:rsidRPr="000642EE">
        <w:rPr>
          <w:sz w:val="24"/>
          <w:szCs w:val="24"/>
          <w:lang w:val="fr-FR" w:eastAsia="en-GB"/>
        </w:rPr>
        <w:t>Si il</w:t>
      </w:r>
      <w:proofErr w:type="gramEnd"/>
      <w:r w:rsidRPr="000642EE">
        <w:rPr>
          <w:sz w:val="24"/>
          <w:szCs w:val="24"/>
          <w:lang w:val="fr-FR" w:eastAsia="en-GB"/>
        </w:rPr>
        <w:t xml:space="preserve"> y a des adjuvants supplémentaires, on peut les lister pour avoir toutes les pratiques dans le cas où l'on veuille analyser plus en détail les pratiques. Mais cela n'aura pas d'effet supplémentaire sur les adventices dans </w:t>
      </w:r>
      <w:proofErr w:type="spellStart"/>
      <w:r w:rsidRPr="000642EE">
        <w:rPr>
          <w:sz w:val="24"/>
          <w:szCs w:val="24"/>
          <w:lang w:val="fr-FR" w:eastAsia="en-GB"/>
        </w:rPr>
        <w:t>FLORSYS</w:t>
      </w:r>
      <w:proofErr w:type="spellEnd"/>
      <w:r w:rsidRPr="000642EE">
        <w:rPr>
          <w:sz w:val="24"/>
          <w:szCs w:val="24"/>
          <w:lang w:val="fr-FR" w:eastAsia="en-GB"/>
        </w:rPr>
        <w:t>.</w:t>
      </w:r>
      <w:r w:rsidRPr="000642EE">
        <w:rPr>
          <w:sz w:val="24"/>
          <w:szCs w:val="24"/>
          <w:lang w:val="fr-FR" w:eastAsia="en-GB"/>
        </w:rPr>
        <w:br/>
      </w:r>
    </w:p>
    <w:p w14:paraId="79DCD011" w14:textId="77777777" w:rsidR="005A588E" w:rsidRPr="000642EE" w:rsidRDefault="005A588E" w:rsidP="00D91562">
      <w:pPr>
        <w:pStyle w:val="Titre3"/>
        <w:rPr>
          <w:szCs w:val="24"/>
          <w:lang w:val="fr-FR" w:eastAsia="en-GB"/>
        </w:rPr>
      </w:pPr>
      <w:r w:rsidRPr="000642EE">
        <w:rPr>
          <w:lang w:val="fr-FR" w:eastAsia="en-US"/>
        </w:rPr>
        <w:t xml:space="preserve"> </w:t>
      </w:r>
      <w:proofErr w:type="spellStart"/>
      <w:r w:rsidRPr="000642EE">
        <w:rPr>
          <w:lang w:val="fr-FR" w:eastAsia="en-US"/>
        </w:rPr>
        <w:t>A</w:t>
      </w:r>
      <w:proofErr w:type="spellEnd"/>
      <w:r w:rsidRPr="000642EE">
        <w:rPr>
          <w:lang w:val="fr-FR" w:eastAsia="en-US"/>
        </w:rPr>
        <w:t xml:space="preserve"> quoi correspond exactement </w:t>
      </w:r>
      <w:proofErr w:type="spellStart"/>
      <w:r w:rsidRPr="000642EE">
        <w:rPr>
          <w:lang w:val="fr-FR" w:eastAsia="en-US"/>
        </w:rPr>
        <w:t>sub</w:t>
      </w:r>
      <w:proofErr w:type="spellEnd"/>
      <w:r w:rsidRPr="000642EE">
        <w:rPr>
          <w:lang w:val="fr-FR" w:eastAsia="en-US"/>
        </w:rPr>
        <w:t>-optimum ?</w:t>
      </w:r>
    </w:p>
    <w:p w14:paraId="27271DF4" w14:textId="77777777" w:rsidR="005A588E" w:rsidRPr="000642EE" w:rsidRDefault="005A588E" w:rsidP="005A588E">
      <w:pPr>
        <w:jc w:val="left"/>
        <w:rPr>
          <w:sz w:val="24"/>
          <w:szCs w:val="24"/>
          <w:lang w:val="fr-FR" w:eastAsia="en-GB"/>
        </w:rPr>
      </w:pPr>
      <w:r w:rsidRPr="000642EE">
        <w:rPr>
          <w:sz w:val="24"/>
          <w:szCs w:val="24"/>
          <w:lang w:val="fr-FR" w:eastAsia="en-GB"/>
        </w:rPr>
        <w:t xml:space="preserve">Un agriculteur travaillant en conditions optimales aura par exemple un taux d'efficacité théorique de 100% sur un vulpin pour un </w:t>
      </w:r>
      <w:proofErr w:type="spellStart"/>
      <w:r w:rsidRPr="000642EE">
        <w:rPr>
          <w:sz w:val="24"/>
          <w:szCs w:val="24"/>
          <w:lang w:val="fr-FR" w:eastAsia="en-GB"/>
        </w:rPr>
        <w:t>anti-graminées</w:t>
      </w:r>
      <w:proofErr w:type="spellEnd"/>
      <w:r w:rsidRPr="000642EE">
        <w:rPr>
          <w:sz w:val="24"/>
          <w:szCs w:val="24"/>
          <w:lang w:val="fr-FR" w:eastAsia="en-GB"/>
        </w:rPr>
        <w:t xml:space="preserve"> (sur couvert peu dense). On considère que c'est le cas d'un céréalier sans bétail. Un éleveur ne pourra pas toujours </w:t>
      </w:r>
      <w:r w:rsidRPr="000642EE">
        <w:rPr>
          <w:sz w:val="24"/>
          <w:szCs w:val="24"/>
          <w:lang w:val="fr-FR" w:eastAsia="en-GB"/>
        </w:rPr>
        <w:lastRenderedPageBreak/>
        <w:t xml:space="preserve">intervenir dans les conditions optimales à cause de la traite </w:t>
      </w:r>
      <w:proofErr w:type="gramStart"/>
      <w:r w:rsidRPr="000642EE">
        <w:rPr>
          <w:sz w:val="24"/>
          <w:szCs w:val="24"/>
          <w:lang w:val="fr-FR" w:eastAsia="en-GB"/>
        </w:rPr>
        <w:t>et;</w:t>
      </w:r>
      <w:proofErr w:type="gramEnd"/>
      <w:r w:rsidRPr="000642EE">
        <w:rPr>
          <w:sz w:val="24"/>
          <w:szCs w:val="24"/>
          <w:lang w:val="fr-FR" w:eastAsia="en-GB"/>
        </w:rPr>
        <w:t xml:space="preserve"> il interviendra donc souvent dans des conditions </w:t>
      </w:r>
      <w:proofErr w:type="spellStart"/>
      <w:r w:rsidRPr="000642EE">
        <w:rPr>
          <w:sz w:val="24"/>
          <w:szCs w:val="24"/>
          <w:lang w:val="fr-FR" w:eastAsia="en-GB"/>
        </w:rPr>
        <w:t>sub-optimales</w:t>
      </w:r>
      <w:proofErr w:type="spellEnd"/>
      <w:r w:rsidRPr="000642EE">
        <w:rPr>
          <w:sz w:val="24"/>
          <w:szCs w:val="24"/>
          <w:lang w:val="fr-FR" w:eastAsia="en-GB"/>
        </w:rPr>
        <w:t xml:space="preserve">. Pour un anti-graminée sur vulpin, l'efficacité théorique ne sera que de 97%. La différence sera la plus grande en cas de réduction de doses sur herbicides foliaires. En conditions optimales, il faut réduire en-dessous de 25% pour avoir une perte d'effet. En condition </w:t>
      </w:r>
      <w:proofErr w:type="spellStart"/>
      <w:r w:rsidRPr="000642EE">
        <w:rPr>
          <w:sz w:val="24"/>
          <w:szCs w:val="24"/>
          <w:lang w:val="fr-FR" w:eastAsia="en-GB"/>
        </w:rPr>
        <w:t>sub-optimale</w:t>
      </w:r>
      <w:proofErr w:type="spellEnd"/>
      <w:r w:rsidRPr="000642EE">
        <w:rPr>
          <w:sz w:val="24"/>
          <w:szCs w:val="24"/>
          <w:lang w:val="fr-FR" w:eastAsia="en-GB"/>
        </w:rPr>
        <w:t>, la perte est immédiate.</w:t>
      </w:r>
      <w:r w:rsidRPr="000642EE">
        <w:rPr>
          <w:sz w:val="24"/>
          <w:szCs w:val="24"/>
          <w:lang w:val="fr-FR" w:eastAsia="en-GB"/>
        </w:rPr>
        <w:br/>
      </w:r>
    </w:p>
    <w:p w14:paraId="22B4E432" w14:textId="77777777" w:rsidR="005A588E" w:rsidRPr="000642EE" w:rsidRDefault="005A588E" w:rsidP="00D91562">
      <w:pPr>
        <w:pStyle w:val="Titre3"/>
        <w:rPr>
          <w:szCs w:val="24"/>
          <w:lang w:val="fr-FR" w:eastAsia="en-GB"/>
        </w:rPr>
      </w:pPr>
      <w:r w:rsidRPr="000642EE">
        <w:rPr>
          <w:lang w:val="fr-FR" w:eastAsia="en-US"/>
        </w:rPr>
        <w:t xml:space="preserve">- Pour les noms des herbicides : faut-il prendre la matière active, </w:t>
      </w:r>
      <w:proofErr w:type="gramStart"/>
      <w:r w:rsidRPr="000642EE">
        <w:rPr>
          <w:lang w:val="fr-FR" w:eastAsia="en-US"/>
        </w:rPr>
        <w:t>le  nom</w:t>
      </w:r>
      <w:proofErr w:type="gramEnd"/>
      <w:r w:rsidRPr="000642EE">
        <w:rPr>
          <w:lang w:val="fr-FR" w:eastAsia="en-US"/>
        </w:rPr>
        <w:t xml:space="preserve"> commerciaux, le nom de référence ou n’importe quels autres noms ? </w:t>
      </w:r>
    </w:p>
    <w:p w14:paraId="10A321BE" w14:textId="77777777" w:rsidR="005A588E" w:rsidRPr="000642EE" w:rsidRDefault="005A588E" w:rsidP="005A588E">
      <w:pPr>
        <w:jc w:val="left"/>
        <w:rPr>
          <w:sz w:val="24"/>
          <w:szCs w:val="24"/>
          <w:lang w:val="fr-FR" w:eastAsia="en-GB"/>
        </w:rPr>
      </w:pPr>
      <w:r w:rsidRPr="000642EE">
        <w:rPr>
          <w:sz w:val="24"/>
          <w:szCs w:val="24"/>
          <w:lang w:val="fr-FR" w:eastAsia="en-GB"/>
        </w:rPr>
        <w:t xml:space="preserve">Le nom commercial. </w:t>
      </w:r>
      <w:proofErr w:type="spellStart"/>
      <w:r w:rsidRPr="000642EE">
        <w:rPr>
          <w:sz w:val="24"/>
          <w:szCs w:val="24"/>
          <w:lang w:val="fr-FR" w:eastAsia="en-GB"/>
        </w:rPr>
        <w:t>FLORSYS</w:t>
      </w:r>
      <w:proofErr w:type="spellEnd"/>
      <w:r w:rsidRPr="000642EE">
        <w:rPr>
          <w:sz w:val="24"/>
          <w:szCs w:val="24"/>
          <w:lang w:val="fr-FR" w:eastAsia="en-GB"/>
        </w:rPr>
        <w:t xml:space="preserve"> le remplace automatiquement par le nom de référence s'il est différent.</w:t>
      </w:r>
      <w:r w:rsidRPr="000642EE">
        <w:rPr>
          <w:sz w:val="24"/>
          <w:szCs w:val="24"/>
          <w:lang w:val="fr-FR" w:eastAsia="en-GB"/>
        </w:rPr>
        <w:br/>
      </w:r>
    </w:p>
    <w:p w14:paraId="5D5225C0" w14:textId="13D9A5FF" w:rsidR="005A588E" w:rsidRDefault="005A588E" w:rsidP="00D91562">
      <w:pPr>
        <w:pStyle w:val="Titre3"/>
        <w:rPr>
          <w:lang w:val="fr-FR" w:eastAsia="en-US"/>
        </w:rPr>
      </w:pPr>
      <w:r w:rsidRPr="000642EE">
        <w:rPr>
          <w:lang w:val="fr-FR" w:eastAsia="en-US"/>
        </w:rPr>
        <w:t>- Si le nom de l’Herbicide n’apparait pas dans les paramètres, ni la matière active, est-il possible de l’ajouter ?</w:t>
      </w:r>
    </w:p>
    <w:p w14:paraId="1FC1D532" w14:textId="751AC73C" w:rsidR="00A83054" w:rsidRPr="00A83054" w:rsidRDefault="00A83054" w:rsidP="00A83054">
      <w:pPr>
        <w:rPr>
          <w:lang w:val="fr-FR" w:eastAsia="en-US"/>
        </w:rPr>
      </w:pPr>
      <w:r>
        <w:rPr>
          <w:lang w:val="fr-FR" w:eastAsia="en-US"/>
        </w:rPr>
        <w:t>21/03/2025</w:t>
      </w:r>
    </w:p>
    <w:p w14:paraId="337F2BA4" w14:textId="31A7EAF0" w:rsidR="005A588E" w:rsidRDefault="005A588E" w:rsidP="005A588E">
      <w:pPr>
        <w:jc w:val="left"/>
        <w:rPr>
          <w:sz w:val="24"/>
          <w:szCs w:val="24"/>
          <w:lang w:val="fr-FR" w:eastAsia="en-GB"/>
        </w:rPr>
      </w:pPr>
      <w:r w:rsidRPr="000642EE">
        <w:rPr>
          <w:sz w:val="24"/>
          <w:szCs w:val="24"/>
          <w:lang w:val="fr-FR" w:eastAsia="en-GB"/>
        </w:rPr>
        <w:t xml:space="preserve">Oui, via </w:t>
      </w:r>
      <w:proofErr w:type="spellStart"/>
      <w:r w:rsidRPr="000642EE">
        <w:rPr>
          <w:sz w:val="24"/>
          <w:szCs w:val="24"/>
          <w:lang w:val="fr-FR" w:eastAsia="en-GB"/>
        </w:rPr>
        <w:t>herbicidesPERSO.par</w:t>
      </w:r>
      <w:proofErr w:type="spellEnd"/>
      <w:r w:rsidRPr="000642EE">
        <w:rPr>
          <w:sz w:val="24"/>
          <w:szCs w:val="24"/>
          <w:lang w:val="fr-FR" w:eastAsia="en-GB"/>
        </w:rPr>
        <w:t>. Voir instructions dans HowToRunFLORSYS.docx, section 4.3.2</w:t>
      </w:r>
      <w:r w:rsidRPr="000642EE">
        <w:rPr>
          <w:sz w:val="24"/>
          <w:szCs w:val="24"/>
          <w:lang w:val="fr-FR" w:eastAsia="en-GB"/>
        </w:rPr>
        <w:br/>
      </w:r>
    </w:p>
    <w:p w14:paraId="11ECD02F" w14:textId="71F5CB01" w:rsidR="00A83054" w:rsidRPr="000642EE" w:rsidRDefault="00A83054" w:rsidP="00A83054">
      <w:pPr>
        <w:rPr>
          <w:sz w:val="24"/>
          <w:szCs w:val="24"/>
          <w:lang w:val="fr-FR" w:eastAsia="en-GB"/>
        </w:rPr>
      </w:pPr>
      <w:r>
        <w:rPr>
          <w:sz w:val="24"/>
          <w:szCs w:val="24"/>
          <w:lang w:val="fr-FR" w:eastAsia="en-GB"/>
        </w:rPr>
        <w:t xml:space="preserve">En résumé, </w:t>
      </w:r>
      <w:r w:rsidRPr="00E9271F">
        <w:rPr>
          <w:lang w:val="fr-FR"/>
        </w:rPr>
        <w:t xml:space="preserve">vérifier déjà si le produit n'est pas équivalent d'un produit déjà connu par </w:t>
      </w:r>
      <w:proofErr w:type="spellStart"/>
      <w:r w:rsidRPr="00E9271F">
        <w:rPr>
          <w:lang w:val="fr-FR"/>
        </w:rPr>
        <w:t>FLORSYS</w:t>
      </w:r>
      <w:proofErr w:type="spellEnd"/>
      <w:r w:rsidRPr="00E9271F">
        <w:rPr>
          <w:lang w:val="fr-FR"/>
        </w:rPr>
        <w:t>. Sinon, il faut trouver l'</w:t>
      </w:r>
      <w:proofErr w:type="spellStart"/>
      <w:r w:rsidRPr="00E9271F">
        <w:rPr>
          <w:lang w:val="fr-FR"/>
        </w:rPr>
        <w:t>efficacacité</w:t>
      </w:r>
      <w:proofErr w:type="spellEnd"/>
      <w:r w:rsidRPr="00E9271F">
        <w:rPr>
          <w:lang w:val="fr-FR"/>
        </w:rPr>
        <w:t xml:space="preserve"> sur les adventices (par type ou, mieux, par espèce), le mode d'entrée (feuille, racines/méristème) et des infos chimiques pour déterminer la </w:t>
      </w:r>
      <w:proofErr w:type="spellStart"/>
      <w:r w:rsidRPr="00E9271F">
        <w:rPr>
          <w:lang w:val="fr-FR"/>
        </w:rPr>
        <w:t>persistence</w:t>
      </w:r>
      <w:proofErr w:type="spellEnd"/>
      <w:r w:rsidRPr="00E9271F">
        <w:rPr>
          <w:lang w:val="fr-FR"/>
        </w:rPr>
        <w:t xml:space="preserve"> dans le sol. Ensuite, soit vous pouvez le rajouter que pour vous dans </w:t>
      </w:r>
      <w:proofErr w:type="spellStart"/>
      <w:r w:rsidRPr="00E9271F">
        <w:rPr>
          <w:lang w:val="fr-FR"/>
        </w:rPr>
        <w:t>HerbicidesPerso.par</w:t>
      </w:r>
      <w:proofErr w:type="spellEnd"/>
      <w:r w:rsidRPr="00E9271F">
        <w:rPr>
          <w:lang w:val="fr-FR"/>
        </w:rPr>
        <w:t xml:space="preserve"> ou me transmettre les infos pour que l'herbicide soit intégré dans la version officielle de </w:t>
      </w:r>
      <w:proofErr w:type="spellStart"/>
      <w:r w:rsidRPr="00E9271F">
        <w:rPr>
          <w:rStyle w:val="PetitesMajuscules"/>
          <w:lang w:val="fr-FR"/>
        </w:rPr>
        <w:t>FlorSys</w:t>
      </w:r>
      <w:proofErr w:type="spellEnd"/>
    </w:p>
    <w:p w14:paraId="30B9F3D8" w14:textId="77777777" w:rsidR="005A588E" w:rsidRDefault="005A588E" w:rsidP="005A588E">
      <w:pPr>
        <w:jc w:val="left"/>
        <w:rPr>
          <w:sz w:val="24"/>
          <w:szCs w:val="24"/>
          <w:lang w:val="fr-FR" w:eastAsia="en-GB"/>
        </w:rPr>
      </w:pPr>
    </w:p>
    <w:p w14:paraId="68CC60F6" w14:textId="77777777" w:rsidR="005A588E" w:rsidRPr="000642EE" w:rsidRDefault="005A588E" w:rsidP="00772CE6">
      <w:pPr>
        <w:pStyle w:val="Titre2"/>
      </w:pPr>
      <w:proofErr w:type="spellStart"/>
      <w:r>
        <w:t>Fungicides</w:t>
      </w:r>
      <w:proofErr w:type="spellEnd"/>
    </w:p>
    <w:p w14:paraId="03B09FC1" w14:textId="77777777" w:rsidR="005A588E" w:rsidRPr="000642EE" w:rsidRDefault="005A588E" w:rsidP="00D91562">
      <w:pPr>
        <w:pStyle w:val="Titre3"/>
        <w:rPr>
          <w:szCs w:val="24"/>
          <w:lang w:val="fr-FR" w:eastAsia="en-GB"/>
        </w:rPr>
      </w:pPr>
      <w:r w:rsidRPr="000642EE">
        <w:rPr>
          <w:lang w:val="fr-FR" w:eastAsia="en-US"/>
        </w:rPr>
        <w:t>Les Fongicides sont-ils à détailler (</w:t>
      </w:r>
      <w:proofErr w:type="spellStart"/>
      <w:r w:rsidRPr="000642EE">
        <w:rPr>
          <w:lang w:val="fr-FR" w:eastAsia="en-US"/>
        </w:rPr>
        <w:t>silfiotham</w:t>
      </w:r>
      <w:proofErr w:type="spellEnd"/>
      <w:r w:rsidRPr="000642EE">
        <w:rPr>
          <w:lang w:val="fr-FR" w:eastAsia="en-US"/>
        </w:rPr>
        <w:t xml:space="preserve">) ? </w:t>
      </w:r>
    </w:p>
    <w:p w14:paraId="29ED4F2F" w14:textId="77777777" w:rsidR="005A588E" w:rsidRDefault="005A588E" w:rsidP="005A588E">
      <w:pPr>
        <w:jc w:val="left"/>
        <w:rPr>
          <w:sz w:val="24"/>
          <w:szCs w:val="24"/>
          <w:lang w:val="fr-FR" w:eastAsia="en-GB"/>
        </w:rPr>
      </w:pPr>
      <w:r>
        <w:rPr>
          <w:sz w:val="24"/>
          <w:szCs w:val="24"/>
          <w:lang w:val="fr-FR" w:eastAsia="en-GB"/>
        </w:rPr>
        <w:t>Oui, utiliser le même formalisme que pour les herbicides</w:t>
      </w:r>
    </w:p>
    <w:p w14:paraId="10038E07" w14:textId="77777777" w:rsidR="005A588E" w:rsidRDefault="005A588E" w:rsidP="005A588E">
      <w:pPr>
        <w:jc w:val="left"/>
        <w:rPr>
          <w:sz w:val="24"/>
          <w:szCs w:val="24"/>
          <w:lang w:val="fr-FR" w:eastAsia="en-GB"/>
        </w:rPr>
      </w:pPr>
      <w:r>
        <w:rPr>
          <w:sz w:val="24"/>
          <w:szCs w:val="24"/>
          <w:lang w:val="fr-FR" w:eastAsia="en-GB"/>
        </w:rPr>
        <w:t xml:space="preserve">Après </w:t>
      </w:r>
      <w:proofErr w:type="spellStart"/>
      <w:r>
        <w:rPr>
          <w:sz w:val="24"/>
          <w:szCs w:val="24"/>
          <w:lang w:val="fr-FR" w:eastAsia="en-GB"/>
        </w:rPr>
        <w:t>SEED_FUNGICIDE</w:t>
      </w:r>
      <w:proofErr w:type="spellEnd"/>
      <w:r>
        <w:rPr>
          <w:sz w:val="24"/>
          <w:szCs w:val="24"/>
          <w:lang w:val="fr-FR" w:eastAsia="en-GB"/>
        </w:rPr>
        <w:t xml:space="preserve"> (ou SILTHIOFAM), ne renseigner que</w:t>
      </w:r>
      <w:r w:rsidRPr="000642EE">
        <w:rPr>
          <w:sz w:val="24"/>
          <w:szCs w:val="24"/>
          <w:lang w:val="fr-FR" w:eastAsia="en-GB"/>
        </w:rPr>
        <w:t xml:space="preserve"> le fongicide traitement de semences anti-piétin-échaudage qui aura un effet </w:t>
      </w:r>
      <w:r>
        <w:rPr>
          <w:sz w:val="24"/>
          <w:szCs w:val="24"/>
          <w:lang w:val="fr-FR" w:eastAsia="en-GB"/>
        </w:rPr>
        <w:t xml:space="preserve">dans le module piétin-échaudage </w:t>
      </w:r>
    </w:p>
    <w:p w14:paraId="736C4EBF" w14:textId="77777777" w:rsidR="005A588E" w:rsidRDefault="005A588E" w:rsidP="005A588E">
      <w:pPr>
        <w:jc w:val="left"/>
        <w:rPr>
          <w:sz w:val="24"/>
          <w:szCs w:val="24"/>
          <w:lang w:val="fr-FR" w:eastAsia="en-GB"/>
        </w:rPr>
      </w:pPr>
    </w:p>
    <w:p w14:paraId="1D15FC09" w14:textId="77777777" w:rsidR="005A588E" w:rsidRDefault="005A588E" w:rsidP="00D91562">
      <w:pPr>
        <w:pStyle w:val="Titre3"/>
        <w:rPr>
          <w:lang w:val="en-US" w:eastAsia="en-GB"/>
        </w:rPr>
      </w:pPr>
      <w:proofErr w:type="spellStart"/>
      <w:r w:rsidRPr="00A242B9">
        <w:rPr>
          <w:lang w:val="en-US" w:eastAsia="en-GB"/>
        </w:rPr>
        <w:t>J’obtiens</w:t>
      </w:r>
      <w:proofErr w:type="spellEnd"/>
      <w:r w:rsidRPr="00A242B9">
        <w:rPr>
          <w:lang w:val="en-US" w:eastAsia="en-GB"/>
        </w:rPr>
        <w:t xml:space="preserve"> le message </w:t>
      </w:r>
      <w:proofErr w:type="spellStart"/>
      <w:r w:rsidRPr="00A242B9">
        <w:rPr>
          <w:lang w:val="en-US" w:eastAsia="en-GB"/>
        </w:rPr>
        <w:t>d’erreur</w:t>
      </w:r>
      <w:proofErr w:type="spellEnd"/>
      <w:r w:rsidRPr="00A242B9">
        <w:rPr>
          <w:lang w:val="en-US" w:eastAsia="en-GB"/>
        </w:rPr>
        <w:t xml:space="preserve"> </w:t>
      </w:r>
      <w:r>
        <w:rPr>
          <w:lang w:val="en-US" w:eastAsia="en-GB"/>
        </w:rPr>
        <w:t>“</w:t>
      </w:r>
      <w:r w:rsidRPr="00A242B9">
        <w:rPr>
          <w:lang w:val="en-US" w:eastAsia="en-GB"/>
        </w:rPr>
        <w:t>you</w:t>
      </w:r>
      <w:r>
        <w:rPr>
          <w:lang w:val="en-US" w:eastAsia="en-GB"/>
        </w:rPr>
        <w:t xml:space="preserve"> must set SILTHIOFAM, YES or NO”</w:t>
      </w:r>
    </w:p>
    <w:p w14:paraId="6F72A87A" w14:textId="77777777" w:rsidR="005A588E" w:rsidRPr="00A242B9" w:rsidRDefault="005A588E" w:rsidP="005A588E">
      <w:pPr>
        <w:jc w:val="left"/>
        <w:rPr>
          <w:sz w:val="24"/>
          <w:szCs w:val="24"/>
          <w:lang w:val="fr-FR" w:eastAsia="en-GB"/>
        </w:rPr>
      </w:pPr>
      <w:r>
        <w:rPr>
          <w:sz w:val="24"/>
          <w:szCs w:val="24"/>
          <w:lang w:val="fr-FR" w:eastAsia="en-GB"/>
        </w:rPr>
        <w:t>…</w:t>
      </w:r>
      <w:r w:rsidRPr="00A242B9">
        <w:rPr>
          <w:sz w:val="24"/>
          <w:szCs w:val="24"/>
          <w:lang w:val="fr-FR" w:eastAsia="en-GB"/>
        </w:rPr>
        <w:t>alors que j’ai renseigné le fichier d’entrée “itk.dat” correctement</w:t>
      </w:r>
      <w:r>
        <w:rPr>
          <w:sz w:val="24"/>
          <w:szCs w:val="24"/>
          <w:lang w:val="fr-FR" w:eastAsia="en-GB"/>
        </w:rPr>
        <w:t xml:space="preserve"> : </w:t>
      </w:r>
      <w:r w:rsidRPr="00A242B9">
        <w:rPr>
          <w:sz w:val="24"/>
          <w:szCs w:val="24"/>
          <w:lang w:val="fr-FR" w:eastAsia="en-GB"/>
        </w:rPr>
        <w:t>j’ai effectivement écrit YES ou NO après SILTHIOFAM</w:t>
      </w:r>
      <w:r>
        <w:rPr>
          <w:sz w:val="24"/>
          <w:szCs w:val="24"/>
          <w:lang w:val="fr-FR" w:eastAsia="en-GB"/>
        </w:rPr>
        <w:t xml:space="preserve"> (ou après </w:t>
      </w:r>
      <w:proofErr w:type="spellStart"/>
      <w:r>
        <w:rPr>
          <w:sz w:val="24"/>
          <w:szCs w:val="24"/>
          <w:lang w:val="fr-FR" w:eastAsia="en-GB"/>
        </w:rPr>
        <w:t>FUNGICIDE</w:t>
      </w:r>
      <w:proofErr w:type="spellEnd"/>
      <w:r>
        <w:rPr>
          <w:sz w:val="24"/>
          <w:szCs w:val="24"/>
          <w:lang w:val="fr-FR" w:eastAsia="en-GB"/>
        </w:rPr>
        <w:t xml:space="preserve"> ou </w:t>
      </w:r>
      <w:proofErr w:type="spellStart"/>
      <w:r>
        <w:rPr>
          <w:sz w:val="24"/>
          <w:szCs w:val="24"/>
          <w:lang w:val="fr-FR" w:eastAsia="en-GB"/>
        </w:rPr>
        <w:t>SEED_FUNGICIDE</w:t>
      </w:r>
      <w:proofErr w:type="spellEnd"/>
      <w:r>
        <w:rPr>
          <w:sz w:val="24"/>
          <w:szCs w:val="24"/>
          <w:lang w:val="fr-FR" w:eastAsia="en-GB"/>
        </w:rPr>
        <w:t>, équivalents). Vérifier que toutes les informations requises pour les fongicides autres que le traitement anti piétin échaudage sont renseignées : date + produit commercial + dose + unité</w:t>
      </w:r>
    </w:p>
    <w:p w14:paraId="1CB64DE7" w14:textId="77777777" w:rsidR="005A588E" w:rsidRPr="00A242B9" w:rsidRDefault="005A588E" w:rsidP="005A588E">
      <w:pPr>
        <w:jc w:val="left"/>
        <w:rPr>
          <w:sz w:val="24"/>
          <w:szCs w:val="24"/>
          <w:lang w:val="fr-FR" w:eastAsia="en-GB"/>
        </w:rPr>
      </w:pPr>
      <w:r>
        <w:rPr>
          <w:sz w:val="24"/>
          <w:szCs w:val="24"/>
          <w:lang w:val="fr-FR" w:eastAsia="en-GB"/>
        </w:rPr>
        <w:t>De même lorsqu’on renseigne les insecticides, s’il manque une information la simulation s’arrête (sous Windows, « FlorsysRECORD.exe » a cessé de fonctionner)</w:t>
      </w:r>
      <w:r w:rsidRPr="00A242B9">
        <w:rPr>
          <w:sz w:val="24"/>
          <w:szCs w:val="24"/>
          <w:lang w:val="fr-FR" w:eastAsia="en-GB"/>
        </w:rPr>
        <w:br/>
      </w:r>
    </w:p>
    <w:p w14:paraId="18D75AE1" w14:textId="77777777" w:rsidR="005A588E" w:rsidRPr="000642EE" w:rsidRDefault="005A588E" w:rsidP="00772CE6">
      <w:pPr>
        <w:pStyle w:val="Titre2"/>
      </w:pPr>
      <w:proofErr w:type="spellStart"/>
      <w:r>
        <w:t>Crop</w:t>
      </w:r>
      <w:proofErr w:type="spellEnd"/>
      <w:r>
        <w:t xml:space="preserve"> </w:t>
      </w:r>
      <w:proofErr w:type="spellStart"/>
      <w:r>
        <w:t>seed</w:t>
      </w:r>
      <w:proofErr w:type="spellEnd"/>
      <w:r>
        <w:t xml:space="preserve"> </w:t>
      </w:r>
      <w:proofErr w:type="spellStart"/>
      <w:r>
        <w:t>loss</w:t>
      </w:r>
      <w:proofErr w:type="spellEnd"/>
      <w:r>
        <w:t xml:space="preserve"> at </w:t>
      </w:r>
      <w:proofErr w:type="spellStart"/>
      <w:r>
        <w:t>harvest</w:t>
      </w:r>
      <w:proofErr w:type="spellEnd"/>
    </w:p>
    <w:p w14:paraId="18C639EA" w14:textId="77777777" w:rsidR="005A588E" w:rsidRPr="000642EE" w:rsidRDefault="005A588E" w:rsidP="00D91562">
      <w:pPr>
        <w:pStyle w:val="Titre3"/>
        <w:rPr>
          <w:szCs w:val="24"/>
          <w:lang w:val="fr-FR" w:eastAsia="en-GB"/>
        </w:rPr>
      </w:pPr>
      <w:r w:rsidRPr="000642EE">
        <w:rPr>
          <w:lang w:val="fr-FR" w:eastAsia="en-US"/>
        </w:rPr>
        <w:t>Comment définir le taux de pertes à la récolte (pour les blés et betteraves) ?</w:t>
      </w:r>
    </w:p>
    <w:p w14:paraId="07A88720" w14:textId="77777777" w:rsidR="005A588E" w:rsidRDefault="005A588E" w:rsidP="005A588E">
      <w:pPr>
        <w:jc w:val="left"/>
        <w:rPr>
          <w:sz w:val="24"/>
          <w:szCs w:val="24"/>
          <w:lang w:val="fr-FR" w:eastAsia="en-GB"/>
        </w:rPr>
      </w:pPr>
      <w:r>
        <w:rPr>
          <w:sz w:val="24"/>
          <w:szCs w:val="24"/>
          <w:lang w:val="fr-FR" w:eastAsia="en-GB"/>
        </w:rPr>
        <w:t>M</w:t>
      </w:r>
      <w:r w:rsidRPr="000642EE">
        <w:rPr>
          <w:sz w:val="24"/>
          <w:szCs w:val="24"/>
          <w:lang w:val="fr-FR" w:eastAsia="en-GB"/>
        </w:rPr>
        <w:t xml:space="preserve">ettre zéro. C'est le taux de perte des graines de la culture qu'on met si on veut simuler les repousses de cultures. Mais ce module ne </w:t>
      </w:r>
      <w:r>
        <w:rPr>
          <w:sz w:val="24"/>
          <w:szCs w:val="24"/>
          <w:lang w:val="fr-FR" w:eastAsia="en-GB"/>
        </w:rPr>
        <w:t>fonctionne pas encore très bien. Par exemple, il simule les repousses de culture, considérées comme adventices, dans les simulations sans adventices, ce qui fausse le calcul des pertes de rendement dues aux adventices (voir section 5.3).</w:t>
      </w:r>
      <w:r w:rsidRPr="000642EE">
        <w:rPr>
          <w:sz w:val="24"/>
          <w:szCs w:val="24"/>
          <w:lang w:val="fr-FR" w:eastAsia="en-GB"/>
        </w:rPr>
        <w:br/>
      </w:r>
    </w:p>
    <w:p w14:paraId="6754842E" w14:textId="77777777" w:rsidR="005A588E" w:rsidRPr="000642EE" w:rsidRDefault="005A588E" w:rsidP="00772CE6">
      <w:pPr>
        <w:pStyle w:val="Titre2"/>
      </w:pPr>
      <w:proofErr w:type="spellStart"/>
      <w:r>
        <w:lastRenderedPageBreak/>
        <w:t>Fertilizer</w:t>
      </w:r>
      <w:proofErr w:type="spellEnd"/>
      <w:r>
        <w:t xml:space="preserve"> and </w:t>
      </w:r>
      <w:proofErr w:type="spellStart"/>
      <w:r>
        <w:t>manure</w:t>
      </w:r>
      <w:proofErr w:type="spellEnd"/>
    </w:p>
    <w:p w14:paraId="305FC356" w14:textId="77777777" w:rsidR="005A588E" w:rsidRDefault="005A588E" w:rsidP="00D91562">
      <w:pPr>
        <w:pStyle w:val="Titre3"/>
        <w:rPr>
          <w:lang w:val="fr-FR" w:eastAsia="en-US"/>
        </w:rPr>
      </w:pPr>
      <w:r w:rsidRPr="000642EE">
        <w:rPr>
          <w:lang w:val="fr-FR" w:eastAsia="en-US"/>
        </w:rPr>
        <w:t xml:space="preserve">Comment connaître le taux ammonium ? </w:t>
      </w:r>
    </w:p>
    <w:p w14:paraId="64D57FEC" w14:textId="77777777" w:rsidR="005A588E" w:rsidRPr="000642EE" w:rsidRDefault="005A588E" w:rsidP="005A588E">
      <w:pPr>
        <w:spacing w:beforeAutospacing="1" w:afterAutospacing="1"/>
        <w:jc w:val="left"/>
        <w:rPr>
          <w:sz w:val="24"/>
          <w:szCs w:val="24"/>
          <w:lang w:val="fr-FR" w:eastAsia="en-GB"/>
        </w:rPr>
      </w:pPr>
      <w:r w:rsidRPr="000642EE">
        <w:rPr>
          <w:rFonts w:ascii="Calibri" w:hAnsi="Calibri"/>
          <w:color w:val="1F497D"/>
          <w:szCs w:val="22"/>
          <w:lang w:val="fr-FR" w:eastAsia="en-US"/>
        </w:rPr>
        <w:t>(</w:t>
      </w:r>
      <w:proofErr w:type="gramStart"/>
      <w:r w:rsidRPr="000642EE">
        <w:rPr>
          <w:rFonts w:ascii="Calibri" w:hAnsi="Calibri"/>
          <w:color w:val="1F497D"/>
          <w:szCs w:val="22"/>
          <w:lang w:val="fr-FR" w:eastAsia="en-US"/>
        </w:rPr>
        <w:t>ex</w:t>
      </w:r>
      <w:proofErr w:type="gramEnd"/>
      <w:r w:rsidRPr="000642EE">
        <w:rPr>
          <w:rFonts w:ascii="Calibri" w:hAnsi="Calibri"/>
          <w:color w:val="1F497D"/>
          <w:szCs w:val="22"/>
          <w:lang w:val="fr-FR" w:eastAsia="en-US"/>
        </w:rPr>
        <w:t xml:space="preserve"> : solution azotée 39% - FDS Nitrate d'ammonium = 95% // pour </w:t>
      </w:r>
      <w:proofErr w:type="spellStart"/>
      <w:r w:rsidRPr="000642EE">
        <w:rPr>
          <w:rFonts w:ascii="Calibri" w:hAnsi="Calibri"/>
          <w:color w:val="1F497D"/>
          <w:szCs w:val="22"/>
          <w:lang w:val="fr-FR" w:eastAsia="en-US"/>
        </w:rPr>
        <w:t>Kémistar</w:t>
      </w:r>
      <w:proofErr w:type="spellEnd"/>
      <w:r w:rsidRPr="000642EE">
        <w:rPr>
          <w:rFonts w:ascii="Calibri" w:hAnsi="Calibri"/>
          <w:color w:val="1F497D"/>
          <w:szCs w:val="22"/>
          <w:lang w:val="fr-FR" w:eastAsia="en-US"/>
        </w:rPr>
        <w:t xml:space="preserve">, </w:t>
      </w:r>
      <w:proofErr w:type="spellStart"/>
      <w:r w:rsidRPr="000642EE">
        <w:rPr>
          <w:rFonts w:ascii="Calibri" w:hAnsi="Calibri"/>
          <w:color w:val="1F497D"/>
          <w:szCs w:val="22"/>
          <w:lang w:val="fr-FR" w:eastAsia="en-US"/>
        </w:rPr>
        <w:t>NPK</w:t>
      </w:r>
      <w:proofErr w:type="spellEnd"/>
      <w:r w:rsidRPr="000642EE">
        <w:rPr>
          <w:rFonts w:ascii="Calibri" w:hAnsi="Calibri"/>
          <w:color w:val="1F497D"/>
          <w:szCs w:val="22"/>
          <w:lang w:val="fr-FR" w:eastAsia="en-US"/>
        </w:rPr>
        <w:t xml:space="preserve"> et </w:t>
      </w:r>
      <w:proofErr w:type="spellStart"/>
      <w:r w:rsidRPr="000642EE">
        <w:rPr>
          <w:rFonts w:ascii="Calibri" w:hAnsi="Calibri"/>
          <w:color w:val="1F497D"/>
          <w:szCs w:val="22"/>
          <w:lang w:val="fr-FR" w:eastAsia="en-US"/>
        </w:rPr>
        <w:t>ammo</w:t>
      </w:r>
      <w:proofErr w:type="spellEnd"/>
      <w:r w:rsidRPr="000642EE">
        <w:rPr>
          <w:rFonts w:ascii="Calibri" w:hAnsi="Calibri"/>
          <w:color w:val="1F497D"/>
          <w:szCs w:val="22"/>
          <w:lang w:val="fr-FR" w:eastAsia="en-US"/>
        </w:rPr>
        <w:t xml:space="preserve"> 27) </w:t>
      </w:r>
    </w:p>
    <w:p w14:paraId="6D997E16" w14:textId="77777777" w:rsidR="005A588E" w:rsidRPr="000642EE" w:rsidRDefault="005A588E" w:rsidP="005A588E">
      <w:pPr>
        <w:jc w:val="left"/>
        <w:rPr>
          <w:sz w:val="24"/>
          <w:szCs w:val="24"/>
          <w:lang w:eastAsia="en-GB"/>
        </w:rPr>
      </w:pPr>
      <w:r w:rsidRPr="000642EE">
        <w:rPr>
          <w:sz w:val="24"/>
          <w:szCs w:val="24"/>
          <w:lang w:val="fr-FR" w:eastAsia="en-GB"/>
        </w:rPr>
        <w:t xml:space="preserve">Le taux d'ammonium joue uniquement sur le piétin-échaudage. </w:t>
      </w:r>
      <w:r w:rsidRPr="000642EE">
        <w:rPr>
          <w:sz w:val="24"/>
          <w:szCs w:val="24"/>
          <w:lang w:eastAsia="en-GB"/>
        </w:rPr>
        <w:t xml:space="preserve">Nitrate </w:t>
      </w:r>
      <w:proofErr w:type="spellStart"/>
      <w:r w:rsidRPr="000642EE">
        <w:rPr>
          <w:sz w:val="24"/>
          <w:szCs w:val="24"/>
          <w:lang w:eastAsia="en-GB"/>
        </w:rPr>
        <w:t>d'ammonium</w:t>
      </w:r>
      <w:proofErr w:type="spellEnd"/>
      <w:r w:rsidRPr="000642EE">
        <w:rPr>
          <w:sz w:val="24"/>
          <w:szCs w:val="24"/>
          <w:lang w:eastAsia="en-GB"/>
        </w:rPr>
        <w:t xml:space="preserve"> = 50% ammonium </w:t>
      </w:r>
      <w:r w:rsidRPr="000642EE">
        <w:rPr>
          <w:sz w:val="24"/>
          <w:szCs w:val="24"/>
          <w:lang w:eastAsia="en-GB"/>
        </w:rPr>
        <w:br/>
        <w:t>Put 50% for ammonium-nitrate, 100% for pure ammonium and 75% for a mixture of both</w:t>
      </w:r>
      <w:r w:rsidRPr="000642EE">
        <w:rPr>
          <w:sz w:val="24"/>
          <w:szCs w:val="24"/>
          <w:lang w:eastAsia="en-GB"/>
        </w:rPr>
        <w:br/>
      </w:r>
    </w:p>
    <w:p w14:paraId="34870DC6" w14:textId="77777777" w:rsidR="005A588E" w:rsidRPr="00301821" w:rsidRDefault="005A588E" w:rsidP="005A588E">
      <w:pPr>
        <w:jc w:val="left"/>
        <w:rPr>
          <w:sz w:val="24"/>
          <w:szCs w:val="24"/>
          <w:lang w:val="en-US" w:eastAsia="en-GB"/>
        </w:rPr>
      </w:pPr>
    </w:p>
    <w:p w14:paraId="3C284177" w14:textId="77777777" w:rsidR="005A588E" w:rsidRDefault="005A588E" w:rsidP="00D91562">
      <w:pPr>
        <w:pStyle w:val="Titre3"/>
        <w:rPr>
          <w:lang w:val="fr-FR" w:eastAsia="en-US"/>
        </w:rPr>
      </w:pPr>
      <w:r w:rsidRPr="000642EE">
        <w:rPr>
          <w:lang w:val="fr-FR" w:eastAsia="en-US"/>
        </w:rPr>
        <w:t>L’apport de Vinasse, d’</w:t>
      </w:r>
      <w:proofErr w:type="spellStart"/>
      <w:r w:rsidRPr="000642EE">
        <w:rPr>
          <w:lang w:val="fr-FR" w:eastAsia="en-US"/>
        </w:rPr>
        <w:t>Ecumes</w:t>
      </w:r>
      <w:proofErr w:type="spellEnd"/>
      <w:r w:rsidRPr="000642EE">
        <w:rPr>
          <w:lang w:val="fr-FR" w:eastAsia="en-US"/>
        </w:rPr>
        <w:t xml:space="preserve"> et de fumier de champignon entre dans </w:t>
      </w:r>
      <w:proofErr w:type="spellStart"/>
      <w:r w:rsidRPr="000642EE">
        <w:rPr>
          <w:lang w:val="fr-FR" w:eastAsia="en-US"/>
        </w:rPr>
        <w:t>Fertilization</w:t>
      </w:r>
      <w:proofErr w:type="spellEnd"/>
      <w:r w:rsidRPr="000642EE">
        <w:rPr>
          <w:lang w:val="fr-FR" w:eastAsia="en-US"/>
        </w:rPr>
        <w:t xml:space="preserve"> ou </w:t>
      </w:r>
      <w:proofErr w:type="spellStart"/>
      <w:r w:rsidRPr="000642EE">
        <w:rPr>
          <w:lang w:val="fr-FR" w:eastAsia="en-US"/>
        </w:rPr>
        <w:t>Manure</w:t>
      </w:r>
      <w:proofErr w:type="spellEnd"/>
      <w:r w:rsidRPr="000642EE">
        <w:rPr>
          <w:lang w:val="fr-FR" w:eastAsia="en-US"/>
        </w:rPr>
        <w:t xml:space="preserve"> ? Si c’est dans </w:t>
      </w:r>
      <w:proofErr w:type="spellStart"/>
      <w:r w:rsidRPr="000642EE">
        <w:rPr>
          <w:lang w:val="fr-FR" w:eastAsia="en-US"/>
        </w:rPr>
        <w:t>Manure</w:t>
      </w:r>
      <w:proofErr w:type="spellEnd"/>
      <w:r w:rsidRPr="000642EE">
        <w:rPr>
          <w:lang w:val="fr-FR" w:eastAsia="en-US"/>
        </w:rPr>
        <w:t xml:space="preserve">, à quel type correspondent-ils ? </w:t>
      </w:r>
    </w:p>
    <w:p w14:paraId="6F645894" w14:textId="77777777" w:rsidR="006008CF" w:rsidRPr="006008CF" w:rsidRDefault="006008CF" w:rsidP="006008CF">
      <w:pPr>
        <w:rPr>
          <w:lang w:val="fr-FR" w:eastAsia="en-US"/>
        </w:rPr>
      </w:pPr>
      <w:proofErr w:type="spellStart"/>
      <w:r>
        <w:rPr>
          <w:lang w:val="fr-FR"/>
        </w:rPr>
        <w:t>Updated</w:t>
      </w:r>
      <w:proofErr w:type="spellEnd"/>
      <w:r>
        <w:rPr>
          <w:lang w:val="fr-FR"/>
        </w:rPr>
        <w:t xml:space="preserve"> </w:t>
      </w:r>
      <w:r w:rsidRPr="006008CF">
        <w:rPr>
          <w:lang w:val="fr-FR"/>
        </w:rPr>
        <w:t>30/06/2022</w:t>
      </w:r>
    </w:p>
    <w:p w14:paraId="77A72A9C" w14:textId="77777777" w:rsidR="005A588E" w:rsidRDefault="005A588E" w:rsidP="005A588E">
      <w:pPr>
        <w:jc w:val="left"/>
        <w:rPr>
          <w:sz w:val="24"/>
          <w:szCs w:val="24"/>
          <w:lang w:val="fr-FR" w:eastAsia="en-GB"/>
        </w:rPr>
      </w:pPr>
      <w:proofErr w:type="spellStart"/>
      <w:r w:rsidRPr="000642EE">
        <w:rPr>
          <w:sz w:val="24"/>
          <w:szCs w:val="24"/>
          <w:lang w:val="fr-FR" w:eastAsia="en-GB"/>
        </w:rPr>
        <w:t>Manure</w:t>
      </w:r>
      <w:proofErr w:type="spellEnd"/>
      <w:r w:rsidRPr="000642EE">
        <w:rPr>
          <w:sz w:val="24"/>
          <w:szCs w:val="24"/>
          <w:lang w:val="fr-FR" w:eastAsia="en-GB"/>
        </w:rPr>
        <w:t xml:space="preserve"> est pour des amendements organiques. Il y a deux différences par rapport à la fertilisation </w:t>
      </w:r>
      <w:proofErr w:type="gramStart"/>
      <w:r w:rsidRPr="000642EE">
        <w:rPr>
          <w:sz w:val="24"/>
          <w:szCs w:val="24"/>
          <w:lang w:val="fr-FR" w:eastAsia="en-GB"/>
        </w:rPr>
        <w:t>chimique:</w:t>
      </w:r>
      <w:proofErr w:type="gramEnd"/>
      <w:r w:rsidRPr="000642EE">
        <w:rPr>
          <w:sz w:val="24"/>
          <w:szCs w:val="24"/>
          <w:lang w:val="fr-FR" w:eastAsia="en-GB"/>
        </w:rPr>
        <w:br/>
        <w:t>- il peut y avoir importation de semences adventices</w:t>
      </w:r>
      <w:r w:rsidRPr="000642EE">
        <w:rPr>
          <w:sz w:val="24"/>
          <w:szCs w:val="24"/>
          <w:lang w:val="fr-FR" w:eastAsia="en-GB"/>
        </w:rPr>
        <w:br/>
        <w:t>- il y a étalement d'une couche de matière organique à la surface du sol qui change les conditions de germination et de levée des adventices</w:t>
      </w:r>
      <w:r w:rsidRPr="000642EE">
        <w:rPr>
          <w:sz w:val="24"/>
          <w:szCs w:val="24"/>
          <w:lang w:val="fr-FR" w:eastAsia="en-GB"/>
        </w:rPr>
        <w:br/>
      </w:r>
      <w:r>
        <w:rPr>
          <w:sz w:val="24"/>
          <w:szCs w:val="24"/>
          <w:lang w:val="fr-FR" w:eastAsia="en-GB"/>
        </w:rPr>
        <w:t xml:space="preserve">Pour le type, se référer </w:t>
      </w:r>
      <w:r w:rsidR="006008CF">
        <w:rPr>
          <w:sz w:val="24"/>
          <w:szCs w:val="24"/>
          <w:lang w:val="fr-FR" w:eastAsia="en-GB"/>
        </w:rPr>
        <w:t>aux options possibles dans InputFLORSYS.xls</w:t>
      </w:r>
      <w:r>
        <w:rPr>
          <w:sz w:val="24"/>
          <w:szCs w:val="24"/>
          <w:lang w:val="fr-FR" w:eastAsia="en-GB"/>
        </w:rPr>
        <w:t>.</w:t>
      </w:r>
      <w:r w:rsidR="006008CF">
        <w:rPr>
          <w:sz w:val="24"/>
          <w:szCs w:val="24"/>
          <w:lang w:val="fr-FR" w:eastAsia="en-GB"/>
        </w:rPr>
        <w:t xml:space="preserve"> Les versions de </w:t>
      </w:r>
      <w:proofErr w:type="spellStart"/>
      <w:r w:rsidR="006008CF">
        <w:rPr>
          <w:sz w:val="24"/>
          <w:szCs w:val="24"/>
          <w:lang w:val="fr-FR" w:eastAsia="en-GB"/>
        </w:rPr>
        <w:t>FLORSYS</w:t>
      </w:r>
      <w:proofErr w:type="spellEnd"/>
      <w:r w:rsidR="006008CF">
        <w:rPr>
          <w:sz w:val="24"/>
          <w:szCs w:val="24"/>
          <w:lang w:val="fr-FR" w:eastAsia="en-GB"/>
        </w:rPr>
        <w:t xml:space="preserve"> postérieures au 30/06/2022 acceptent des types supplémentaires de fertilisants organiques</w:t>
      </w:r>
    </w:p>
    <w:p w14:paraId="631AA4D2" w14:textId="77777777" w:rsidR="005A588E" w:rsidRDefault="005A588E" w:rsidP="005A588E">
      <w:pPr>
        <w:jc w:val="left"/>
        <w:rPr>
          <w:sz w:val="24"/>
          <w:szCs w:val="24"/>
          <w:lang w:val="fr-FR" w:eastAsia="en-GB"/>
        </w:rPr>
      </w:pPr>
    </w:p>
    <w:p w14:paraId="1031F9C3" w14:textId="77777777" w:rsidR="00762AE8" w:rsidRDefault="005A588E" w:rsidP="00D91562">
      <w:pPr>
        <w:pStyle w:val="Titre3"/>
        <w:rPr>
          <w:lang w:val="fr-FR" w:eastAsia="en-GB"/>
        </w:rPr>
      </w:pPr>
      <w:r>
        <w:rPr>
          <w:lang w:val="fr-FR" w:eastAsia="en-GB"/>
        </w:rPr>
        <w:t xml:space="preserve">Apport de </w:t>
      </w:r>
      <w:proofErr w:type="gramStart"/>
      <w:r>
        <w:rPr>
          <w:lang w:val="fr-FR" w:eastAsia="en-GB"/>
        </w:rPr>
        <w:t>compost:</w:t>
      </w:r>
      <w:proofErr w:type="gramEnd"/>
      <w:r>
        <w:rPr>
          <w:lang w:val="fr-FR" w:eastAsia="en-GB"/>
        </w:rPr>
        <w:t xml:space="preserve"> </w:t>
      </w:r>
      <w:r w:rsidR="00762AE8">
        <w:rPr>
          <w:lang w:val="fr-FR" w:eastAsia="en-GB"/>
        </w:rPr>
        <w:t>quels types sont possibles?</w:t>
      </w:r>
    </w:p>
    <w:p w14:paraId="68476FC6" w14:textId="77777777" w:rsidR="00762AE8" w:rsidRDefault="00762AE8" w:rsidP="00762AE8">
      <w:pPr>
        <w:rPr>
          <w:lang w:val="fr-FR" w:eastAsia="en-GB"/>
        </w:rPr>
      </w:pPr>
      <w:r>
        <w:rPr>
          <w:lang w:val="fr-FR" w:eastAsia="en-GB"/>
        </w:rPr>
        <w:t>30/06/2022</w:t>
      </w:r>
    </w:p>
    <w:p w14:paraId="1797F924" w14:textId="77777777" w:rsidR="005A588E" w:rsidRDefault="00762AE8" w:rsidP="00762AE8">
      <w:pPr>
        <w:rPr>
          <w:lang w:val="fr-FR"/>
        </w:rPr>
      </w:pPr>
      <w:r>
        <w:rPr>
          <w:lang w:val="fr-FR" w:eastAsia="en-GB"/>
        </w:rPr>
        <w:t xml:space="preserve">Les versions de </w:t>
      </w:r>
      <w:proofErr w:type="spellStart"/>
      <w:r w:rsidRPr="00762AE8">
        <w:rPr>
          <w:rStyle w:val="PetitesMajuscules"/>
          <w:lang w:val="fr-FR"/>
        </w:rPr>
        <w:t>FlorSys</w:t>
      </w:r>
      <w:proofErr w:type="spellEnd"/>
      <w:r w:rsidRPr="00762AE8">
        <w:rPr>
          <w:lang w:val="fr-FR"/>
        </w:rPr>
        <w:t xml:space="preserve"> d'avant le </w:t>
      </w:r>
      <w:r>
        <w:rPr>
          <w:lang w:val="fr-FR"/>
        </w:rPr>
        <w:t>30/06/2022 distinguaient trois types d'apports organiques (</w:t>
      </w:r>
      <w:proofErr w:type="spellStart"/>
      <w:r w:rsidR="005A588E" w:rsidRPr="00627C22">
        <w:rPr>
          <w:lang w:val="fr-FR"/>
        </w:rPr>
        <w:t>type_a</w:t>
      </w:r>
      <w:proofErr w:type="spellEnd"/>
      <w:r w:rsidR="005A588E" w:rsidRPr="00627C22">
        <w:rPr>
          <w:lang w:val="fr-FR"/>
        </w:rPr>
        <w:t xml:space="preserve">, </w:t>
      </w:r>
      <w:proofErr w:type="spellStart"/>
      <w:r w:rsidR="005A588E" w:rsidRPr="00627C22">
        <w:rPr>
          <w:lang w:val="fr-FR"/>
        </w:rPr>
        <w:t>type_b</w:t>
      </w:r>
      <w:proofErr w:type="spellEnd"/>
      <w:r w:rsidR="005A588E" w:rsidRPr="00627C22">
        <w:rPr>
          <w:lang w:val="fr-FR"/>
        </w:rPr>
        <w:t xml:space="preserve">, </w:t>
      </w:r>
      <w:proofErr w:type="spellStart"/>
      <w:r w:rsidR="005A588E" w:rsidRPr="00627C22">
        <w:rPr>
          <w:lang w:val="fr-FR"/>
        </w:rPr>
        <w:t>type_c</w:t>
      </w:r>
      <w:proofErr w:type="spellEnd"/>
      <w:r>
        <w:rPr>
          <w:lang w:val="fr-FR"/>
        </w:rPr>
        <w:t xml:space="preserve">) et n'acceptaient pas de </w:t>
      </w:r>
      <w:r w:rsidR="005A588E" w:rsidRPr="00627C22">
        <w:rPr>
          <w:lang w:val="fr-FR"/>
        </w:rPr>
        <w:t>compost.</w:t>
      </w:r>
      <w:r>
        <w:rPr>
          <w:lang w:val="fr-FR"/>
        </w:rPr>
        <w:t xml:space="preserve"> Les versions postérieures à cette date acceptent plus d'une dizaine de types d'apports organiques dont différents types de composts. Voir InputFLORSYS.xlsx pour les options possibles.</w:t>
      </w:r>
    </w:p>
    <w:p w14:paraId="3C3D975F" w14:textId="77777777" w:rsidR="00762AE8" w:rsidRDefault="00762AE8" w:rsidP="00762AE8">
      <w:pPr>
        <w:rPr>
          <w:lang w:val="fr-FR"/>
        </w:rPr>
      </w:pPr>
    </w:p>
    <w:p w14:paraId="21E4E151" w14:textId="77777777" w:rsidR="00762AE8" w:rsidRDefault="00762AE8" w:rsidP="005A588E">
      <w:pPr>
        <w:rPr>
          <w:lang w:val="fr-FR"/>
        </w:rPr>
      </w:pPr>
      <w:proofErr w:type="gramStart"/>
      <w:r>
        <w:rPr>
          <w:lang w:val="fr-FR"/>
        </w:rPr>
        <w:t>Attention:</w:t>
      </w:r>
      <w:proofErr w:type="gramEnd"/>
      <w:r>
        <w:rPr>
          <w:lang w:val="fr-FR"/>
        </w:rPr>
        <w:t xml:space="preserve"> dans la version sans stress azoté de </w:t>
      </w:r>
      <w:proofErr w:type="spellStart"/>
      <w:r>
        <w:rPr>
          <w:rStyle w:val="PetitesMajuscules"/>
          <w:lang w:val="fr-FR"/>
        </w:rPr>
        <w:t>FlorSys</w:t>
      </w:r>
      <w:proofErr w:type="spellEnd"/>
      <w:r>
        <w:rPr>
          <w:lang w:val="fr-FR"/>
        </w:rPr>
        <w:t xml:space="preserve">, le type d'apport organique et sa teneur en azote ne jouent que pour l'effet sur l'indicateur "perte de rendement due au piétin-échaudage". Dans la </w:t>
      </w:r>
      <w:proofErr w:type="spellStart"/>
      <w:r>
        <w:rPr>
          <w:lang w:val="fr-FR"/>
        </w:rPr>
        <w:t>vesrion</w:t>
      </w:r>
      <w:proofErr w:type="spellEnd"/>
      <w:r>
        <w:rPr>
          <w:lang w:val="fr-FR"/>
        </w:rPr>
        <w:t xml:space="preserve"> avec stress azoté (les exe </w:t>
      </w:r>
      <w:proofErr w:type="spellStart"/>
      <w:r>
        <w:rPr>
          <w:lang w:val="fr-FR"/>
        </w:rPr>
        <w:t>FLORSYS</w:t>
      </w:r>
      <w:proofErr w:type="spellEnd"/>
      <w:r>
        <w:rPr>
          <w:lang w:val="fr-FR"/>
        </w:rPr>
        <w:t xml:space="preserve">-N ou </w:t>
      </w:r>
      <w:proofErr w:type="spellStart"/>
      <w:r>
        <w:rPr>
          <w:lang w:val="fr-FR"/>
        </w:rPr>
        <w:t>FLROSYS-Ncompetition</w:t>
      </w:r>
      <w:proofErr w:type="spellEnd"/>
      <w:r>
        <w:rPr>
          <w:lang w:val="fr-FR"/>
        </w:rPr>
        <w:t xml:space="preserve"> </w:t>
      </w:r>
      <w:proofErr w:type="spellStart"/>
      <w:r>
        <w:rPr>
          <w:lang w:val="fr-FR"/>
        </w:rPr>
        <w:t>etc</w:t>
      </w:r>
      <w:proofErr w:type="spellEnd"/>
      <w:r>
        <w:rPr>
          <w:lang w:val="fr-FR"/>
        </w:rPr>
        <w:t>), ces variables joueront sur l'ensemble du cycle des adventices et des cultures, ainsi que sur tous les indicateurs.</w:t>
      </w:r>
    </w:p>
    <w:p w14:paraId="64A4B70A" w14:textId="77777777" w:rsidR="00762AE8" w:rsidRPr="00627C22" w:rsidRDefault="00762AE8" w:rsidP="005A588E">
      <w:pPr>
        <w:rPr>
          <w:lang w:val="fr-FR"/>
        </w:rPr>
      </w:pPr>
    </w:p>
    <w:p w14:paraId="1E0EF9F0" w14:textId="77777777" w:rsidR="005A588E" w:rsidRDefault="005A588E" w:rsidP="00772CE6">
      <w:pPr>
        <w:pStyle w:val="Titre2"/>
      </w:pPr>
      <w:r>
        <w:t xml:space="preserve">Tillage and </w:t>
      </w:r>
      <w:proofErr w:type="spellStart"/>
      <w:r>
        <w:t>mechanical</w:t>
      </w:r>
      <w:proofErr w:type="spellEnd"/>
      <w:r>
        <w:t xml:space="preserve"> </w:t>
      </w:r>
      <w:proofErr w:type="spellStart"/>
      <w:r>
        <w:t>weeding</w:t>
      </w:r>
      <w:proofErr w:type="spellEnd"/>
    </w:p>
    <w:p w14:paraId="3F9736F7" w14:textId="77777777" w:rsidR="005A588E" w:rsidRPr="000642EE" w:rsidRDefault="005A588E" w:rsidP="00D91562">
      <w:pPr>
        <w:pStyle w:val="Titre3"/>
        <w:rPr>
          <w:szCs w:val="24"/>
          <w:lang w:val="fr-FR" w:eastAsia="en-GB"/>
        </w:rPr>
      </w:pPr>
      <w:bookmarkStart w:id="71" w:name="_Ref89179072"/>
      <w:r>
        <w:rPr>
          <w:lang w:val="fr-FR" w:eastAsia="en-US"/>
        </w:rPr>
        <w:t xml:space="preserve">Comment choisir les outils de travail du sol et de désherbage mécanique paramétrés dans </w:t>
      </w:r>
      <w:proofErr w:type="spellStart"/>
      <w:r w:rsidRPr="00FA7158">
        <w:rPr>
          <w:smallCaps/>
          <w:lang w:val="fr-FR" w:eastAsia="en-US"/>
        </w:rPr>
        <w:t>FlorSys</w:t>
      </w:r>
      <w:proofErr w:type="spellEnd"/>
      <w:r>
        <w:rPr>
          <w:lang w:val="fr-FR" w:eastAsia="en-US"/>
        </w:rPr>
        <w:t> ?</w:t>
      </w:r>
      <w:bookmarkEnd w:id="71"/>
    </w:p>
    <w:p w14:paraId="27248636" w14:textId="77777777" w:rsidR="005A588E" w:rsidRPr="00FA7158" w:rsidRDefault="005A588E" w:rsidP="005A588E">
      <w:pPr>
        <w:rPr>
          <w:lang w:val="fr-FR" w:eastAsia="en-GB"/>
        </w:rPr>
      </w:pPr>
    </w:p>
    <w:p w14:paraId="3F3D8F59" w14:textId="77777777" w:rsidR="005A588E" w:rsidRPr="00FA7158" w:rsidRDefault="005A588E" w:rsidP="005A588E">
      <w:pPr>
        <w:rPr>
          <w:sz w:val="24"/>
          <w:szCs w:val="24"/>
          <w:lang w:val="fr-FR" w:eastAsia="en-GB"/>
        </w:rPr>
      </w:pPr>
      <w:r w:rsidRPr="00FA7158">
        <w:rPr>
          <w:sz w:val="24"/>
          <w:szCs w:val="24"/>
          <w:lang w:val="fr-FR" w:eastAsia="en-GB"/>
        </w:rPr>
        <w:t xml:space="preserve">Le tableau ci-dessous présente les outils de travail du sol et de désherbage mécanique paramétrés dans </w:t>
      </w:r>
      <w:proofErr w:type="spellStart"/>
      <w:r w:rsidRPr="003C04F0">
        <w:rPr>
          <w:rStyle w:val="PetitesMajuscules"/>
          <w:lang w:val="fr-FR"/>
        </w:rPr>
        <w:t>FlorSys</w:t>
      </w:r>
      <w:proofErr w:type="spellEnd"/>
      <w:r w:rsidRPr="00FA7158">
        <w:rPr>
          <w:sz w:val="24"/>
          <w:szCs w:val="24"/>
          <w:lang w:val="fr-FR" w:eastAsia="en-GB"/>
        </w:rPr>
        <w:t xml:space="preserve">. Dans </w:t>
      </w:r>
      <w:proofErr w:type="spellStart"/>
      <w:r w:rsidRPr="003C04F0">
        <w:rPr>
          <w:rStyle w:val="PetitesMajuscules"/>
          <w:lang w:val="fr-FR"/>
        </w:rPr>
        <w:t>FlorSys</w:t>
      </w:r>
      <w:proofErr w:type="spellEnd"/>
      <w:r w:rsidRPr="00FA7158">
        <w:rPr>
          <w:sz w:val="24"/>
          <w:szCs w:val="24"/>
          <w:lang w:val="fr-FR" w:eastAsia="en-GB"/>
        </w:rPr>
        <w:t xml:space="preserve">, les outils mélangent le sol et éclatent les mottes sur des profondeurs de 10, 20 à 30cm. Certains retournent le sol, ce qui expose les semences à la lumière et stimule leur germination. </w:t>
      </w:r>
      <w:proofErr w:type="spellStart"/>
      <w:r w:rsidRPr="003C04F0">
        <w:rPr>
          <w:rStyle w:val="PetitesMajuscules"/>
          <w:lang w:val="fr-FR"/>
        </w:rPr>
        <w:t>FlorSys</w:t>
      </w:r>
      <w:proofErr w:type="spellEnd"/>
      <w:r w:rsidRPr="00FA7158">
        <w:rPr>
          <w:sz w:val="24"/>
          <w:szCs w:val="24"/>
          <w:lang w:val="fr-FR" w:eastAsia="en-GB"/>
        </w:rPr>
        <w:t xml:space="preserve"> simule également l’effet du rouleau qui n’est pas décrit dans le tableau suivant.</w:t>
      </w:r>
    </w:p>
    <w:p w14:paraId="37B118FB" w14:textId="77777777" w:rsidR="005A588E" w:rsidRDefault="005A588E" w:rsidP="005A588E">
      <w:pPr>
        <w:rPr>
          <w:u w:val="single"/>
          <w:lang w:val="fr-FR"/>
        </w:rPr>
      </w:pPr>
      <w:r w:rsidRPr="00FA7158">
        <w:rPr>
          <w:sz w:val="24"/>
          <w:szCs w:val="24"/>
          <w:lang w:val="fr-FR" w:eastAsia="en-GB"/>
        </w:rPr>
        <w:t xml:space="preserve">La vitesse et la profondeur de travail du sol de chaque outil (sauf le rouleau) doivent être renseignées dans l’itinéraire technique donné en entrée de </w:t>
      </w:r>
      <w:proofErr w:type="spellStart"/>
      <w:r w:rsidRPr="00BA4BC6">
        <w:rPr>
          <w:rStyle w:val="PetitesMajuscules"/>
          <w:lang w:val="fr-FR"/>
        </w:rPr>
        <w:t>FlorSys</w:t>
      </w:r>
      <w:proofErr w:type="spellEnd"/>
      <w:r w:rsidRPr="00FA7158">
        <w:rPr>
          <w:sz w:val="24"/>
          <w:szCs w:val="24"/>
          <w:lang w:val="fr-FR" w:eastAsia="en-GB"/>
        </w:rPr>
        <w:t xml:space="preserve"> (itk.dat). </w:t>
      </w:r>
      <w:proofErr w:type="spellStart"/>
      <w:r w:rsidRPr="00FA7158">
        <w:rPr>
          <w:sz w:val="24"/>
          <w:szCs w:val="24"/>
          <w:lang w:val="fr-FR" w:eastAsia="en-GB"/>
        </w:rPr>
        <w:t>A</w:t>
      </w:r>
      <w:proofErr w:type="spellEnd"/>
      <w:r w:rsidRPr="00FA7158">
        <w:rPr>
          <w:sz w:val="24"/>
          <w:szCs w:val="24"/>
          <w:lang w:val="fr-FR" w:eastAsia="en-GB"/>
        </w:rPr>
        <w:t xml:space="preserve"> défaut d’information, les valeurs moyennes données dans le tableau peuvent être utilisées. Dans le cas du labour, la largeur entre 2 socs (mettre 0 pour les autres outils) et les dimensions de la rasette doivent également être renseignées. Si les dimensions de la rasette ne sont pas disponible</w:t>
      </w:r>
      <w:r>
        <w:rPr>
          <w:sz w:val="24"/>
          <w:szCs w:val="24"/>
          <w:lang w:val="fr-FR" w:eastAsia="en-GB"/>
        </w:rPr>
        <w:t>s</w:t>
      </w:r>
      <w:r w:rsidRPr="00FA7158">
        <w:rPr>
          <w:sz w:val="24"/>
          <w:szCs w:val="24"/>
          <w:lang w:val="fr-FR" w:eastAsia="en-GB"/>
        </w:rPr>
        <w:t xml:space="preserve">, indiquer 11x6 cm (largeur x hauteur). Les outils MELANGE10 et MELANGE5 sont des outils </w:t>
      </w:r>
      <w:r w:rsidRPr="00FA7158">
        <w:rPr>
          <w:sz w:val="24"/>
          <w:szCs w:val="24"/>
          <w:lang w:val="fr-FR" w:eastAsia="en-GB"/>
        </w:rPr>
        <w:lastRenderedPageBreak/>
        <w:t>« génériques » qui mélangent le sol et éclatent le sol sur respectivement 10 et 5cm de profondeur.</w:t>
      </w:r>
      <w:r w:rsidRPr="00FA7158">
        <w:rPr>
          <w:u w:val="single"/>
          <w:lang w:val="fr-FR"/>
        </w:rPr>
        <w:t xml:space="preserve"> </w:t>
      </w:r>
    </w:p>
    <w:p w14:paraId="2018323F" w14:textId="77777777" w:rsidR="005A588E" w:rsidRPr="003063A1" w:rsidRDefault="005A588E" w:rsidP="005A588E">
      <w:pPr>
        <w:rPr>
          <w:sz w:val="24"/>
          <w:szCs w:val="24"/>
          <w:lang w:val="fr-FR"/>
        </w:rPr>
      </w:pPr>
      <w:r w:rsidRPr="003063A1">
        <w:rPr>
          <w:sz w:val="24"/>
          <w:szCs w:val="24"/>
          <w:lang w:val="fr-FR"/>
        </w:rPr>
        <w:t xml:space="preserve">Des combinaisons de ces outils sont également paramétrées dans </w:t>
      </w:r>
      <w:proofErr w:type="spellStart"/>
      <w:r w:rsidRPr="003C04F0">
        <w:rPr>
          <w:rStyle w:val="PetitesMajuscules"/>
          <w:lang w:val="fr-FR"/>
        </w:rPr>
        <w:t>FlorSys</w:t>
      </w:r>
      <w:proofErr w:type="spellEnd"/>
      <w:r w:rsidRPr="003063A1">
        <w:rPr>
          <w:sz w:val="24"/>
          <w:szCs w:val="24"/>
          <w:lang w:val="fr-FR"/>
        </w:rPr>
        <w:t xml:space="preserve"> :</w:t>
      </w:r>
    </w:p>
    <w:p w14:paraId="5B4C654A" w14:textId="77777777" w:rsidR="005A588E" w:rsidRPr="003063A1" w:rsidRDefault="005A588E" w:rsidP="005A588E">
      <w:pPr>
        <w:ind w:left="284"/>
        <w:rPr>
          <w:sz w:val="24"/>
          <w:szCs w:val="24"/>
          <w:lang w:val="fr-FR"/>
        </w:rPr>
      </w:pPr>
      <w:proofErr w:type="spellStart"/>
      <w:r w:rsidRPr="003063A1">
        <w:rPr>
          <w:sz w:val="24"/>
          <w:szCs w:val="24"/>
          <w:lang w:val="fr-FR"/>
        </w:rPr>
        <w:t>ACTISOL</w:t>
      </w:r>
      <w:proofErr w:type="spellEnd"/>
      <w:r w:rsidRPr="003063A1">
        <w:rPr>
          <w:sz w:val="24"/>
          <w:szCs w:val="24"/>
          <w:lang w:val="fr-FR"/>
        </w:rPr>
        <w:t xml:space="preserve"> = CHISEL + ROULEAU + </w:t>
      </w:r>
      <w:proofErr w:type="spellStart"/>
      <w:r w:rsidRPr="003063A1">
        <w:rPr>
          <w:sz w:val="24"/>
          <w:szCs w:val="24"/>
          <w:lang w:val="fr-FR"/>
        </w:rPr>
        <w:t>HERSEMAGNUM</w:t>
      </w:r>
      <w:proofErr w:type="spellEnd"/>
    </w:p>
    <w:p w14:paraId="1CD6AFE3" w14:textId="77777777" w:rsidR="005A588E" w:rsidRPr="003063A1" w:rsidRDefault="005A588E" w:rsidP="005A588E">
      <w:pPr>
        <w:ind w:left="284"/>
        <w:rPr>
          <w:sz w:val="24"/>
          <w:szCs w:val="24"/>
          <w:lang w:val="fr-FR"/>
        </w:rPr>
      </w:pPr>
      <w:proofErr w:type="spellStart"/>
      <w:r w:rsidRPr="003063A1">
        <w:rPr>
          <w:sz w:val="24"/>
          <w:szCs w:val="24"/>
          <w:lang w:val="fr-FR"/>
        </w:rPr>
        <w:t>VIBRO_ROULEAU</w:t>
      </w:r>
      <w:proofErr w:type="spellEnd"/>
      <w:r w:rsidRPr="003063A1">
        <w:rPr>
          <w:sz w:val="24"/>
          <w:szCs w:val="24"/>
          <w:lang w:val="fr-FR"/>
        </w:rPr>
        <w:t xml:space="preserve"> = VIBRO + ROULEAU</w:t>
      </w:r>
    </w:p>
    <w:p w14:paraId="73264F6F" w14:textId="77777777" w:rsidR="005A588E" w:rsidRPr="003063A1" w:rsidRDefault="005A588E" w:rsidP="005A588E">
      <w:pPr>
        <w:ind w:left="284"/>
        <w:rPr>
          <w:sz w:val="24"/>
          <w:szCs w:val="24"/>
          <w:lang w:val="fr-FR"/>
        </w:rPr>
      </w:pPr>
      <w:proofErr w:type="spellStart"/>
      <w:r w:rsidRPr="003063A1">
        <w:rPr>
          <w:sz w:val="24"/>
          <w:szCs w:val="24"/>
          <w:lang w:val="fr-FR"/>
        </w:rPr>
        <w:t>ROTA_ROULEAU</w:t>
      </w:r>
      <w:proofErr w:type="spellEnd"/>
      <w:r w:rsidRPr="003063A1">
        <w:rPr>
          <w:sz w:val="24"/>
          <w:szCs w:val="24"/>
          <w:lang w:val="fr-FR"/>
        </w:rPr>
        <w:t xml:space="preserve"> = ROTAVATOR + ROULEAU</w:t>
      </w:r>
    </w:p>
    <w:p w14:paraId="1FC24977" w14:textId="77777777" w:rsidR="005A588E" w:rsidRPr="003063A1" w:rsidRDefault="005A588E" w:rsidP="005A588E">
      <w:pPr>
        <w:ind w:left="284"/>
        <w:rPr>
          <w:sz w:val="24"/>
          <w:szCs w:val="24"/>
          <w:lang w:val="fr-FR"/>
        </w:rPr>
      </w:pPr>
      <w:proofErr w:type="spellStart"/>
      <w:r w:rsidRPr="003063A1">
        <w:rPr>
          <w:sz w:val="24"/>
          <w:szCs w:val="24"/>
          <w:lang w:val="fr-FR"/>
        </w:rPr>
        <w:t>CC_ROULEAU</w:t>
      </w:r>
      <w:proofErr w:type="spellEnd"/>
      <w:r w:rsidRPr="003063A1">
        <w:rPr>
          <w:sz w:val="24"/>
          <w:szCs w:val="24"/>
          <w:lang w:val="fr-FR"/>
        </w:rPr>
        <w:t xml:space="preserve"> = </w:t>
      </w:r>
      <w:r>
        <w:rPr>
          <w:sz w:val="24"/>
          <w:szCs w:val="24"/>
          <w:lang w:val="fr-FR"/>
        </w:rPr>
        <w:t>DISQUES</w:t>
      </w:r>
      <w:r w:rsidRPr="003063A1">
        <w:rPr>
          <w:sz w:val="24"/>
          <w:szCs w:val="24"/>
          <w:lang w:val="fr-FR"/>
        </w:rPr>
        <w:t xml:space="preserve"> + ROULEAU</w:t>
      </w:r>
    </w:p>
    <w:p w14:paraId="7B8922AF" w14:textId="77777777" w:rsidR="005A588E" w:rsidRPr="00BF5D52" w:rsidRDefault="005A588E" w:rsidP="005A588E">
      <w:pPr>
        <w:ind w:left="284"/>
        <w:rPr>
          <w:sz w:val="24"/>
          <w:szCs w:val="24"/>
          <w:lang w:val="fr-FR"/>
        </w:rPr>
      </w:pPr>
      <w:proofErr w:type="spellStart"/>
      <w:r w:rsidRPr="00BF5D52">
        <w:rPr>
          <w:sz w:val="24"/>
          <w:szCs w:val="24"/>
          <w:lang w:val="fr-FR"/>
        </w:rPr>
        <w:t>HROT_ROULEAU</w:t>
      </w:r>
      <w:proofErr w:type="spellEnd"/>
      <w:r w:rsidRPr="00BF5D52">
        <w:rPr>
          <w:sz w:val="24"/>
          <w:szCs w:val="24"/>
          <w:lang w:val="fr-FR"/>
        </w:rPr>
        <w:t xml:space="preserve"> = </w:t>
      </w:r>
      <w:proofErr w:type="spellStart"/>
      <w:r w:rsidRPr="00BF5D52">
        <w:rPr>
          <w:sz w:val="24"/>
          <w:szCs w:val="24"/>
          <w:lang w:val="fr-FR"/>
        </w:rPr>
        <w:t>HROT</w:t>
      </w:r>
      <w:proofErr w:type="spellEnd"/>
      <w:r w:rsidRPr="00BF5D52">
        <w:rPr>
          <w:sz w:val="24"/>
          <w:szCs w:val="24"/>
          <w:lang w:val="fr-FR"/>
        </w:rPr>
        <w:t xml:space="preserve"> + ROULEAU</w:t>
      </w:r>
    </w:p>
    <w:p w14:paraId="57048637" w14:textId="77777777" w:rsidR="005A588E" w:rsidRPr="00BF5D52" w:rsidRDefault="005A588E" w:rsidP="005A588E">
      <w:pPr>
        <w:ind w:left="284"/>
        <w:rPr>
          <w:sz w:val="24"/>
          <w:szCs w:val="24"/>
          <w:lang w:val="fr-FR"/>
        </w:rPr>
      </w:pPr>
      <w:proofErr w:type="spellStart"/>
      <w:r w:rsidRPr="00BF5D52">
        <w:rPr>
          <w:sz w:val="24"/>
          <w:szCs w:val="24"/>
          <w:lang w:val="fr-FR"/>
        </w:rPr>
        <w:t>HALT</w:t>
      </w:r>
      <w:proofErr w:type="spellEnd"/>
      <w:r w:rsidRPr="00BF5D52">
        <w:rPr>
          <w:sz w:val="24"/>
          <w:szCs w:val="24"/>
          <w:lang w:val="fr-FR"/>
        </w:rPr>
        <w:t xml:space="preserve"> = HERSE + HERSE (= herse alternative)</w:t>
      </w:r>
    </w:p>
    <w:p w14:paraId="639DC285" w14:textId="77777777" w:rsidR="005A588E" w:rsidRPr="003063A1" w:rsidRDefault="005A588E" w:rsidP="005A588E">
      <w:pPr>
        <w:ind w:left="284"/>
        <w:rPr>
          <w:sz w:val="24"/>
          <w:szCs w:val="24"/>
          <w:lang w:val="fr-FR"/>
        </w:rPr>
      </w:pPr>
      <w:proofErr w:type="spellStart"/>
      <w:r w:rsidRPr="003063A1">
        <w:rPr>
          <w:sz w:val="24"/>
          <w:szCs w:val="24"/>
          <w:lang w:val="fr-FR"/>
        </w:rPr>
        <w:t>HALT_ROULEAU</w:t>
      </w:r>
      <w:proofErr w:type="spellEnd"/>
      <w:r w:rsidRPr="003063A1">
        <w:rPr>
          <w:sz w:val="24"/>
          <w:szCs w:val="24"/>
          <w:lang w:val="fr-FR"/>
        </w:rPr>
        <w:t xml:space="preserve"> = HERSE + HERSE + ROULEAU (= herse alternative + rouleau)</w:t>
      </w:r>
    </w:p>
    <w:p w14:paraId="363C60A7" w14:textId="77777777" w:rsidR="005A588E" w:rsidRPr="003063A1" w:rsidRDefault="005A588E" w:rsidP="005A588E">
      <w:pPr>
        <w:ind w:left="284"/>
        <w:rPr>
          <w:sz w:val="24"/>
          <w:szCs w:val="24"/>
          <w:lang w:val="fr-FR"/>
        </w:rPr>
      </w:pPr>
      <w:proofErr w:type="spellStart"/>
      <w:r w:rsidRPr="003063A1">
        <w:rPr>
          <w:sz w:val="24"/>
          <w:szCs w:val="24"/>
          <w:lang w:val="fr-FR"/>
        </w:rPr>
        <w:t>DECHAUMEUR_DENTS</w:t>
      </w:r>
      <w:proofErr w:type="spellEnd"/>
      <w:r w:rsidRPr="003063A1">
        <w:rPr>
          <w:sz w:val="24"/>
          <w:szCs w:val="24"/>
          <w:lang w:val="fr-FR"/>
        </w:rPr>
        <w:t xml:space="preserve"> = CHISEL + </w:t>
      </w:r>
      <w:r>
        <w:rPr>
          <w:sz w:val="24"/>
          <w:szCs w:val="24"/>
          <w:lang w:val="fr-FR"/>
        </w:rPr>
        <w:t>DISQUES</w:t>
      </w:r>
      <w:r w:rsidRPr="003063A1">
        <w:rPr>
          <w:sz w:val="24"/>
          <w:szCs w:val="24"/>
          <w:lang w:val="fr-FR"/>
        </w:rPr>
        <w:t xml:space="preserve"> (</w:t>
      </w:r>
      <w:r>
        <w:rPr>
          <w:sz w:val="24"/>
          <w:szCs w:val="24"/>
          <w:lang w:val="fr-FR"/>
        </w:rPr>
        <w:t>= déchaumeur à dents + disques)</w:t>
      </w:r>
    </w:p>
    <w:p w14:paraId="4554B591" w14:textId="77777777" w:rsidR="005A588E" w:rsidRPr="003063A1" w:rsidRDefault="005A588E" w:rsidP="005A588E">
      <w:pPr>
        <w:ind w:left="284"/>
        <w:rPr>
          <w:sz w:val="24"/>
          <w:szCs w:val="24"/>
          <w:lang w:val="fr-FR"/>
        </w:rPr>
      </w:pPr>
      <w:proofErr w:type="spellStart"/>
      <w:r w:rsidRPr="003063A1">
        <w:rPr>
          <w:sz w:val="24"/>
          <w:szCs w:val="24"/>
          <w:lang w:val="fr-FR"/>
        </w:rPr>
        <w:t>DECHAUMEUR_DENTS_SOUPLES</w:t>
      </w:r>
      <w:proofErr w:type="spellEnd"/>
      <w:r w:rsidRPr="003063A1">
        <w:rPr>
          <w:sz w:val="24"/>
          <w:szCs w:val="24"/>
          <w:lang w:val="fr-FR"/>
        </w:rPr>
        <w:t xml:space="preserve"> = VIBRO + </w:t>
      </w:r>
      <w:r>
        <w:rPr>
          <w:sz w:val="24"/>
          <w:szCs w:val="24"/>
          <w:lang w:val="fr-FR"/>
        </w:rPr>
        <w:t>DISQUES</w:t>
      </w:r>
      <w:r w:rsidRPr="003063A1">
        <w:rPr>
          <w:sz w:val="24"/>
          <w:szCs w:val="24"/>
          <w:lang w:val="fr-FR"/>
        </w:rPr>
        <w:t xml:space="preserve"> (= déchaumeur à dents souples + disques)</w:t>
      </w:r>
      <w:r w:rsidRPr="003063A1">
        <w:rPr>
          <w:sz w:val="24"/>
          <w:szCs w:val="24"/>
          <w:lang w:val="fr-FR"/>
        </w:rPr>
        <w:tab/>
      </w:r>
      <w:r w:rsidRPr="003063A1">
        <w:rPr>
          <w:sz w:val="24"/>
          <w:szCs w:val="24"/>
          <w:lang w:val="fr-FR"/>
        </w:rPr>
        <w:tab/>
      </w:r>
      <w:r w:rsidRPr="003063A1">
        <w:rPr>
          <w:sz w:val="24"/>
          <w:szCs w:val="24"/>
          <w:lang w:val="fr-FR"/>
        </w:rPr>
        <w:tab/>
      </w:r>
      <w:r w:rsidRPr="003063A1">
        <w:rPr>
          <w:sz w:val="24"/>
          <w:szCs w:val="24"/>
          <w:lang w:val="fr-FR"/>
        </w:rPr>
        <w:tab/>
      </w:r>
      <w:r w:rsidRPr="003063A1">
        <w:rPr>
          <w:sz w:val="24"/>
          <w:szCs w:val="24"/>
          <w:lang w:val="fr-FR"/>
        </w:rPr>
        <w:tab/>
      </w:r>
      <w:r w:rsidRPr="003063A1">
        <w:rPr>
          <w:sz w:val="24"/>
          <w:szCs w:val="24"/>
          <w:lang w:val="fr-FR"/>
        </w:rPr>
        <w:tab/>
      </w:r>
      <w:r w:rsidRPr="003063A1">
        <w:rPr>
          <w:sz w:val="24"/>
          <w:szCs w:val="24"/>
          <w:lang w:val="fr-FR"/>
        </w:rPr>
        <w:tab/>
      </w:r>
      <w:r w:rsidRPr="003063A1">
        <w:rPr>
          <w:sz w:val="24"/>
          <w:szCs w:val="24"/>
          <w:lang w:val="fr-FR"/>
        </w:rPr>
        <w:tab/>
      </w:r>
      <w:r w:rsidRPr="003063A1">
        <w:rPr>
          <w:sz w:val="24"/>
          <w:szCs w:val="24"/>
          <w:lang w:val="fr-FR"/>
        </w:rPr>
        <w:tab/>
      </w:r>
      <w:r w:rsidRPr="003063A1">
        <w:rPr>
          <w:sz w:val="24"/>
          <w:szCs w:val="24"/>
          <w:lang w:val="fr-FR"/>
        </w:rPr>
        <w:tab/>
      </w:r>
    </w:p>
    <w:p w14:paraId="5DC65FC7" w14:textId="77777777" w:rsidR="005A588E" w:rsidRPr="003063A1" w:rsidRDefault="005A588E" w:rsidP="005A588E">
      <w:pPr>
        <w:rPr>
          <w:sz w:val="24"/>
          <w:szCs w:val="24"/>
          <w:lang w:val="fr-FR"/>
        </w:rPr>
      </w:pPr>
      <w:r w:rsidRPr="003063A1">
        <w:rPr>
          <w:sz w:val="24"/>
          <w:szCs w:val="24"/>
          <w:lang w:val="fr-FR"/>
        </w:rPr>
        <w:t xml:space="preserve">L'effet d'une combinaison d'outils correspond au passage des outils de la combinaison les uns après les autres, dans l'ordre dans lequel ils sont combinés. Par exemple, dans la combinaison </w:t>
      </w:r>
      <w:proofErr w:type="spellStart"/>
      <w:r w:rsidRPr="003063A1">
        <w:rPr>
          <w:sz w:val="24"/>
          <w:szCs w:val="24"/>
          <w:lang w:val="fr-FR"/>
        </w:rPr>
        <w:t>DECHAUMEUR_DENTS</w:t>
      </w:r>
      <w:proofErr w:type="spellEnd"/>
      <w:r w:rsidRPr="003063A1">
        <w:rPr>
          <w:sz w:val="24"/>
          <w:szCs w:val="24"/>
          <w:lang w:val="fr-FR"/>
        </w:rPr>
        <w:t>, les dents type chisel, à l'avant de l'outil, travaillent le sol en premier : elles modifient la structure du sol et arrachent des semences germées et des plantules. Puis le cover-</w:t>
      </w:r>
      <w:proofErr w:type="spellStart"/>
      <w:r w:rsidRPr="003063A1">
        <w:rPr>
          <w:sz w:val="24"/>
          <w:szCs w:val="24"/>
          <w:lang w:val="fr-FR"/>
        </w:rPr>
        <w:t>crop</w:t>
      </w:r>
      <w:proofErr w:type="spellEnd"/>
      <w:r w:rsidRPr="003063A1">
        <w:rPr>
          <w:sz w:val="24"/>
          <w:szCs w:val="24"/>
          <w:lang w:val="fr-FR"/>
        </w:rPr>
        <w:t>, situé à l'arrière, modifie à son tour la structure du sol et arrache des semences germées et des plantules ayant survécu au chisel.</w:t>
      </w:r>
    </w:p>
    <w:p w14:paraId="1E5548E9" w14:textId="77777777" w:rsidR="005A588E" w:rsidRDefault="005A588E" w:rsidP="005A588E">
      <w:pPr>
        <w:rPr>
          <w:u w:val="single"/>
          <w:lang w:val="fr-FR"/>
        </w:rPr>
      </w:pPr>
      <w:r w:rsidRPr="00FA7158">
        <w:rPr>
          <w:noProof/>
          <w:lang w:eastAsia="en-GB"/>
        </w:rPr>
        <w:lastRenderedPageBreak/>
        <w:drawing>
          <wp:anchor distT="0" distB="0" distL="114300" distR="114300" simplePos="0" relativeHeight="251659264" behindDoc="1" locked="0" layoutInCell="1" allowOverlap="1" wp14:anchorId="4B5B087E" wp14:editId="7E61A7E1">
            <wp:simplePos x="0" y="0"/>
            <wp:positionH relativeFrom="margin">
              <wp:posOffset>-442595</wp:posOffset>
            </wp:positionH>
            <wp:positionV relativeFrom="margin">
              <wp:align>center</wp:align>
            </wp:positionV>
            <wp:extent cx="6877050" cy="10476230"/>
            <wp:effectExtent l="0" t="0" r="0" b="1270"/>
            <wp:wrapSquare wrapText="bothSides"/>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877050" cy="10476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DAD089" w14:textId="77777777" w:rsidR="005A588E" w:rsidRPr="00FA7158" w:rsidRDefault="005A588E" w:rsidP="005A588E">
      <w:pPr>
        <w:rPr>
          <w:u w:val="single"/>
          <w:lang w:val="fr-FR"/>
        </w:rPr>
      </w:pPr>
      <w:r w:rsidRPr="00FA7158">
        <w:rPr>
          <w:u w:val="single"/>
          <w:lang w:val="fr-FR"/>
        </w:rPr>
        <w:lastRenderedPageBreak/>
        <w:t>Références :</w:t>
      </w:r>
    </w:p>
    <w:p w14:paraId="0D7EF2F6" w14:textId="77777777" w:rsidR="005A588E" w:rsidRPr="00FA7158" w:rsidRDefault="005A588E" w:rsidP="005A588E">
      <w:pPr>
        <w:rPr>
          <w:sz w:val="18"/>
          <w:lang w:val="fr-FR"/>
        </w:rPr>
      </w:pPr>
      <w:r w:rsidRPr="00FA7158">
        <w:rPr>
          <w:sz w:val="18"/>
          <w:vertAlign w:val="superscript"/>
          <w:lang w:val="fr-FR"/>
        </w:rPr>
        <w:t>1</w:t>
      </w:r>
      <w:r w:rsidRPr="00FA7158">
        <w:rPr>
          <w:sz w:val="18"/>
          <w:lang w:val="fr-FR"/>
        </w:rPr>
        <w:t>https://tice.agroparistech.fr/coursenligne/courses/SIAFEEAGRONOMIE9cea/document/machinisme/outils/oa-tsol-charruev.htm</w:t>
      </w:r>
      <w:r w:rsidRPr="00FA7158">
        <w:rPr>
          <w:sz w:val="18"/>
          <w:lang w:val="fr-FR"/>
        </w:rPr>
        <w:tab/>
      </w:r>
    </w:p>
    <w:p w14:paraId="5A3B7D04" w14:textId="77777777" w:rsidR="005A588E" w:rsidRPr="00FA7158" w:rsidRDefault="005A588E" w:rsidP="005A588E">
      <w:pPr>
        <w:rPr>
          <w:sz w:val="18"/>
          <w:lang w:val="fr-FR"/>
        </w:rPr>
      </w:pPr>
      <w:proofErr w:type="gramStart"/>
      <w:r w:rsidRPr="00FA7158">
        <w:rPr>
          <w:sz w:val="18"/>
          <w:lang w:val="fr-FR"/>
        </w:rPr>
        <w:t>²</w:t>
      </w:r>
      <w:proofErr w:type="gramEnd"/>
      <w:r w:rsidRPr="00FA7158">
        <w:rPr>
          <w:sz w:val="18"/>
          <w:lang w:val="fr-FR"/>
        </w:rPr>
        <w:t>https://tice.agroparistech.fr/coursenligne/courses/SIAFEEAGRONOMIE9cea/document/machinisme/outils/oa-tsol-mabecher.htm</w:t>
      </w:r>
      <w:r w:rsidRPr="00FA7158">
        <w:rPr>
          <w:sz w:val="18"/>
          <w:lang w:val="fr-FR"/>
        </w:rPr>
        <w:tab/>
      </w:r>
    </w:p>
    <w:p w14:paraId="3737DE64" w14:textId="77777777" w:rsidR="005A588E" w:rsidRPr="00FA7158" w:rsidRDefault="005A588E" w:rsidP="005A588E">
      <w:pPr>
        <w:rPr>
          <w:sz w:val="18"/>
          <w:lang w:val="fr-FR"/>
        </w:rPr>
      </w:pPr>
      <w:r w:rsidRPr="00FA7158">
        <w:rPr>
          <w:sz w:val="18"/>
          <w:vertAlign w:val="superscript"/>
          <w:lang w:val="fr-FR"/>
        </w:rPr>
        <w:t>3</w:t>
      </w:r>
      <w:r w:rsidRPr="00FA7158">
        <w:rPr>
          <w:sz w:val="18"/>
          <w:lang w:val="fr-FR"/>
        </w:rPr>
        <w:t>https://tice.agroparistech.fr/coursenligne/courses/SIAFEEAGRONOMIE9cea/document/machinisme/outils/oa-tsol-cultid.htm</w:t>
      </w:r>
      <w:r w:rsidRPr="00FA7158">
        <w:rPr>
          <w:sz w:val="18"/>
          <w:lang w:val="fr-FR"/>
        </w:rPr>
        <w:tab/>
      </w:r>
    </w:p>
    <w:p w14:paraId="755B774B" w14:textId="77777777" w:rsidR="005A588E" w:rsidRPr="00FA7158" w:rsidRDefault="005A588E" w:rsidP="005A588E">
      <w:pPr>
        <w:rPr>
          <w:sz w:val="18"/>
          <w:lang w:val="fr-FR"/>
        </w:rPr>
      </w:pPr>
      <w:r w:rsidRPr="00FA7158">
        <w:rPr>
          <w:sz w:val="18"/>
          <w:vertAlign w:val="superscript"/>
          <w:lang w:val="fr-FR"/>
        </w:rPr>
        <w:t>4</w:t>
      </w:r>
      <w:r w:rsidRPr="00FA7158">
        <w:rPr>
          <w:sz w:val="18"/>
          <w:lang w:val="fr-FR"/>
        </w:rPr>
        <w:t>http://www.akpil.fr/tag/cultivateur/</w:t>
      </w:r>
    </w:p>
    <w:p w14:paraId="50FC77B3" w14:textId="77777777" w:rsidR="005A588E" w:rsidRPr="00FA7158" w:rsidRDefault="005A588E" w:rsidP="005A588E">
      <w:pPr>
        <w:rPr>
          <w:sz w:val="18"/>
          <w:lang w:val="fr-FR"/>
        </w:rPr>
      </w:pPr>
      <w:r w:rsidRPr="00FA7158">
        <w:rPr>
          <w:sz w:val="18"/>
          <w:vertAlign w:val="superscript"/>
          <w:lang w:val="fr-FR"/>
        </w:rPr>
        <w:t>5</w:t>
      </w:r>
      <w:r w:rsidRPr="00FA7158">
        <w:rPr>
          <w:sz w:val="18"/>
          <w:lang w:val="fr-FR"/>
        </w:rPr>
        <w:t>http://www.pastoagriculture.com/en/mounted-cultivators/chisel-europa-series/</w:t>
      </w:r>
    </w:p>
    <w:p w14:paraId="0088E6D2" w14:textId="77777777" w:rsidR="005A588E" w:rsidRPr="00FA7158" w:rsidRDefault="005A588E" w:rsidP="005A588E">
      <w:pPr>
        <w:rPr>
          <w:sz w:val="18"/>
          <w:lang w:val="fr-FR"/>
        </w:rPr>
      </w:pPr>
      <w:r w:rsidRPr="00FA7158">
        <w:rPr>
          <w:sz w:val="18"/>
          <w:vertAlign w:val="superscript"/>
          <w:lang w:val="fr-FR"/>
        </w:rPr>
        <w:t>6</w:t>
      </w:r>
      <w:r w:rsidRPr="00FA7158">
        <w:rPr>
          <w:sz w:val="18"/>
          <w:lang w:val="fr-FR"/>
        </w:rPr>
        <w:t>https://tice.agroparistech.fr/coursenligne/courses/SIAFEEAGRONOMIE9cea/document/machinisme/outils/oa-tsol-cultirot.htm</w:t>
      </w:r>
    </w:p>
    <w:p w14:paraId="1F0BC322" w14:textId="77777777" w:rsidR="005A588E" w:rsidRPr="00FA7158" w:rsidRDefault="005A588E" w:rsidP="005A588E">
      <w:pPr>
        <w:rPr>
          <w:sz w:val="18"/>
          <w:lang w:val="fr-FR"/>
        </w:rPr>
      </w:pPr>
      <w:r w:rsidRPr="00FA7158">
        <w:rPr>
          <w:sz w:val="18"/>
          <w:vertAlign w:val="superscript"/>
          <w:lang w:val="fr-FR"/>
        </w:rPr>
        <w:t>7</w:t>
      </w:r>
      <w:r w:rsidRPr="00FA7158">
        <w:rPr>
          <w:sz w:val="18"/>
          <w:lang w:val="fr-FR"/>
        </w:rPr>
        <w:t>http://www.agrobio-bretagne.org/wp-content/uploads/2010/09/houe_rotative.pdf</w:t>
      </w:r>
    </w:p>
    <w:p w14:paraId="2149B5B6" w14:textId="77777777" w:rsidR="005A588E" w:rsidRPr="00FA7158" w:rsidRDefault="005A588E" w:rsidP="005A588E">
      <w:pPr>
        <w:rPr>
          <w:sz w:val="18"/>
          <w:lang w:val="fr-FR"/>
        </w:rPr>
      </w:pPr>
      <w:r w:rsidRPr="00FA7158">
        <w:rPr>
          <w:sz w:val="18"/>
          <w:vertAlign w:val="superscript"/>
          <w:lang w:val="fr-FR"/>
        </w:rPr>
        <w:t>8</w:t>
      </w:r>
      <w:r w:rsidRPr="00FA7158">
        <w:rPr>
          <w:sz w:val="18"/>
          <w:lang w:val="fr-FR"/>
        </w:rPr>
        <w:t>http://www.latelierpaysan.org/IMG/pdf/fiche-lpc-materiel_houe_rotative.pdf</w:t>
      </w:r>
      <w:r w:rsidRPr="00FA7158">
        <w:rPr>
          <w:sz w:val="18"/>
          <w:lang w:val="fr-FR"/>
        </w:rPr>
        <w:tab/>
      </w:r>
    </w:p>
    <w:p w14:paraId="23CCDB9A" w14:textId="77777777" w:rsidR="005A588E" w:rsidRPr="00FA7158" w:rsidRDefault="005A588E" w:rsidP="005A588E">
      <w:pPr>
        <w:rPr>
          <w:sz w:val="18"/>
          <w:lang w:val="fr-FR"/>
        </w:rPr>
      </w:pPr>
      <w:r w:rsidRPr="00FA7158">
        <w:rPr>
          <w:sz w:val="18"/>
          <w:vertAlign w:val="superscript"/>
          <w:lang w:val="fr-FR"/>
        </w:rPr>
        <w:t>9</w:t>
      </w:r>
      <w:r w:rsidRPr="00FA7158">
        <w:rPr>
          <w:sz w:val="18"/>
          <w:lang w:val="fr-FR"/>
        </w:rPr>
        <w:t>https://tice.agroparistech.fr/coursenligne/courses/SIAFEEAGRONOMIE9cea/document/machinisme/outils/oa-tsol-herserot.htm</w:t>
      </w:r>
    </w:p>
    <w:p w14:paraId="051161ED" w14:textId="77777777" w:rsidR="005A588E" w:rsidRPr="00FA7158" w:rsidRDefault="005A588E" w:rsidP="005A588E">
      <w:pPr>
        <w:rPr>
          <w:sz w:val="18"/>
          <w:lang w:val="fr-FR"/>
        </w:rPr>
      </w:pPr>
      <w:r w:rsidRPr="00FA7158">
        <w:rPr>
          <w:sz w:val="18"/>
          <w:vertAlign w:val="superscript"/>
          <w:lang w:val="fr-FR"/>
        </w:rPr>
        <w:t>10</w:t>
      </w:r>
      <w:r w:rsidRPr="00FA7158">
        <w:rPr>
          <w:sz w:val="18"/>
          <w:lang w:val="fr-FR"/>
        </w:rPr>
        <w:t>http://www.akpil.fr/tag/vibroculteur/</w:t>
      </w:r>
      <w:r w:rsidRPr="00FA7158">
        <w:rPr>
          <w:sz w:val="18"/>
          <w:lang w:val="fr-FR"/>
        </w:rPr>
        <w:tab/>
      </w:r>
    </w:p>
    <w:p w14:paraId="06E67B0F" w14:textId="77777777" w:rsidR="005A588E" w:rsidRPr="00FA7158" w:rsidRDefault="005A588E" w:rsidP="005A588E">
      <w:pPr>
        <w:rPr>
          <w:sz w:val="18"/>
          <w:lang w:val="fr-FR"/>
        </w:rPr>
      </w:pPr>
      <w:r w:rsidRPr="00FA7158">
        <w:rPr>
          <w:sz w:val="18"/>
          <w:vertAlign w:val="superscript"/>
          <w:lang w:val="fr-FR"/>
        </w:rPr>
        <w:t>11</w:t>
      </w:r>
      <w:r w:rsidRPr="00FA7158">
        <w:rPr>
          <w:sz w:val="18"/>
          <w:lang w:val="fr-FR"/>
        </w:rPr>
        <w:t>https://tice.agroparistech.fr/coursenligne/courses/SIAFEEAGRONOMIE9cea/document/machinisme/outils/oa-tsol-pulveriseur.htm</w:t>
      </w:r>
      <w:r w:rsidRPr="00FA7158">
        <w:rPr>
          <w:sz w:val="18"/>
          <w:lang w:val="fr-FR"/>
        </w:rPr>
        <w:tab/>
      </w:r>
    </w:p>
    <w:p w14:paraId="530BA1E3" w14:textId="77777777" w:rsidR="005A588E" w:rsidRPr="00FA7158" w:rsidRDefault="005A588E" w:rsidP="005A588E">
      <w:pPr>
        <w:rPr>
          <w:sz w:val="18"/>
          <w:lang w:val="fr-FR"/>
        </w:rPr>
      </w:pPr>
      <w:r w:rsidRPr="00FA7158">
        <w:rPr>
          <w:sz w:val="18"/>
          <w:vertAlign w:val="superscript"/>
          <w:lang w:val="fr-FR"/>
        </w:rPr>
        <w:t>12</w:t>
      </w:r>
      <w:r w:rsidRPr="00FA7158">
        <w:rPr>
          <w:sz w:val="18"/>
          <w:lang w:val="fr-FR"/>
        </w:rPr>
        <w:t>https://tice.agroparistech.fr/coursenligne/courses/SIAFEEAGRONOMIE9cea/document/machinisme/outils/oa-tsol-herse.htm</w:t>
      </w:r>
    </w:p>
    <w:p w14:paraId="004E62D7" w14:textId="77777777" w:rsidR="005A588E" w:rsidRPr="00FA7158" w:rsidRDefault="005A588E" w:rsidP="005A588E">
      <w:pPr>
        <w:rPr>
          <w:sz w:val="18"/>
          <w:lang w:val="fr-FR"/>
        </w:rPr>
      </w:pPr>
      <w:r w:rsidRPr="00FA7158">
        <w:rPr>
          <w:sz w:val="18"/>
          <w:vertAlign w:val="superscript"/>
          <w:lang w:val="fr-FR"/>
        </w:rPr>
        <w:t>13</w:t>
      </w:r>
      <w:r w:rsidRPr="00FA7158">
        <w:rPr>
          <w:sz w:val="18"/>
          <w:lang w:val="fr-FR"/>
        </w:rPr>
        <w:t>http://sanslabourenbassenormandie.drupalgardens.com/sites/g/files/g755211/f/201307/panneaux%20fiches%20mat%C3%A9riel%20v3.pdf</w:t>
      </w:r>
      <w:r w:rsidRPr="00FA7158">
        <w:rPr>
          <w:sz w:val="18"/>
          <w:lang w:val="fr-FR"/>
        </w:rPr>
        <w:tab/>
      </w:r>
      <w:r w:rsidRPr="00FA7158">
        <w:rPr>
          <w:sz w:val="18"/>
          <w:lang w:val="fr-FR"/>
        </w:rPr>
        <w:tab/>
      </w:r>
    </w:p>
    <w:p w14:paraId="5A3273F9" w14:textId="77777777" w:rsidR="005A588E" w:rsidRPr="00FA7158" w:rsidRDefault="005A588E" w:rsidP="005A588E">
      <w:pPr>
        <w:rPr>
          <w:sz w:val="18"/>
          <w:lang w:val="fr-FR"/>
        </w:rPr>
      </w:pPr>
      <w:r w:rsidRPr="00FA7158">
        <w:rPr>
          <w:sz w:val="18"/>
          <w:vertAlign w:val="superscript"/>
          <w:lang w:val="fr-FR"/>
        </w:rPr>
        <w:t>14</w:t>
      </w:r>
      <w:r w:rsidRPr="00FA7158">
        <w:rPr>
          <w:sz w:val="18"/>
          <w:lang w:val="fr-FR"/>
        </w:rPr>
        <w:t>http://www.eco-mulch.com/info-concessionnaire-977/herse-magnum-portee.html</w:t>
      </w:r>
    </w:p>
    <w:p w14:paraId="5C97F531" w14:textId="77777777" w:rsidR="005A588E" w:rsidRPr="00FA7158" w:rsidRDefault="005A588E" w:rsidP="005A588E">
      <w:pPr>
        <w:rPr>
          <w:sz w:val="18"/>
          <w:lang w:val="fr-FR"/>
        </w:rPr>
      </w:pPr>
      <w:r w:rsidRPr="00FA7158">
        <w:rPr>
          <w:sz w:val="18"/>
          <w:vertAlign w:val="superscript"/>
          <w:lang w:val="fr-FR"/>
        </w:rPr>
        <w:t>15</w:t>
      </w:r>
      <w:r w:rsidRPr="00FA7158">
        <w:rPr>
          <w:sz w:val="18"/>
          <w:lang w:val="fr-FR"/>
        </w:rPr>
        <w:t>https://tice.agroparistech.fr/coursenligne/courses/SIAFEEAGRONOMIE9cea/document/machinisme/outils/oa-tsol-bineuse.htm</w:t>
      </w:r>
      <w:r w:rsidRPr="00FA7158">
        <w:rPr>
          <w:sz w:val="18"/>
          <w:lang w:val="fr-FR"/>
        </w:rPr>
        <w:tab/>
      </w:r>
    </w:p>
    <w:p w14:paraId="4CA649F1" w14:textId="77777777" w:rsidR="005A588E" w:rsidRPr="00FA7158" w:rsidRDefault="005A588E" w:rsidP="005A588E">
      <w:pPr>
        <w:rPr>
          <w:sz w:val="18"/>
          <w:lang w:val="fr-FR"/>
        </w:rPr>
      </w:pPr>
      <w:r w:rsidRPr="00FA7158">
        <w:rPr>
          <w:sz w:val="18"/>
          <w:vertAlign w:val="superscript"/>
          <w:lang w:val="fr-FR"/>
        </w:rPr>
        <w:t>16</w:t>
      </w:r>
      <w:r w:rsidRPr="00FA7158">
        <w:rPr>
          <w:sz w:val="18"/>
          <w:lang w:val="fr-FR"/>
        </w:rPr>
        <w:t>http://bois-choppard.com/herse-etrille-hatzenbichler-sur-paille.html</w:t>
      </w:r>
      <w:r w:rsidRPr="00FA7158">
        <w:rPr>
          <w:sz w:val="18"/>
          <w:lang w:val="fr-FR"/>
        </w:rPr>
        <w:tab/>
      </w:r>
    </w:p>
    <w:p w14:paraId="226F8708" w14:textId="77777777" w:rsidR="005A588E" w:rsidRPr="006034CE" w:rsidRDefault="005A588E" w:rsidP="005A588E">
      <w:pPr>
        <w:rPr>
          <w:sz w:val="18"/>
          <w:lang w:val="fr-FR"/>
        </w:rPr>
      </w:pPr>
      <w:r w:rsidRPr="006034CE">
        <w:rPr>
          <w:sz w:val="18"/>
          <w:vertAlign w:val="superscript"/>
          <w:lang w:val="fr-FR"/>
        </w:rPr>
        <w:t>17</w:t>
      </w:r>
      <w:r w:rsidRPr="006034CE">
        <w:rPr>
          <w:sz w:val="18"/>
          <w:lang w:val="fr-FR"/>
        </w:rPr>
        <w:t>Luc Biju-Duval, 1/09/2016</w:t>
      </w:r>
    </w:p>
    <w:p w14:paraId="2B9C07A3" w14:textId="77777777" w:rsidR="005A588E" w:rsidRPr="00FA7158" w:rsidRDefault="005A588E" w:rsidP="005A588E">
      <w:pPr>
        <w:rPr>
          <w:sz w:val="20"/>
          <w:szCs w:val="24"/>
          <w:lang w:val="fr-FR" w:eastAsia="en-GB"/>
        </w:rPr>
      </w:pPr>
      <w:r w:rsidRPr="00FA7158">
        <w:rPr>
          <w:sz w:val="18"/>
          <w:lang w:val="fr-FR"/>
        </w:rPr>
        <w:t xml:space="preserve">Les valeurs de vitesse, largeur entre 2 socs, profondeur de travail du sol et dimensions de la rasette sont des valeurs moyennes définies avec L. Biju-Duval, J. </w:t>
      </w:r>
      <w:proofErr w:type="spellStart"/>
      <w:r w:rsidRPr="00FA7158">
        <w:rPr>
          <w:sz w:val="18"/>
          <w:lang w:val="fr-FR"/>
        </w:rPr>
        <w:t>Caneill</w:t>
      </w:r>
      <w:proofErr w:type="spellEnd"/>
      <w:r w:rsidRPr="00FA7158">
        <w:rPr>
          <w:sz w:val="18"/>
          <w:lang w:val="fr-FR"/>
        </w:rPr>
        <w:t xml:space="preserve">, N. Colbach et C. Sarrasin (2016). </w:t>
      </w:r>
      <w:r w:rsidRPr="00FA7158">
        <w:rPr>
          <w:sz w:val="18"/>
          <w:lang w:val="fr-FR"/>
        </w:rPr>
        <w:tab/>
      </w:r>
    </w:p>
    <w:p w14:paraId="1BDDC7DE" w14:textId="13011567" w:rsidR="005A588E" w:rsidRDefault="005A588E" w:rsidP="005A588E">
      <w:pPr>
        <w:rPr>
          <w:sz w:val="24"/>
          <w:szCs w:val="24"/>
          <w:lang w:val="fr-FR" w:eastAsia="en-GB"/>
        </w:rPr>
      </w:pPr>
    </w:p>
    <w:p w14:paraId="44CE45B3" w14:textId="11E75A88" w:rsidR="006541F9" w:rsidRPr="00E9271F" w:rsidRDefault="006541F9" w:rsidP="00D91562">
      <w:pPr>
        <w:pStyle w:val="Titre3"/>
        <w:rPr>
          <w:lang w:val="fr-FR"/>
        </w:rPr>
      </w:pPr>
      <w:r w:rsidRPr="00E9271F">
        <w:rPr>
          <w:lang w:val="fr-FR"/>
        </w:rPr>
        <w:t xml:space="preserve">Désherbage ultra-localisé (pulvérisation précise sur les adventices détectées, robots arrachant les adventices) : existe-il un moyen simple sur </w:t>
      </w:r>
      <w:proofErr w:type="spellStart"/>
      <w:r w:rsidRPr="00E9271F">
        <w:rPr>
          <w:lang w:val="fr-FR"/>
        </w:rPr>
        <w:t>FLORSYS</w:t>
      </w:r>
      <w:proofErr w:type="spellEnd"/>
      <w:r w:rsidRPr="00E9271F">
        <w:rPr>
          <w:lang w:val="fr-FR"/>
        </w:rPr>
        <w:t xml:space="preserve"> pour le faire ?</w:t>
      </w:r>
    </w:p>
    <w:p w14:paraId="3854B45A" w14:textId="77777777" w:rsidR="006541F9" w:rsidRPr="00E9271F" w:rsidRDefault="006541F9" w:rsidP="006541F9">
      <w:pPr>
        <w:rPr>
          <w:lang w:val="fr-FR"/>
        </w:rPr>
      </w:pPr>
      <w:proofErr w:type="gramStart"/>
      <w:r w:rsidRPr="00E9271F">
        <w:rPr>
          <w:lang w:val="fr-FR"/>
        </w:rPr>
        <w:t>oui</w:t>
      </w:r>
      <w:proofErr w:type="gramEnd"/>
      <w:r w:rsidRPr="00E9271F">
        <w:rPr>
          <w:lang w:val="fr-FR"/>
        </w:rPr>
        <w:t xml:space="preserve">, Voir </w:t>
      </w:r>
      <w:proofErr w:type="spellStart"/>
      <w:r w:rsidRPr="00E9271F">
        <w:rPr>
          <w:lang w:val="fr-FR"/>
        </w:rPr>
        <w:t>inputFLORSYS.xlx</w:t>
      </w:r>
      <w:proofErr w:type="spellEnd"/>
      <w:r w:rsidRPr="00E9271F">
        <w:rPr>
          <w:lang w:val="fr-FR"/>
        </w:rPr>
        <w:t xml:space="preserve"> – onglet </w:t>
      </w:r>
      <w:proofErr w:type="spellStart"/>
      <w:r w:rsidRPr="00E9271F">
        <w:rPr>
          <w:lang w:val="fr-FR"/>
        </w:rPr>
        <w:t>itk</w:t>
      </w:r>
      <w:proofErr w:type="spellEnd"/>
      <w:r w:rsidRPr="00E9271F">
        <w:rPr>
          <w:lang w:val="fr-FR"/>
        </w:rPr>
        <w:t xml:space="preserve"> – les exemples d'herbicides</w:t>
      </w:r>
    </w:p>
    <w:p w14:paraId="2497AFBF" w14:textId="1F85F44C" w:rsidR="006541F9" w:rsidRPr="006541F9" w:rsidRDefault="006541F9" w:rsidP="006541F9">
      <w:r w:rsidRPr="006541F9">
        <w:t xml:space="preserve">et section </w:t>
      </w:r>
      <w:r>
        <w:fldChar w:fldCharType="begin"/>
      </w:r>
      <w:r>
        <w:instrText xml:space="preserve"> REF _Ref193442104 \r \h </w:instrText>
      </w:r>
      <w:r>
        <w:fldChar w:fldCharType="separate"/>
      </w:r>
      <w:r>
        <w:t>9.5</w:t>
      </w:r>
      <w:r>
        <w:fldChar w:fldCharType="end"/>
      </w:r>
    </w:p>
    <w:p w14:paraId="7908EF42" w14:textId="0D6FB94F" w:rsidR="006541F9" w:rsidRDefault="006541F9" w:rsidP="005A588E">
      <w:pPr>
        <w:rPr>
          <w:sz w:val="24"/>
          <w:szCs w:val="24"/>
          <w:lang w:val="fr-FR" w:eastAsia="en-GB"/>
        </w:rPr>
      </w:pPr>
    </w:p>
    <w:p w14:paraId="1224D5CE" w14:textId="75560C78" w:rsidR="006541F9" w:rsidRDefault="006541F9" w:rsidP="005A588E">
      <w:pPr>
        <w:rPr>
          <w:sz w:val="24"/>
          <w:szCs w:val="24"/>
          <w:lang w:val="fr-FR" w:eastAsia="en-GB"/>
        </w:rPr>
      </w:pPr>
    </w:p>
    <w:p w14:paraId="41336CDC" w14:textId="64FB016B" w:rsidR="006541F9" w:rsidRPr="00E9271F" w:rsidRDefault="006541F9" w:rsidP="00D91562">
      <w:pPr>
        <w:pStyle w:val="Titre3"/>
        <w:rPr>
          <w:lang w:val="fr-FR"/>
        </w:rPr>
      </w:pPr>
      <w:r w:rsidRPr="00E9271F">
        <w:rPr>
          <w:lang w:val="fr-FR"/>
        </w:rPr>
        <w:t>Utilisation de la bineuse : actuellement, on peut se rapprocher plus ou moins du rang avec la proportion de parcelle travaillée. Est-ce que des dispositifs tels que les moulinets/doigts KRESS sont modélisés pour travailler sur le rang (donc avoir un effet désherbage sur la totalité de la parcelle) ?</w:t>
      </w:r>
    </w:p>
    <w:p w14:paraId="6CE407D7" w14:textId="77777777" w:rsidR="006541F9" w:rsidRPr="00E9271F" w:rsidRDefault="006541F9" w:rsidP="006541F9">
      <w:pPr>
        <w:rPr>
          <w:lang w:val="fr-FR"/>
        </w:rPr>
      </w:pPr>
      <w:proofErr w:type="gramStart"/>
      <w:r w:rsidRPr="00E9271F">
        <w:rPr>
          <w:lang w:val="fr-FR"/>
        </w:rPr>
        <w:t>la</w:t>
      </w:r>
      <w:proofErr w:type="gramEnd"/>
      <w:r w:rsidRPr="00E9271F">
        <w:rPr>
          <w:lang w:val="fr-FR"/>
        </w:rPr>
        <w:t xml:space="preserve"> herse étrille travaille aussi sur le roue et la houe rotative aussi. Il suffit de mettre GLOBAL 1 en option</w:t>
      </w:r>
    </w:p>
    <w:p w14:paraId="01293C3A" w14:textId="24AB0C01" w:rsidR="006541F9" w:rsidRPr="00E9271F" w:rsidRDefault="006541F9" w:rsidP="005A588E">
      <w:pPr>
        <w:rPr>
          <w:lang w:val="fr-FR"/>
        </w:rPr>
      </w:pPr>
      <w:r w:rsidRPr="00E9271F">
        <w:rPr>
          <w:lang w:val="fr-FR"/>
        </w:rPr>
        <w:t xml:space="preserve">Voir </w:t>
      </w:r>
      <w:proofErr w:type="spellStart"/>
      <w:r w:rsidRPr="00E9271F">
        <w:rPr>
          <w:lang w:val="fr-FR"/>
        </w:rPr>
        <w:t>inputFLORSYS.xlx</w:t>
      </w:r>
      <w:proofErr w:type="spellEnd"/>
      <w:r w:rsidRPr="00E9271F">
        <w:rPr>
          <w:lang w:val="fr-FR"/>
        </w:rPr>
        <w:t xml:space="preserve"> – onglet </w:t>
      </w:r>
      <w:proofErr w:type="spellStart"/>
      <w:r w:rsidRPr="00E9271F">
        <w:rPr>
          <w:lang w:val="fr-FR"/>
        </w:rPr>
        <w:t>itk</w:t>
      </w:r>
      <w:proofErr w:type="spellEnd"/>
    </w:p>
    <w:p w14:paraId="50F83AB5" w14:textId="78CB1AD5" w:rsidR="006541F9" w:rsidRDefault="006541F9" w:rsidP="005A588E">
      <w:pPr>
        <w:rPr>
          <w:sz w:val="24"/>
          <w:szCs w:val="24"/>
          <w:lang w:val="fr-FR" w:eastAsia="en-GB"/>
        </w:rPr>
      </w:pPr>
      <w:proofErr w:type="spellStart"/>
      <w:r>
        <w:t>Voir</w:t>
      </w:r>
      <w:proofErr w:type="spellEnd"/>
      <w:r>
        <w:t xml:space="preserve"> </w:t>
      </w:r>
      <w:proofErr w:type="spellStart"/>
      <w:r>
        <w:t>aussi</w:t>
      </w:r>
      <w:proofErr w:type="spellEnd"/>
      <w:r>
        <w:t xml:space="preserve"> </w:t>
      </w:r>
      <w:r>
        <w:fldChar w:fldCharType="begin"/>
      </w:r>
      <w:r>
        <w:instrText xml:space="preserve"> REF _Ref89179072 \r \h </w:instrText>
      </w:r>
      <w:r>
        <w:fldChar w:fldCharType="separate"/>
      </w:r>
      <w:r>
        <w:t>13.7.1</w:t>
      </w:r>
      <w:r>
        <w:fldChar w:fldCharType="end"/>
      </w:r>
    </w:p>
    <w:p w14:paraId="5925B14D" w14:textId="2444DC63" w:rsidR="006541F9" w:rsidRDefault="006541F9" w:rsidP="005A588E">
      <w:pPr>
        <w:rPr>
          <w:sz w:val="24"/>
          <w:szCs w:val="24"/>
          <w:lang w:val="fr-FR" w:eastAsia="en-GB"/>
        </w:rPr>
      </w:pPr>
    </w:p>
    <w:p w14:paraId="00C78E79" w14:textId="77777777" w:rsidR="006541F9" w:rsidRDefault="006541F9" w:rsidP="005A588E">
      <w:pPr>
        <w:rPr>
          <w:sz w:val="24"/>
          <w:szCs w:val="24"/>
          <w:lang w:val="fr-FR" w:eastAsia="en-GB"/>
        </w:rPr>
      </w:pPr>
    </w:p>
    <w:p w14:paraId="2D9CD229" w14:textId="77777777" w:rsidR="006541F9" w:rsidRDefault="006541F9" w:rsidP="005A588E">
      <w:pPr>
        <w:rPr>
          <w:sz w:val="24"/>
          <w:szCs w:val="24"/>
          <w:lang w:val="fr-FR" w:eastAsia="en-GB"/>
        </w:rPr>
      </w:pPr>
    </w:p>
    <w:p w14:paraId="26494659" w14:textId="77777777" w:rsidR="005A588E" w:rsidRPr="000642EE" w:rsidRDefault="005A588E" w:rsidP="00772CE6">
      <w:pPr>
        <w:pStyle w:val="Titre2"/>
      </w:pPr>
      <w:r>
        <w:t>Harvest</w:t>
      </w:r>
    </w:p>
    <w:p w14:paraId="641C8EBC" w14:textId="77777777" w:rsidR="005A588E" w:rsidRPr="000642EE" w:rsidRDefault="005A588E" w:rsidP="00D91562">
      <w:pPr>
        <w:pStyle w:val="Titre3"/>
        <w:rPr>
          <w:szCs w:val="24"/>
          <w:lang w:val="fr-FR" w:eastAsia="en-GB"/>
        </w:rPr>
      </w:pPr>
      <w:r w:rsidRPr="000642EE">
        <w:rPr>
          <w:lang w:val="fr-FR" w:eastAsia="en-US"/>
        </w:rPr>
        <w:t>Quelle hauteur de coupe renseigner pour la récolte des betteraves ?</w:t>
      </w:r>
    </w:p>
    <w:p w14:paraId="369CAA4C" w14:textId="77777777" w:rsidR="005A588E" w:rsidRDefault="005A588E" w:rsidP="005A588E">
      <w:pPr>
        <w:jc w:val="left"/>
        <w:rPr>
          <w:sz w:val="24"/>
          <w:szCs w:val="24"/>
          <w:lang w:val="fr-FR" w:eastAsia="en-GB"/>
        </w:rPr>
      </w:pPr>
      <w:r>
        <w:rPr>
          <w:sz w:val="24"/>
          <w:szCs w:val="24"/>
          <w:lang w:val="fr-FR" w:eastAsia="en-GB"/>
        </w:rPr>
        <w:t>M</w:t>
      </w:r>
      <w:r w:rsidRPr="000642EE">
        <w:rPr>
          <w:sz w:val="24"/>
          <w:szCs w:val="24"/>
          <w:lang w:val="fr-FR" w:eastAsia="en-GB"/>
        </w:rPr>
        <w:t>ettre zéro. Si on veut prendre en compte aussi les mouvements de semences adventices pendant la récolte de betterave, rajouter aussi une opération de travail du sol qui est similaire au mélange de terre pendant la récolte.</w:t>
      </w:r>
      <w:r w:rsidRPr="000642EE">
        <w:rPr>
          <w:sz w:val="24"/>
          <w:szCs w:val="24"/>
          <w:lang w:val="fr-FR" w:eastAsia="en-GB"/>
        </w:rPr>
        <w:br/>
      </w:r>
    </w:p>
    <w:p w14:paraId="333E03F2" w14:textId="77777777" w:rsidR="005A588E" w:rsidRPr="00AF3A1D" w:rsidRDefault="005A588E" w:rsidP="00D91562">
      <w:pPr>
        <w:pStyle w:val="Titre3"/>
        <w:rPr>
          <w:lang w:val="fr-FR" w:eastAsia="en-GB"/>
        </w:rPr>
      </w:pPr>
      <w:r w:rsidRPr="0037640B">
        <w:rPr>
          <w:lang w:val="fr-FR" w:eastAsia="en-GB"/>
        </w:rPr>
        <w:lastRenderedPageBreak/>
        <w:t xml:space="preserve">Comment gérer les récoltes (fauche) dans une culture </w:t>
      </w:r>
      <w:proofErr w:type="spellStart"/>
      <w:r w:rsidRPr="0037640B">
        <w:rPr>
          <w:lang w:val="fr-FR" w:eastAsia="en-GB"/>
        </w:rPr>
        <w:t>pluri-annuelle</w:t>
      </w:r>
      <w:proofErr w:type="spellEnd"/>
      <w:r w:rsidRPr="0037640B">
        <w:rPr>
          <w:lang w:val="fr-FR" w:eastAsia="en-GB"/>
        </w:rPr>
        <w:t xml:space="preserve"> (luzerne</w:t>
      </w:r>
      <w:proofErr w:type="gramStart"/>
      <w:r w:rsidRPr="0037640B">
        <w:rPr>
          <w:lang w:val="fr-FR" w:eastAsia="en-GB"/>
        </w:rPr>
        <w:t>)?</w:t>
      </w:r>
      <w:proofErr w:type="gramEnd"/>
      <w:r w:rsidRPr="0037640B">
        <w:rPr>
          <w:lang w:val="fr-FR" w:eastAsia="en-GB"/>
        </w:rPr>
        <w:t xml:space="preserve"> </w:t>
      </w:r>
    </w:p>
    <w:p w14:paraId="6D2A28B0" w14:textId="77777777" w:rsidR="005A588E" w:rsidRPr="0037640B" w:rsidRDefault="005A588E" w:rsidP="005A588E">
      <w:pPr>
        <w:rPr>
          <w:lang w:val="fr-FR" w:eastAsia="en-GB"/>
        </w:rPr>
      </w:pPr>
      <w:r w:rsidRPr="0037640B">
        <w:rPr>
          <w:lang w:val="fr-FR" w:eastAsia="en-GB"/>
        </w:rPr>
        <w:t>02/12/2015</w:t>
      </w:r>
    </w:p>
    <w:p w14:paraId="0567D69C" w14:textId="77777777" w:rsidR="005A588E" w:rsidRDefault="005A588E" w:rsidP="005A588E">
      <w:pPr>
        <w:rPr>
          <w:lang w:val="fr-FR" w:eastAsia="en-GB"/>
        </w:rPr>
      </w:pPr>
      <w:r>
        <w:rPr>
          <w:lang w:val="fr-FR" w:eastAsia="en-GB"/>
        </w:rPr>
        <w:t xml:space="preserve">Pour simuler </w:t>
      </w:r>
      <w:r w:rsidRPr="0037640B">
        <w:rPr>
          <w:lang w:val="fr-FR" w:eastAsia="en-GB"/>
        </w:rPr>
        <w:t xml:space="preserve">3 ans de luzerne </w:t>
      </w:r>
      <w:r>
        <w:rPr>
          <w:lang w:val="fr-FR" w:eastAsia="en-GB"/>
        </w:rPr>
        <w:t>avec différentes récoltes (fauche</w:t>
      </w:r>
      <w:proofErr w:type="gramStart"/>
      <w:r>
        <w:rPr>
          <w:lang w:val="fr-FR" w:eastAsia="en-GB"/>
        </w:rPr>
        <w:t>):</w:t>
      </w:r>
      <w:proofErr w:type="gramEnd"/>
    </w:p>
    <w:p w14:paraId="7BA0DD15" w14:textId="77777777" w:rsidR="005A588E" w:rsidRDefault="005A588E" w:rsidP="005A588E">
      <w:pPr>
        <w:pStyle w:val="Paragraphedeliste"/>
        <w:numPr>
          <w:ilvl w:val="0"/>
          <w:numId w:val="10"/>
        </w:numPr>
        <w:rPr>
          <w:lang w:val="fr-FR" w:eastAsia="en-GB"/>
        </w:rPr>
      </w:pPr>
      <w:r>
        <w:rPr>
          <w:lang w:val="fr-FR" w:eastAsia="en-GB"/>
        </w:rPr>
        <w:t xml:space="preserve">Créer un </w:t>
      </w:r>
      <w:proofErr w:type="spellStart"/>
      <w:r>
        <w:rPr>
          <w:lang w:val="fr-FR" w:eastAsia="en-GB"/>
        </w:rPr>
        <w:t>itk</w:t>
      </w:r>
      <w:proofErr w:type="spellEnd"/>
      <w:r>
        <w:rPr>
          <w:lang w:val="fr-FR" w:eastAsia="en-GB"/>
        </w:rPr>
        <w:t xml:space="preserve"> durant 3 ans</w:t>
      </w:r>
    </w:p>
    <w:p w14:paraId="654E7A98" w14:textId="77777777" w:rsidR="005A588E" w:rsidRDefault="005A588E" w:rsidP="005A588E">
      <w:pPr>
        <w:pStyle w:val="Paragraphedeliste"/>
        <w:numPr>
          <w:ilvl w:val="0"/>
          <w:numId w:val="10"/>
        </w:numPr>
        <w:jc w:val="left"/>
        <w:rPr>
          <w:sz w:val="24"/>
          <w:szCs w:val="24"/>
          <w:lang w:val="fr-FR" w:eastAsia="en-GB"/>
        </w:rPr>
      </w:pPr>
      <w:proofErr w:type="gramStart"/>
      <w:r w:rsidRPr="0037640B">
        <w:rPr>
          <w:sz w:val="24"/>
          <w:szCs w:val="24"/>
          <w:lang w:val="fr-FR" w:eastAsia="en-GB"/>
        </w:rPr>
        <w:t>seule</w:t>
      </w:r>
      <w:proofErr w:type="gramEnd"/>
      <w:r w:rsidRPr="0037640B">
        <w:rPr>
          <w:sz w:val="24"/>
          <w:szCs w:val="24"/>
          <w:lang w:val="fr-FR" w:eastAsia="en-GB"/>
        </w:rPr>
        <w:t xml:space="preserve"> la dernière fauche est à mettre en récolte</w:t>
      </w:r>
      <w:r>
        <w:rPr>
          <w:sz w:val="24"/>
          <w:szCs w:val="24"/>
          <w:lang w:val="fr-FR" w:eastAsia="en-GB"/>
        </w:rPr>
        <w:t xml:space="preserve"> (HARVEST), l</w:t>
      </w:r>
      <w:r w:rsidRPr="0037640B">
        <w:rPr>
          <w:sz w:val="24"/>
          <w:szCs w:val="24"/>
          <w:lang w:val="fr-FR" w:eastAsia="en-GB"/>
        </w:rPr>
        <w:t>es autres sont à mettre en fauche</w:t>
      </w:r>
      <w:r>
        <w:rPr>
          <w:sz w:val="24"/>
          <w:szCs w:val="24"/>
          <w:lang w:val="fr-FR" w:eastAsia="en-GB"/>
        </w:rPr>
        <w:t xml:space="preserve"> (</w:t>
      </w:r>
      <w:proofErr w:type="spellStart"/>
      <w:r>
        <w:rPr>
          <w:sz w:val="24"/>
          <w:szCs w:val="24"/>
          <w:lang w:val="fr-FR" w:eastAsia="en-GB"/>
        </w:rPr>
        <w:t>MOWING</w:t>
      </w:r>
      <w:proofErr w:type="spellEnd"/>
      <w:r>
        <w:rPr>
          <w:sz w:val="24"/>
          <w:szCs w:val="24"/>
          <w:lang w:val="fr-FR" w:eastAsia="en-GB"/>
        </w:rPr>
        <w:t>)</w:t>
      </w:r>
    </w:p>
    <w:p w14:paraId="0EC1FEC0" w14:textId="77777777" w:rsidR="005A588E" w:rsidRDefault="005A588E" w:rsidP="005A588E">
      <w:pPr>
        <w:jc w:val="left"/>
        <w:rPr>
          <w:sz w:val="24"/>
          <w:szCs w:val="24"/>
          <w:lang w:val="fr-FR" w:eastAsia="en-GB"/>
        </w:rPr>
      </w:pPr>
    </w:p>
    <w:p w14:paraId="4356C3F2" w14:textId="77777777" w:rsidR="005A588E" w:rsidRDefault="005A588E" w:rsidP="00D91562">
      <w:pPr>
        <w:pStyle w:val="Titre3"/>
        <w:rPr>
          <w:lang w:val="fr-FR" w:eastAsia="en-GB"/>
        </w:rPr>
      </w:pPr>
      <w:r>
        <w:rPr>
          <w:lang w:val="fr-FR" w:eastAsia="en-GB"/>
        </w:rPr>
        <w:t xml:space="preserve">Date de récolte trop tardive en cas d'option </w:t>
      </w:r>
      <w:proofErr w:type="spellStart"/>
      <w:r>
        <w:rPr>
          <w:lang w:val="fr-FR" w:eastAsia="en-GB"/>
        </w:rPr>
        <w:t>REPEAT</w:t>
      </w:r>
      <w:proofErr w:type="spellEnd"/>
    </w:p>
    <w:p w14:paraId="72A7FD98" w14:textId="77777777" w:rsidR="005A588E" w:rsidRPr="008E1B68" w:rsidRDefault="005A588E" w:rsidP="005A588E">
      <w:pPr>
        <w:rPr>
          <w:lang w:eastAsia="en-GB"/>
        </w:rPr>
      </w:pPr>
      <w:r w:rsidRPr="008E1B68">
        <w:rPr>
          <w:lang w:eastAsia="en-GB"/>
        </w:rPr>
        <w:t>09/08/2018</w:t>
      </w:r>
    </w:p>
    <w:p w14:paraId="31B89287" w14:textId="77777777" w:rsidR="005A588E" w:rsidRPr="008E1B68" w:rsidRDefault="005A588E" w:rsidP="005A588E">
      <w:pPr>
        <w:jc w:val="left"/>
        <w:rPr>
          <w:sz w:val="24"/>
          <w:szCs w:val="24"/>
          <w:lang w:eastAsia="en-GB"/>
        </w:rPr>
      </w:pPr>
    </w:p>
    <w:p w14:paraId="10DA0483" w14:textId="77777777" w:rsidR="005A588E" w:rsidRPr="00726D7F" w:rsidRDefault="005A588E" w:rsidP="005A588E">
      <w:pPr>
        <w:jc w:val="left"/>
        <w:rPr>
          <w:sz w:val="24"/>
          <w:szCs w:val="24"/>
          <w:lang w:eastAsia="en-GB"/>
        </w:rPr>
      </w:pPr>
      <w:proofErr w:type="spellStart"/>
      <w:r w:rsidRPr="00726D7F">
        <w:rPr>
          <w:sz w:val="24"/>
          <w:szCs w:val="24"/>
          <w:lang w:eastAsia="en-GB"/>
        </w:rPr>
        <w:t>Exemple</w:t>
      </w:r>
      <w:proofErr w:type="spellEnd"/>
      <w:r w:rsidRPr="00726D7F">
        <w:rPr>
          <w:sz w:val="24"/>
          <w:szCs w:val="24"/>
          <w:lang w:eastAsia="en-GB"/>
        </w:rPr>
        <w:t xml:space="preserve"> de message </w:t>
      </w:r>
      <w:proofErr w:type="spellStart"/>
      <w:r w:rsidRPr="00726D7F">
        <w:rPr>
          <w:sz w:val="24"/>
          <w:szCs w:val="24"/>
          <w:lang w:eastAsia="en-GB"/>
        </w:rPr>
        <w:t>d'erreur</w:t>
      </w:r>
      <w:proofErr w:type="spellEnd"/>
    </w:p>
    <w:p w14:paraId="16EBC34D" w14:textId="77777777" w:rsidR="005A588E" w:rsidRDefault="005A588E" w:rsidP="005A588E">
      <w:pPr>
        <w:jc w:val="left"/>
        <w:rPr>
          <w:rStyle w:val="E"/>
          <w:lang w:val="en-GB" w:eastAsia="en-GB"/>
        </w:rPr>
      </w:pPr>
      <w:r w:rsidRPr="00726D7F">
        <w:rPr>
          <w:rStyle w:val="E"/>
          <w:lang w:val="en-GB" w:eastAsia="en-GB"/>
        </w:rPr>
        <w:t xml:space="preserve">The last harvest 319 2016 of the last management </w:t>
      </w:r>
      <w:proofErr w:type="gramStart"/>
      <w:r w:rsidRPr="00726D7F">
        <w:rPr>
          <w:rStyle w:val="E"/>
          <w:lang w:val="en-GB" w:eastAsia="en-GB"/>
        </w:rPr>
        <w:t>period</w:t>
      </w:r>
      <w:proofErr w:type="gramEnd"/>
      <w:r w:rsidRPr="00726D7F">
        <w:rPr>
          <w:rStyle w:val="E"/>
          <w:lang w:val="en-GB" w:eastAsia="en-GB"/>
        </w:rPr>
        <w:t xml:space="preserve"> </w:t>
      </w:r>
      <w:r>
        <w:rPr>
          <w:rStyle w:val="E"/>
          <w:lang w:val="en-GB" w:eastAsia="en-GB"/>
        </w:rPr>
        <w:t xml:space="preserve">11_MAIS </w:t>
      </w:r>
      <w:r w:rsidRPr="00726D7F">
        <w:rPr>
          <w:rStyle w:val="E"/>
          <w:lang w:val="en-GB" w:eastAsia="en-GB"/>
        </w:rPr>
        <w:t>listed in the cropping system file ./../L0C_rotB/itk_L0C.dat</w:t>
      </w:r>
      <w:r>
        <w:rPr>
          <w:rStyle w:val="E"/>
          <w:lang w:val="en-GB" w:eastAsia="en-GB"/>
        </w:rPr>
        <w:t xml:space="preserve"> </w:t>
      </w:r>
      <w:r w:rsidRPr="00726D7F">
        <w:rPr>
          <w:rStyle w:val="E"/>
          <w:lang w:val="en-GB" w:eastAsia="en-GB"/>
        </w:rPr>
        <w:t xml:space="preserve">is too late to be followed by a repetition of the first management period </w:t>
      </w:r>
      <w:r>
        <w:rPr>
          <w:rStyle w:val="E"/>
          <w:lang w:val="en-GB" w:eastAsia="en-GB"/>
        </w:rPr>
        <w:t>1_BLE</w:t>
      </w:r>
      <w:r w:rsidRPr="00726D7F">
        <w:rPr>
          <w:rStyle w:val="E"/>
          <w:lang w:val="en-GB" w:eastAsia="en-GB"/>
        </w:rPr>
        <w:t xml:space="preserve"> starting on 205 2005</w:t>
      </w:r>
      <w:r>
        <w:rPr>
          <w:rStyle w:val="E"/>
          <w:lang w:val="en-GB" w:eastAsia="en-GB"/>
        </w:rPr>
        <w:t xml:space="preserve"> </w:t>
      </w:r>
      <w:r w:rsidRPr="00726D7F">
        <w:rPr>
          <w:rStyle w:val="E"/>
          <w:lang w:val="en-GB" w:eastAsia="en-GB"/>
        </w:rPr>
        <w:t>(REPEAT option) 11 years later.</w:t>
      </w:r>
    </w:p>
    <w:p w14:paraId="6DB00CCE" w14:textId="77777777" w:rsidR="005A588E" w:rsidRDefault="005A588E" w:rsidP="005A588E">
      <w:pPr>
        <w:jc w:val="left"/>
        <w:rPr>
          <w:rStyle w:val="E"/>
          <w:lang w:val="en-GB" w:eastAsia="en-GB"/>
        </w:rPr>
      </w:pPr>
    </w:p>
    <w:p w14:paraId="15E81EA5" w14:textId="77777777" w:rsidR="005A588E" w:rsidRDefault="005A588E" w:rsidP="005A588E">
      <w:pPr>
        <w:rPr>
          <w:lang w:val="fr-FR"/>
        </w:rPr>
      </w:pPr>
      <w:r w:rsidRPr="00726D7F">
        <w:rPr>
          <w:lang w:val="fr-FR"/>
        </w:rPr>
        <w:t xml:space="preserve">Ceci arrive lorsqu'on applique l'option </w:t>
      </w:r>
      <w:proofErr w:type="spellStart"/>
      <w:r w:rsidRPr="00726D7F">
        <w:rPr>
          <w:lang w:val="fr-FR"/>
        </w:rPr>
        <w:t>REPEAT</w:t>
      </w:r>
      <w:proofErr w:type="spellEnd"/>
      <w:r w:rsidRPr="00726D7F">
        <w:rPr>
          <w:lang w:val="fr-FR"/>
        </w:rPr>
        <w:t xml:space="preserve"> </w:t>
      </w:r>
      <w:r>
        <w:rPr>
          <w:lang w:val="fr-FR"/>
        </w:rPr>
        <w:t>à un motif de rotation de base (ex. colza/blé/orge). Cette erreur est fréquente</w:t>
      </w:r>
    </w:p>
    <w:p w14:paraId="04EC5153" w14:textId="77777777" w:rsidR="005A588E" w:rsidRDefault="005A588E" w:rsidP="005A588E">
      <w:pPr>
        <w:pStyle w:val="Paragraphedeliste"/>
        <w:numPr>
          <w:ilvl w:val="0"/>
          <w:numId w:val="10"/>
        </w:numPr>
        <w:rPr>
          <w:lang w:val="fr-FR"/>
        </w:rPr>
      </w:pPr>
      <w:proofErr w:type="gramStart"/>
      <w:r w:rsidRPr="00726D7F">
        <w:rPr>
          <w:lang w:val="fr-FR"/>
        </w:rPr>
        <w:t>en</w:t>
      </w:r>
      <w:proofErr w:type="gramEnd"/>
      <w:r w:rsidRPr="00726D7F">
        <w:rPr>
          <w:lang w:val="fr-FR"/>
        </w:rPr>
        <w:t xml:space="preserve"> cas de succession culturale relevée sur le terrain qui ne suivent pas vraiment un motif de rotation,</w:t>
      </w:r>
    </w:p>
    <w:p w14:paraId="78F88529" w14:textId="77777777" w:rsidR="005A588E" w:rsidRPr="00726D7F" w:rsidRDefault="005A588E" w:rsidP="005A588E">
      <w:pPr>
        <w:pStyle w:val="Paragraphedeliste"/>
        <w:numPr>
          <w:ilvl w:val="0"/>
          <w:numId w:val="10"/>
        </w:numPr>
        <w:rPr>
          <w:lang w:val="fr-FR"/>
        </w:rPr>
      </w:pPr>
      <w:proofErr w:type="gramStart"/>
      <w:r>
        <w:rPr>
          <w:lang w:val="fr-FR"/>
        </w:rPr>
        <w:t>lorsqu'on</w:t>
      </w:r>
      <w:proofErr w:type="gramEnd"/>
      <w:r>
        <w:rPr>
          <w:lang w:val="fr-FR"/>
        </w:rPr>
        <w:t xml:space="preserve"> fait démarrer la simulation tôt (ex. 180), et fait démarrer la première </w:t>
      </w:r>
      <w:proofErr w:type="spellStart"/>
      <w:r>
        <w:rPr>
          <w:lang w:val="fr-FR"/>
        </w:rPr>
        <w:t>PERIODE</w:t>
      </w:r>
      <w:proofErr w:type="spellEnd"/>
      <w:r>
        <w:rPr>
          <w:lang w:val="fr-FR"/>
        </w:rPr>
        <w:t xml:space="preserve"> le lendemain (ex. 181) alors que la première opération n'arrive que bien plus tard (ex. 220).</w:t>
      </w:r>
    </w:p>
    <w:p w14:paraId="711975F2" w14:textId="77777777" w:rsidR="005A588E" w:rsidRPr="00726D7F" w:rsidRDefault="005A588E" w:rsidP="005A588E">
      <w:pPr>
        <w:rPr>
          <w:lang w:val="fr-FR"/>
        </w:rPr>
      </w:pPr>
    </w:p>
    <w:p w14:paraId="78CEAF16" w14:textId="77777777" w:rsidR="005A588E" w:rsidRDefault="005A588E" w:rsidP="005A588E">
      <w:pPr>
        <w:jc w:val="left"/>
      </w:pPr>
      <w:r>
        <w:t>Solution:</w:t>
      </w:r>
    </w:p>
    <w:p w14:paraId="2C1FC7AB" w14:textId="77777777" w:rsidR="005A588E" w:rsidRDefault="005A588E" w:rsidP="005A588E">
      <w:pPr>
        <w:pStyle w:val="Paragraphedeliste"/>
        <w:numPr>
          <w:ilvl w:val="0"/>
          <w:numId w:val="10"/>
        </w:numPr>
        <w:rPr>
          <w:lang w:val="fr-FR"/>
        </w:rPr>
      </w:pPr>
      <w:r w:rsidRPr="00045D25">
        <w:rPr>
          <w:lang w:val="fr-FR"/>
        </w:rPr>
        <w:t xml:space="preserve">Retarder le début de la première période 1_BLE à 320 2005. </w:t>
      </w:r>
      <w:r w:rsidRPr="00726D7F">
        <w:rPr>
          <w:lang w:val="fr-FR"/>
        </w:rPr>
        <w:t>Cela peut impliquer de retarder aussi des op</w:t>
      </w:r>
      <w:r>
        <w:rPr>
          <w:lang w:val="fr-FR"/>
        </w:rPr>
        <w:t>érations de travail du sol ou même des dates de semis, ce qui n'est pas toujours acceptable du point de vue agronomique (ex semer un blé après une betterave récoltée en décembre ou même janvier),</w:t>
      </w:r>
    </w:p>
    <w:p w14:paraId="5A3BBB85" w14:textId="77777777" w:rsidR="005A588E" w:rsidRPr="00726D7F" w:rsidRDefault="005A588E" w:rsidP="005A588E">
      <w:pPr>
        <w:pStyle w:val="Paragraphedeliste"/>
        <w:numPr>
          <w:ilvl w:val="0"/>
          <w:numId w:val="10"/>
        </w:numPr>
        <w:rPr>
          <w:lang w:val="fr-FR"/>
        </w:rPr>
      </w:pPr>
      <w:r>
        <w:rPr>
          <w:lang w:val="fr-FR"/>
        </w:rPr>
        <w:t>Transformer la succession en un motif de rotation plus logique</w:t>
      </w:r>
    </w:p>
    <w:p w14:paraId="4095B356" w14:textId="77777777" w:rsidR="005A588E" w:rsidRDefault="005A588E" w:rsidP="005A588E">
      <w:pPr>
        <w:jc w:val="left"/>
        <w:rPr>
          <w:rStyle w:val="E"/>
          <w:lang w:val="fr-FR" w:eastAsia="en-GB"/>
        </w:rPr>
      </w:pPr>
    </w:p>
    <w:p w14:paraId="4A0DB1CC" w14:textId="77777777" w:rsidR="005A588E" w:rsidRDefault="005A588E" w:rsidP="005A588E">
      <w:pPr>
        <w:jc w:val="left"/>
        <w:rPr>
          <w:lang w:val="fr-FR"/>
        </w:rPr>
      </w:pPr>
      <w:r w:rsidRPr="008E1B68">
        <w:rPr>
          <w:lang w:val="fr-FR"/>
        </w:rPr>
        <w:t xml:space="preserve">Cas </w:t>
      </w:r>
      <w:proofErr w:type="gramStart"/>
      <w:r w:rsidRPr="008E1B68">
        <w:rPr>
          <w:lang w:val="fr-FR"/>
        </w:rPr>
        <w:t>particulier:</w:t>
      </w:r>
      <w:proofErr w:type="gramEnd"/>
      <w:r w:rsidRPr="008E1B68">
        <w:rPr>
          <w:lang w:val="fr-FR"/>
        </w:rPr>
        <w:t xml:space="preserve"> début de première p</w:t>
      </w:r>
      <w:r>
        <w:rPr>
          <w:lang w:val="fr-FR"/>
        </w:rPr>
        <w:t xml:space="preserve">ériode en janvier ou février avec un </w:t>
      </w:r>
      <w:proofErr w:type="spellStart"/>
      <w:r>
        <w:rPr>
          <w:lang w:val="fr-FR"/>
        </w:rPr>
        <w:t>REPEAT</w:t>
      </w:r>
      <w:proofErr w:type="spellEnd"/>
      <w:r>
        <w:rPr>
          <w:lang w:val="fr-FR"/>
        </w:rPr>
        <w:t>.</w:t>
      </w:r>
    </w:p>
    <w:p w14:paraId="0A6ACADC" w14:textId="77777777" w:rsidR="005A588E" w:rsidRPr="008E1B68" w:rsidRDefault="005A588E" w:rsidP="005A588E">
      <w:pPr>
        <w:jc w:val="left"/>
        <w:rPr>
          <w:lang w:val="fr-FR"/>
        </w:rPr>
      </w:pPr>
      <w:proofErr w:type="gramStart"/>
      <w:r>
        <w:rPr>
          <w:lang w:val="fr-FR"/>
        </w:rPr>
        <w:t>Solution:</w:t>
      </w:r>
      <w:proofErr w:type="gramEnd"/>
      <w:r>
        <w:rPr>
          <w:lang w:val="fr-FR"/>
        </w:rPr>
        <w:t xml:space="preserve"> faire démarrer la première période en été ou automne, même si la première opération n'a lieu que dans l'hiver suivant.</w:t>
      </w:r>
    </w:p>
    <w:p w14:paraId="3DF5150A" w14:textId="77777777" w:rsidR="005A588E" w:rsidRDefault="005A588E" w:rsidP="005A588E">
      <w:pPr>
        <w:jc w:val="left"/>
        <w:rPr>
          <w:rStyle w:val="E"/>
          <w:lang w:val="fr-FR" w:eastAsia="en-GB"/>
        </w:rPr>
      </w:pPr>
    </w:p>
    <w:p w14:paraId="7E350688" w14:textId="156743E5" w:rsidR="005A588E" w:rsidRPr="006541F9" w:rsidRDefault="006541F9" w:rsidP="006541F9">
      <w:pPr>
        <w:pStyle w:val="Titre2"/>
      </w:pPr>
      <w:r w:rsidRPr="006541F9">
        <w:t>Mulch</w:t>
      </w:r>
    </w:p>
    <w:p w14:paraId="11B14CD9" w14:textId="37EEBD68" w:rsidR="006541F9" w:rsidRPr="00E9271F" w:rsidRDefault="006541F9" w:rsidP="00D91562">
      <w:pPr>
        <w:pStyle w:val="Titre3"/>
        <w:rPr>
          <w:lang w:val="fr-FR"/>
        </w:rPr>
      </w:pPr>
      <w:r w:rsidRPr="00E9271F">
        <w:rPr>
          <w:lang w:val="fr-FR"/>
        </w:rPr>
        <w:t xml:space="preserve">Intégration de couverts (semis sous couvert, intégration d’un paillage juste après semis) : existe-il un moyen simple sur </w:t>
      </w:r>
      <w:proofErr w:type="spellStart"/>
      <w:r w:rsidRPr="00E9271F">
        <w:rPr>
          <w:lang w:val="fr-FR"/>
        </w:rPr>
        <w:t>FLORSYS</w:t>
      </w:r>
      <w:proofErr w:type="spellEnd"/>
      <w:r w:rsidRPr="00E9271F">
        <w:rPr>
          <w:lang w:val="fr-FR"/>
        </w:rPr>
        <w:t xml:space="preserve"> pour le faire ?</w:t>
      </w:r>
    </w:p>
    <w:p w14:paraId="5CE52355" w14:textId="348E8643" w:rsidR="005A3F88" w:rsidRPr="00E9271F" w:rsidRDefault="005A3F88" w:rsidP="005A3F88">
      <w:pPr>
        <w:rPr>
          <w:lang w:val="fr-FR"/>
        </w:rPr>
      </w:pPr>
      <w:r w:rsidRPr="00E9271F">
        <w:rPr>
          <w:lang w:val="fr-FR"/>
        </w:rPr>
        <w:t>21/03/2025</w:t>
      </w:r>
    </w:p>
    <w:p w14:paraId="59DDDD86" w14:textId="77777777" w:rsidR="006541F9" w:rsidRPr="00E9271F" w:rsidRDefault="006541F9" w:rsidP="006541F9">
      <w:pPr>
        <w:rPr>
          <w:lang w:val="fr-FR"/>
        </w:rPr>
      </w:pPr>
      <w:proofErr w:type="gramStart"/>
      <w:r w:rsidRPr="00E9271F">
        <w:rPr>
          <w:lang w:val="fr-FR"/>
        </w:rPr>
        <w:t>semis</w:t>
      </w:r>
      <w:proofErr w:type="gramEnd"/>
      <w:r w:rsidRPr="00E9271F">
        <w:rPr>
          <w:lang w:val="fr-FR"/>
        </w:rPr>
        <w:t xml:space="preserve"> sous couvert oui, possible</w:t>
      </w:r>
    </w:p>
    <w:p w14:paraId="2F883C77" w14:textId="7855FE5C" w:rsidR="006541F9" w:rsidRPr="00E9271F" w:rsidRDefault="006541F9" w:rsidP="006541F9">
      <w:pPr>
        <w:rPr>
          <w:lang w:val="fr-FR"/>
        </w:rPr>
      </w:pPr>
      <w:proofErr w:type="gramStart"/>
      <w:r w:rsidRPr="00E9271F">
        <w:rPr>
          <w:lang w:val="fr-FR"/>
        </w:rPr>
        <w:t>un</w:t>
      </w:r>
      <w:proofErr w:type="gramEnd"/>
      <w:r w:rsidRPr="00E9271F">
        <w:rPr>
          <w:lang w:val="fr-FR"/>
        </w:rPr>
        <w:t xml:space="preserve"> paillage: via la technique MULCH</w:t>
      </w:r>
      <w:r w:rsidR="00073834" w:rsidRPr="00E9271F">
        <w:rPr>
          <w:lang w:val="fr-FR"/>
        </w:rPr>
        <w:t xml:space="preserve"> (apport de paille et autres résidus de cultures depuis l'extérieur du champ)</w:t>
      </w:r>
      <w:r w:rsidRPr="00E9271F">
        <w:rPr>
          <w:lang w:val="fr-FR"/>
        </w:rPr>
        <w:t xml:space="preserve"> possiblement mais </w:t>
      </w:r>
      <w:proofErr w:type="spellStart"/>
      <w:r w:rsidRPr="00E9271F">
        <w:rPr>
          <w:lang w:val="fr-FR"/>
        </w:rPr>
        <w:t>FLORSYS</w:t>
      </w:r>
      <w:proofErr w:type="spellEnd"/>
      <w:r w:rsidRPr="00E9271F">
        <w:rPr>
          <w:lang w:val="fr-FR"/>
        </w:rPr>
        <w:t xml:space="preserve"> ne sait pas encore simuler l'effet sur la levée des adventices de cette technique</w:t>
      </w:r>
    </w:p>
    <w:p w14:paraId="534890CE" w14:textId="531D125E" w:rsidR="005A588E" w:rsidRDefault="005A588E" w:rsidP="005A588E">
      <w:pPr>
        <w:jc w:val="left"/>
        <w:rPr>
          <w:rStyle w:val="E"/>
          <w:lang w:val="fr-FR" w:eastAsia="en-GB"/>
        </w:rPr>
      </w:pPr>
    </w:p>
    <w:p w14:paraId="1D567F16" w14:textId="62F1B9E9" w:rsidR="008B5430" w:rsidRPr="008B5430" w:rsidRDefault="008B5430" w:rsidP="008B5430">
      <w:pPr>
        <w:pStyle w:val="Titre2"/>
      </w:pPr>
      <w:r w:rsidRPr="008B5430">
        <w:t>Irrigation</w:t>
      </w:r>
    </w:p>
    <w:p w14:paraId="334C58CA" w14:textId="708A1736" w:rsidR="008B5430" w:rsidRPr="00E9271F" w:rsidRDefault="008B5430" w:rsidP="00D91562">
      <w:pPr>
        <w:pStyle w:val="Titre3"/>
        <w:rPr>
          <w:lang w:val="fr-FR"/>
        </w:rPr>
      </w:pPr>
      <w:proofErr w:type="spellStart"/>
      <w:r w:rsidRPr="00E9271F">
        <w:rPr>
          <w:lang w:val="fr-FR"/>
        </w:rPr>
        <w:t>A</w:t>
      </w:r>
      <w:proofErr w:type="spellEnd"/>
      <w:r w:rsidRPr="00E9271F">
        <w:rPr>
          <w:lang w:val="fr-FR"/>
        </w:rPr>
        <w:t xml:space="preserve"> quoi sert la ligne IRRIGATION sachant qu’on n’a aucune idée des périodes de sec ?</w:t>
      </w:r>
    </w:p>
    <w:p w14:paraId="7CA95897" w14:textId="3C9FA3DD" w:rsidR="008B5430" w:rsidRPr="00E9271F" w:rsidRDefault="008B5430" w:rsidP="008B5430">
      <w:pPr>
        <w:rPr>
          <w:lang w:val="fr-FR"/>
        </w:rPr>
      </w:pPr>
      <w:r w:rsidRPr="00E9271F">
        <w:rPr>
          <w:lang w:val="fr-FR"/>
        </w:rPr>
        <w:t>21/03/2025</w:t>
      </w:r>
    </w:p>
    <w:p w14:paraId="12F70D56" w14:textId="6ABE9E1C" w:rsidR="008B5430" w:rsidRPr="008B5430" w:rsidRDefault="008B5430" w:rsidP="008B5430">
      <w:proofErr w:type="gramStart"/>
      <w:r w:rsidRPr="00E9271F">
        <w:rPr>
          <w:lang w:val="fr-FR"/>
        </w:rPr>
        <w:t>c'est</w:t>
      </w:r>
      <w:proofErr w:type="gramEnd"/>
      <w:r w:rsidRPr="00E9271F">
        <w:rPr>
          <w:lang w:val="fr-FR"/>
        </w:rPr>
        <w:t xml:space="preserve"> le même principe que pour toutes les opérations: les dates ne dépendent pas des conditions (sol, adventices </w:t>
      </w:r>
      <w:proofErr w:type="spellStart"/>
      <w:r w:rsidRPr="00E9271F">
        <w:rPr>
          <w:lang w:val="fr-FR"/>
        </w:rPr>
        <w:t>etc</w:t>
      </w:r>
      <w:proofErr w:type="spellEnd"/>
      <w:r w:rsidRPr="00E9271F">
        <w:rPr>
          <w:lang w:val="fr-FR"/>
        </w:rPr>
        <w:t xml:space="preserve">) prédites au cours d'une simulation. </w:t>
      </w:r>
      <w:proofErr w:type="spellStart"/>
      <w:r w:rsidRPr="008B5430">
        <w:t>Elles</w:t>
      </w:r>
      <w:proofErr w:type="spellEnd"/>
      <w:r w:rsidRPr="008B5430">
        <w:t xml:space="preserve"> </w:t>
      </w:r>
      <w:proofErr w:type="spellStart"/>
      <w:r w:rsidRPr="008B5430">
        <w:t>sont</w:t>
      </w:r>
      <w:proofErr w:type="spellEnd"/>
      <w:r w:rsidRPr="008B5430">
        <w:t xml:space="preserve"> fixes </w:t>
      </w:r>
      <w:proofErr w:type="spellStart"/>
      <w:r w:rsidRPr="008B5430">
        <w:t>en</w:t>
      </w:r>
      <w:proofErr w:type="spellEnd"/>
      <w:r w:rsidRPr="008B5430">
        <w:t xml:space="preserve"> </w:t>
      </w:r>
      <w:proofErr w:type="spellStart"/>
      <w:r w:rsidRPr="008B5430">
        <w:t>fonction</w:t>
      </w:r>
      <w:proofErr w:type="spellEnd"/>
      <w:r w:rsidRPr="008B5430">
        <w:t xml:space="preserve"> des entrées de </w:t>
      </w:r>
      <w:proofErr w:type="spellStart"/>
      <w:r w:rsidRPr="008B5430">
        <w:t>l'utili</w:t>
      </w:r>
      <w:r>
        <w:t>s</w:t>
      </w:r>
      <w:r w:rsidRPr="008B5430">
        <w:t>ateur</w:t>
      </w:r>
      <w:proofErr w:type="spellEnd"/>
    </w:p>
    <w:p w14:paraId="2DC21F06" w14:textId="77777777" w:rsidR="008B5430" w:rsidRPr="008B5430" w:rsidRDefault="008B5430" w:rsidP="005A588E">
      <w:pPr>
        <w:jc w:val="left"/>
      </w:pPr>
    </w:p>
    <w:p w14:paraId="21E8235A" w14:textId="77777777" w:rsidR="005A588E" w:rsidRPr="00726D7F" w:rsidRDefault="005A588E" w:rsidP="005A588E">
      <w:pPr>
        <w:spacing w:after="200" w:line="276" w:lineRule="auto"/>
        <w:jc w:val="left"/>
        <w:rPr>
          <w:sz w:val="24"/>
          <w:szCs w:val="24"/>
          <w:lang w:val="fr-FR" w:eastAsia="en-GB"/>
        </w:rPr>
      </w:pPr>
      <w:r w:rsidRPr="00726D7F">
        <w:rPr>
          <w:sz w:val="24"/>
          <w:szCs w:val="24"/>
          <w:lang w:val="fr-FR" w:eastAsia="en-GB"/>
        </w:rPr>
        <w:lastRenderedPageBreak/>
        <w:br w:type="page"/>
      </w:r>
    </w:p>
    <w:p w14:paraId="61A0F87A" w14:textId="77777777" w:rsidR="005A588E" w:rsidRPr="00726D7F" w:rsidRDefault="005A588E" w:rsidP="001F1EE0">
      <w:pPr>
        <w:pStyle w:val="Titre1"/>
        <w:rPr>
          <w:lang w:eastAsia="en-GB"/>
        </w:rPr>
      </w:pPr>
      <w:r>
        <w:lastRenderedPageBreak/>
        <w:t xml:space="preserve">FAQ - </w:t>
      </w:r>
      <w:r w:rsidRPr="00726D7F">
        <w:rPr>
          <w:lang w:eastAsia="en-GB"/>
        </w:rPr>
        <w:t>Weather</w:t>
      </w:r>
    </w:p>
    <w:p w14:paraId="776956C7" w14:textId="77777777" w:rsidR="005A588E" w:rsidRPr="00726D7F" w:rsidRDefault="005A588E" w:rsidP="005A588E">
      <w:pPr>
        <w:rPr>
          <w:lang w:eastAsia="en-GB"/>
        </w:rPr>
      </w:pPr>
      <w:r w:rsidRPr="00726D7F">
        <w:rPr>
          <w:lang w:eastAsia="en-GB"/>
        </w:rPr>
        <w:t>26/11/2015</w:t>
      </w:r>
    </w:p>
    <w:p w14:paraId="1F33172B" w14:textId="77777777" w:rsidR="005A588E" w:rsidRPr="00BA4BC6" w:rsidRDefault="005A588E" w:rsidP="00772CE6">
      <w:pPr>
        <w:pStyle w:val="Titre2"/>
        <w:rPr>
          <w:lang w:val="en-GB"/>
        </w:rPr>
      </w:pPr>
      <w:r w:rsidRPr="00BA4BC6">
        <w:rPr>
          <w:lang w:val="en-GB"/>
        </w:rPr>
        <w:t>I do not have complete weather files for all the years of my simulation</w:t>
      </w:r>
    </w:p>
    <w:p w14:paraId="060C7E4D" w14:textId="77777777" w:rsidR="005A588E" w:rsidRDefault="005A588E" w:rsidP="005A588E">
      <w:pPr>
        <w:rPr>
          <w:lang w:val="en-US" w:eastAsia="en-GB"/>
        </w:rPr>
      </w:pPr>
      <w:r>
        <w:rPr>
          <w:lang w:val="en-US" w:eastAsia="en-GB"/>
        </w:rPr>
        <w:t xml:space="preserve">This is only a problem when evaluating the model, </w:t>
      </w:r>
      <w:proofErr w:type="gramStart"/>
      <w:r>
        <w:rPr>
          <w:lang w:val="en-US" w:eastAsia="en-GB"/>
        </w:rPr>
        <w:t>i.e.</w:t>
      </w:r>
      <w:proofErr w:type="gramEnd"/>
      <w:r>
        <w:rPr>
          <w:lang w:val="en-US" w:eastAsia="en-GB"/>
        </w:rPr>
        <w:t xml:space="preserve"> comparing simulations to independent field observations. When comparing cropping systems, simulations are usually run with randomly chosen weather series (but always the same series for all tested cropping system of a given location or region). See section 8.2 in HowToRunFLORSYS.docx</w:t>
      </w:r>
    </w:p>
    <w:p w14:paraId="285613DC" w14:textId="77777777" w:rsidR="005A588E" w:rsidRDefault="005A588E" w:rsidP="005A588E">
      <w:pPr>
        <w:rPr>
          <w:lang w:val="en-US" w:eastAsia="en-GB"/>
        </w:rPr>
      </w:pPr>
    </w:p>
    <w:p w14:paraId="0944A821" w14:textId="77777777" w:rsidR="005A588E" w:rsidRPr="005A588E" w:rsidRDefault="005A588E" w:rsidP="00772CE6">
      <w:pPr>
        <w:pStyle w:val="Titre2"/>
      </w:pPr>
      <w:r w:rsidRPr="005A588E">
        <w:t xml:space="preserve">Faut-il </w:t>
      </w:r>
      <w:proofErr w:type="spellStart"/>
      <w:r w:rsidRPr="005A588E">
        <w:t>utliser</w:t>
      </w:r>
      <w:proofErr w:type="spellEnd"/>
      <w:r w:rsidRPr="005A588E">
        <w:t xml:space="preserve"> </w:t>
      </w:r>
      <w:proofErr w:type="spellStart"/>
      <w:r w:rsidRPr="005A588E">
        <w:t>TRUE</w:t>
      </w:r>
      <w:proofErr w:type="spellEnd"/>
      <w:r w:rsidRPr="005A588E">
        <w:t xml:space="preserve">, </w:t>
      </w:r>
      <w:proofErr w:type="spellStart"/>
      <w:r w:rsidRPr="005A588E">
        <w:t>RANDOM</w:t>
      </w:r>
      <w:proofErr w:type="spellEnd"/>
      <w:r w:rsidRPr="005A588E">
        <w:t xml:space="preserve"> ou LISTE dans configFile.dat</w:t>
      </w:r>
    </w:p>
    <w:p w14:paraId="29F2BF39" w14:textId="77777777" w:rsidR="005A588E" w:rsidRPr="00AF3A1D" w:rsidRDefault="005A588E" w:rsidP="005A588E">
      <w:pPr>
        <w:rPr>
          <w:lang w:val="fr-FR" w:eastAsia="en-GB"/>
        </w:rPr>
      </w:pPr>
      <w:r>
        <w:rPr>
          <w:lang w:val="fr-FR" w:eastAsia="en-GB"/>
        </w:rPr>
        <w:t>06/12/2015</w:t>
      </w:r>
    </w:p>
    <w:p w14:paraId="609EC140" w14:textId="77777777" w:rsidR="005A588E" w:rsidRDefault="005A588E" w:rsidP="005A588E">
      <w:pPr>
        <w:rPr>
          <w:lang w:val="fr-FR"/>
        </w:rPr>
      </w:pPr>
      <w:r w:rsidRPr="00AF3A1D">
        <w:rPr>
          <w:lang w:val="fr-FR"/>
        </w:rPr>
        <w:t xml:space="preserve">Avec </w:t>
      </w:r>
      <w:proofErr w:type="spellStart"/>
      <w:r>
        <w:rPr>
          <w:lang w:val="fr-FR"/>
        </w:rPr>
        <w:t>RANDOM</w:t>
      </w:r>
      <w:proofErr w:type="spellEnd"/>
      <w:r w:rsidRPr="00AF3A1D">
        <w:rPr>
          <w:lang w:val="fr-FR"/>
        </w:rPr>
        <w:t>, tu as randomisé chaque système indépendamment. Ce qu'il faut faire</w:t>
      </w:r>
      <w:r>
        <w:rPr>
          <w:lang w:val="fr-FR"/>
        </w:rPr>
        <w:t xml:space="preserve"> pour comparer des systèmes de culture</w:t>
      </w:r>
      <w:r w:rsidRPr="00AF3A1D">
        <w:rPr>
          <w:lang w:val="fr-FR"/>
        </w:rPr>
        <w:t xml:space="preserve"> (section 8.2 dans HowToRunFLORSYS.doc</w:t>
      </w:r>
      <w:proofErr w:type="gramStart"/>
      <w:r w:rsidRPr="00AF3A1D">
        <w:rPr>
          <w:lang w:val="fr-FR"/>
        </w:rPr>
        <w:t>):</w:t>
      </w:r>
      <w:proofErr w:type="gramEnd"/>
    </w:p>
    <w:p w14:paraId="4568A265" w14:textId="77777777" w:rsidR="005A588E" w:rsidRDefault="005A588E" w:rsidP="005A588E">
      <w:pPr>
        <w:rPr>
          <w:lang w:val="fr-FR"/>
        </w:rPr>
      </w:pPr>
      <w:r w:rsidRPr="00AF3A1D">
        <w:rPr>
          <w:lang w:val="fr-FR"/>
        </w:rPr>
        <w:t>- créer un fichier meteo.dat comprenant R listes de N+1 années climatiques tirées au hasard et séparés par NEXT, avec R=nombre de répétitions, N=nombre d'années simulées. Les années sont à tirer au hasard parmi la liste d'années disponibles</w:t>
      </w:r>
      <w:r>
        <w:rPr>
          <w:lang w:val="fr-FR"/>
        </w:rPr>
        <w:t>.</w:t>
      </w:r>
    </w:p>
    <w:p w14:paraId="5A2AD6FB" w14:textId="77777777" w:rsidR="005A588E" w:rsidRDefault="005A588E" w:rsidP="005A588E">
      <w:pPr>
        <w:rPr>
          <w:lang w:val="fr-FR"/>
        </w:rPr>
      </w:pPr>
      <w:r w:rsidRPr="00AF3A1D">
        <w:rPr>
          <w:lang w:val="fr-FR"/>
        </w:rPr>
        <w:t>- copier ce même meteo.dat dans tous</w:t>
      </w:r>
      <w:r>
        <w:rPr>
          <w:lang w:val="fr-FR"/>
        </w:rPr>
        <w:t xml:space="preserve"> les répertoires de simulations</w:t>
      </w:r>
    </w:p>
    <w:p w14:paraId="3886304E" w14:textId="77777777" w:rsidR="005A588E" w:rsidRDefault="005A588E" w:rsidP="005A588E">
      <w:pPr>
        <w:rPr>
          <w:lang w:val="fr-FR"/>
        </w:rPr>
      </w:pPr>
      <w:r w:rsidRPr="00AF3A1D">
        <w:rPr>
          <w:lang w:val="fr-FR"/>
        </w:rPr>
        <w:t xml:space="preserve">- indiquer LISTE dans configFile.dat, et non pas </w:t>
      </w:r>
      <w:proofErr w:type="spellStart"/>
      <w:r w:rsidRPr="00AF3A1D">
        <w:rPr>
          <w:lang w:val="fr-FR"/>
        </w:rPr>
        <w:t>RANDOM</w:t>
      </w:r>
      <w:proofErr w:type="spellEnd"/>
      <w:r w:rsidRPr="00AF3A1D">
        <w:rPr>
          <w:lang w:val="fr-FR"/>
        </w:rPr>
        <w:t xml:space="preserve"> (tire une nouvelle liste au hasard pour chaque système de culture) ni </w:t>
      </w:r>
      <w:proofErr w:type="spellStart"/>
      <w:r w:rsidRPr="00AF3A1D">
        <w:rPr>
          <w:lang w:val="fr-FR"/>
        </w:rPr>
        <w:t>TRUE</w:t>
      </w:r>
      <w:proofErr w:type="spellEnd"/>
      <w:r w:rsidRPr="00AF3A1D">
        <w:rPr>
          <w:lang w:val="fr-FR"/>
        </w:rPr>
        <w:t xml:space="preserve"> (utilise les années indiquées dans le fichier itk.dat)</w:t>
      </w:r>
      <w:r w:rsidRPr="00AF3A1D">
        <w:rPr>
          <w:lang w:val="fr-FR"/>
        </w:rPr>
        <w:br/>
        <w:t xml:space="preserve">Avec </w:t>
      </w:r>
      <w:proofErr w:type="spellStart"/>
      <w:r w:rsidRPr="00AF3A1D">
        <w:rPr>
          <w:lang w:val="fr-FR"/>
        </w:rPr>
        <w:t>RANDOM</w:t>
      </w:r>
      <w:proofErr w:type="spellEnd"/>
      <w:r w:rsidRPr="00AF3A1D">
        <w:rPr>
          <w:lang w:val="fr-FR"/>
        </w:rPr>
        <w:t xml:space="preserve">, tu </w:t>
      </w:r>
      <w:proofErr w:type="spellStart"/>
      <w:r w:rsidRPr="00AF3A1D">
        <w:rPr>
          <w:lang w:val="fr-FR"/>
        </w:rPr>
        <w:t>risque</w:t>
      </w:r>
      <w:proofErr w:type="spellEnd"/>
      <w:r w:rsidRPr="00AF3A1D">
        <w:rPr>
          <w:lang w:val="fr-FR"/>
        </w:rPr>
        <w:t xml:space="preserve"> d'avoir un tel bruit dû à la météo que tu ne vois pas l'effet système de culture ou cela peut compl</w:t>
      </w:r>
      <w:r>
        <w:rPr>
          <w:lang w:val="fr-FR"/>
        </w:rPr>
        <w:t>é</w:t>
      </w:r>
      <w:r w:rsidRPr="00AF3A1D">
        <w:rPr>
          <w:lang w:val="fr-FR"/>
        </w:rPr>
        <w:t>ter amplifier ou inverser les tendances</w:t>
      </w:r>
    </w:p>
    <w:p w14:paraId="0EF7E101" w14:textId="77777777" w:rsidR="005A588E" w:rsidRDefault="005A588E" w:rsidP="005A588E">
      <w:pPr>
        <w:rPr>
          <w:lang w:val="fr-FR"/>
        </w:rPr>
      </w:pPr>
    </w:p>
    <w:p w14:paraId="567F8D79" w14:textId="77777777" w:rsidR="005A588E" w:rsidRDefault="005A588E" w:rsidP="005A588E">
      <w:pPr>
        <w:rPr>
          <w:lang w:val="fr-FR" w:eastAsia="en-GB"/>
        </w:rPr>
      </w:pPr>
    </w:p>
    <w:p w14:paraId="766337F1" w14:textId="77777777" w:rsidR="005A588E" w:rsidRDefault="005A588E" w:rsidP="005A588E">
      <w:pPr>
        <w:spacing w:after="200" w:line="276" w:lineRule="auto"/>
        <w:jc w:val="left"/>
        <w:rPr>
          <w:lang w:val="fr-FR" w:eastAsia="en-GB"/>
        </w:rPr>
      </w:pPr>
      <w:r>
        <w:rPr>
          <w:lang w:val="fr-FR" w:eastAsia="en-GB"/>
        </w:rPr>
        <w:br w:type="page"/>
      </w:r>
    </w:p>
    <w:p w14:paraId="57660259" w14:textId="77777777" w:rsidR="005A588E" w:rsidRPr="005A588E" w:rsidRDefault="005A588E" w:rsidP="001F1EE0">
      <w:pPr>
        <w:pStyle w:val="Titre1"/>
        <w:rPr>
          <w:lang w:val="fr-FR" w:eastAsia="en-GB"/>
        </w:rPr>
      </w:pPr>
      <w:r w:rsidRPr="005A588E">
        <w:rPr>
          <w:lang w:val="fr-FR"/>
        </w:rPr>
        <w:lastRenderedPageBreak/>
        <w:t xml:space="preserve">FAQ - </w:t>
      </w:r>
      <w:r w:rsidRPr="005A588E">
        <w:rPr>
          <w:lang w:val="fr-FR" w:eastAsia="en-GB"/>
        </w:rPr>
        <w:t>Gestion et analyses des sorties (Output)</w:t>
      </w:r>
    </w:p>
    <w:p w14:paraId="7F74FC73" w14:textId="77777777" w:rsidR="005A588E" w:rsidRDefault="005A588E" w:rsidP="00772CE6">
      <w:pPr>
        <w:pStyle w:val="Titre2"/>
      </w:pPr>
      <w:r>
        <w:t>Quelles sorties choisir en priorité</w:t>
      </w:r>
    </w:p>
    <w:p w14:paraId="4605CC1A" w14:textId="77777777" w:rsidR="005A588E" w:rsidRDefault="005A588E" w:rsidP="005A588E">
      <w:pPr>
        <w:rPr>
          <w:lang w:val="fr-FR" w:eastAsia="en-GB"/>
        </w:rPr>
      </w:pPr>
      <w:proofErr w:type="spellStart"/>
      <w:r>
        <w:rPr>
          <w:lang w:val="fr-FR" w:eastAsia="en-GB"/>
        </w:rPr>
        <w:t>Indicators.prn</w:t>
      </w:r>
      <w:proofErr w:type="spellEnd"/>
    </w:p>
    <w:p w14:paraId="6773D2E4" w14:textId="77777777" w:rsidR="005A588E" w:rsidRDefault="005A588E" w:rsidP="005A588E">
      <w:pPr>
        <w:rPr>
          <w:lang w:val="fr-FR"/>
        </w:rPr>
      </w:pPr>
      <w:proofErr w:type="spellStart"/>
      <w:r w:rsidRPr="00B57923">
        <w:rPr>
          <w:lang w:val="fr-FR"/>
        </w:rPr>
        <w:t>Cropoutput</w:t>
      </w:r>
      <w:proofErr w:type="spellEnd"/>
      <w:r w:rsidRPr="00B57923">
        <w:rPr>
          <w:lang w:val="fr-FR"/>
        </w:rPr>
        <w:t xml:space="preserve"> est uniquement utile si on veut une description détaillée de la croissance de la culture</w:t>
      </w:r>
    </w:p>
    <w:p w14:paraId="616E5FAD" w14:textId="77777777" w:rsidR="005A588E" w:rsidRDefault="005A588E" w:rsidP="005A588E">
      <w:pPr>
        <w:rPr>
          <w:lang w:val="fr-FR"/>
        </w:rPr>
      </w:pPr>
      <w:proofErr w:type="spellStart"/>
      <w:r w:rsidRPr="003B477F">
        <w:rPr>
          <w:lang w:val="fr-FR"/>
        </w:rPr>
        <w:t>Synthesis.prn</w:t>
      </w:r>
      <w:proofErr w:type="spellEnd"/>
      <w:r w:rsidRPr="003B477F">
        <w:rPr>
          <w:lang w:val="fr-FR"/>
        </w:rPr>
        <w:t xml:space="preserve"> est nécessaire si on veut le détail de la flore adventice (espèces, stades) au cours du temps.</w:t>
      </w:r>
    </w:p>
    <w:p w14:paraId="62594A6F" w14:textId="77777777" w:rsidR="005A588E" w:rsidRDefault="005A588E" w:rsidP="005A588E">
      <w:pPr>
        <w:rPr>
          <w:lang w:val="fr-FR"/>
        </w:rPr>
      </w:pPr>
    </w:p>
    <w:p w14:paraId="16897552" w14:textId="77777777" w:rsidR="005A588E" w:rsidRPr="005A588E" w:rsidRDefault="005A588E" w:rsidP="00772CE6">
      <w:pPr>
        <w:pStyle w:val="Titre2"/>
      </w:pPr>
      <w:r w:rsidRPr="005A588E">
        <w:t xml:space="preserve">Est-ce que </w:t>
      </w:r>
      <w:proofErr w:type="spellStart"/>
      <w:r w:rsidRPr="005A588E">
        <w:t>FLORSYS</w:t>
      </w:r>
      <w:proofErr w:type="spellEnd"/>
      <w:r w:rsidRPr="005A588E">
        <w:t xml:space="preserve"> calcule le rendement pour la betterave ou la pomme de </w:t>
      </w:r>
      <w:proofErr w:type="gramStart"/>
      <w:r w:rsidRPr="005A588E">
        <w:t>terre?</w:t>
      </w:r>
      <w:proofErr w:type="gramEnd"/>
    </w:p>
    <w:p w14:paraId="32667AF8" w14:textId="77777777" w:rsidR="005A588E" w:rsidRDefault="005A588E" w:rsidP="005A588E">
      <w:pPr>
        <w:rPr>
          <w:lang w:val="fr-FR" w:eastAsia="en-GB"/>
        </w:rPr>
      </w:pPr>
      <w:r>
        <w:rPr>
          <w:lang w:val="fr-FR" w:eastAsia="en-GB"/>
        </w:rPr>
        <w:t>02/12/2015</w:t>
      </w:r>
    </w:p>
    <w:p w14:paraId="20884E11" w14:textId="77777777" w:rsidR="005A588E" w:rsidRDefault="005A588E" w:rsidP="005A588E">
      <w:pPr>
        <w:rPr>
          <w:lang w:val="fr-FR"/>
        </w:rPr>
      </w:pPr>
      <w:r>
        <w:rPr>
          <w:lang w:val="fr-FR" w:eastAsia="en-GB"/>
        </w:rPr>
        <w:t xml:space="preserve">Non, </w:t>
      </w:r>
      <w:proofErr w:type="spellStart"/>
      <w:r w:rsidRPr="001A54DA">
        <w:rPr>
          <w:rStyle w:val="PetitesMajuscules"/>
          <w:lang w:val="fr-FR"/>
        </w:rPr>
        <w:t>FlorSys</w:t>
      </w:r>
      <w:proofErr w:type="spellEnd"/>
      <w:r w:rsidRPr="001A54DA">
        <w:rPr>
          <w:lang w:val="fr-FR"/>
        </w:rPr>
        <w:t xml:space="preserve"> ne fait pas encore la partie souterraine pour l'instant.</w:t>
      </w:r>
    </w:p>
    <w:p w14:paraId="2827B114" w14:textId="77777777" w:rsidR="005A588E" w:rsidRDefault="005A588E" w:rsidP="005A588E">
      <w:pPr>
        <w:rPr>
          <w:lang w:val="fr-FR"/>
        </w:rPr>
      </w:pPr>
    </w:p>
    <w:p w14:paraId="15C10A02" w14:textId="77777777" w:rsidR="005A588E" w:rsidRPr="005A588E" w:rsidRDefault="005A588E" w:rsidP="00772CE6">
      <w:pPr>
        <w:pStyle w:val="Titre2"/>
      </w:pPr>
      <w:bookmarkStart w:id="72" w:name="_Ref519242040"/>
      <w:r w:rsidRPr="005A588E">
        <w:t xml:space="preserve">Comment calculer la perte de rendement due aux </w:t>
      </w:r>
      <w:proofErr w:type="gramStart"/>
      <w:r w:rsidRPr="005A588E">
        <w:t>adventices?</w:t>
      </w:r>
      <w:bookmarkEnd w:id="72"/>
      <w:proofErr w:type="gramEnd"/>
    </w:p>
    <w:p w14:paraId="29A9BBFB" w14:textId="77777777" w:rsidR="005A588E" w:rsidRDefault="005A588E" w:rsidP="005A588E">
      <w:pPr>
        <w:rPr>
          <w:lang w:val="fr-FR"/>
        </w:rPr>
      </w:pPr>
      <w:r>
        <w:rPr>
          <w:lang w:val="fr-FR"/>
        </w:rPr>
        <w:t>26/07/2018</w:t>
      </w:r>
    </w:p>
    <w:p w14:paraId="6F9D4A12" w14:textId="77777777" w:rsidR="005A588E" w:rsidRDefault="005A588E" w:rsidP="005A588E">
      <w:pPr>
        <w:pStyle w:val="Paragraphedeliste"/>
        <w:numPr>
          <w:ilvl w:val="0"/>
          <w:numId w:val="10"/>
        </w:numPr>
        <w:rPr>
          <w:lang w:val="fr-FR"/>
        </w:rPr>
      </w:pPr>
      <w:r>
        <w:rPr>
          <w:lang w:val="fr-FR"/>
        </w:rPr>
        <w:t xml:space="preserve">Simuler le système de culture </w:t>
      </w:r>
    </w:p>
    <w:p w14:paraId="002F9618" w14:textId="77777777" w:rsidR="005A588E" w:rsidRDefault="005A588E" w:rsidP="005A588E">
      <w:pPr>
        <w:pStyle w:val="Paragraphedeliste"/>
        <w:numPr>
          <w:ilvl w:val="1"/>
          <w:numId w:val="10"/>
        </w:numPr>
        <w:rPr>
          <w:lang w:val="fr-FR"/>
        </w:rPr>
      </w:pPr>
      <w:proofErr w:type="gramStart"/>
      <w:r>
        <w:rPr>
          <w:lang w:val="fr-FR"/>
        </w:rPr>
        <w:t>deux</w:t>
      </w:r>
      <w:proofErr w:type="gramEnd"/>
      <w:r>
        <w:rPr>
          <w:lang w:val="fr-FR"/>
        </w:rPr>
        <w:t xml:space="preserve"> fois, une fois avec un stock semencier rempli et une fois avec un stock vide (en s'assurant aussi qu'il n'y ait pas de fichier seedImmigration.dat qui fait entrer des semences dans la parcelle)</w:t>
      </w:r>
    </w:p>
    <w:p w14:paraId="3C9DCC71" w14:textId="77777777" w:rsidR="005A588E" w:rsidRDefault="005A588E" w:rsidP="005A588E">
      <w:pPr>
        <w:pStyle w:val="Paragraphedeliste"/>
        <w:numPr>
          <w:ilvl w:val="1"/>
          <w:numId w:val="10"/>
        </w:numPr>
        <w:rPr>
          <w:lang w:val="fr-FR"/>
        </w:rPr>
      </w:pPr>
      <w:r>
        <w:rPr>
          <w:lang w:val="fr-FR"/>
        </w:rPr>
        <w:t xml:space="preserve">. Il faut absolument utiliser le même climat dans les deux cas, soit via l'option </w:t>
      </w:r>
      <w:proofErr w:type="spellStart"/>
      <w:r>
        <w:rPr>
          <w:lang w:val="fr-FR"/>
        </w:rPr>
        <w:t>TRUE</w:t>
      </w:r>
      <w:proofErr w:type="spellEnd"/>
      <w:r>
        <w:rPr>
          <w:lang w:val="fr-FR"/>
        </w:rPr>
        <w:t xml:space="preserve"> (les années climatiques indiquées dans le fichier itk.dat) soit LIST (les années climatiques sont celles listées dans meteo.dat). </w:t>
      </w:r>
    </w:p>
    <w:p w14:paraId="0CB8EDF6" w14:textId="77777777" w:rsidR="005A588E" w:rsidRDefault="005A588E" w:rsidP="005A588E">
      <w:pPr>
        <w:pStyle w:val="Paragraphedeliste"/>
        <w:numPr>
          <w:ilvl w:val="1"/>
          <w:numId w:val="10"/>
        </w:numPr>
        <w:rPr>
          <w:lang w:val="fr-FR"/>
        </w:rPr>
      </w:pPr>
      <w:r>
        <w:rPr>
          <w:lang w:val="fr-FR"/>
        </w:rPr>
        <w:t xml:space="preserve">Il faut activer la sortie </w:t>
      </w:r>
      <w:proofErr w:type="spellStart"/>
      <w:r>
        <w:rPr>
          <w:lang w:val="fr-FR"/>
        </w:rPr>
        <w:t>indicators</w:t>
      </w:r>
      <w:proofErr w:type="spellEnd"/>
      <w:r>
        <w:rPr>
          <w:lang w:val="fr-FR"/>
        </w:rPr>
        <w:t xml:space="preserve"> dans output.dat</w:t>
      </w:r>
    </w:p>
    <w:p w14:paraId="2D8DAF3D" w14:textId="77777777" w:rsidR="005A588E" w:rsidRDefault="005A588E" w:rsidP="005A588E">
      <w:pPr>
        <w:pStyle w:val="Paragraphedeliste"/>
        <w:numPr>
          <w:ilvl w:val="0"/>
          <w:numId w:val="10"/>
        </w:numPr>
        <w:rPr>
          <w:lang w:val="fr-FR"/>
        </w:rPr>
      </w:pPr>
      <w:r>
        <w:rPr>
          <w:lang w:val="fr-FR"/>
        </w:rPr>
        <w:t xml:space="preserve">La perte de rendement est calculée comme </w:t>
      </w:r>
      <w:proofErr w:type="gramStart"/>
      <w:r>
        <w:rPr>
          <w:lang w:val="fr-FR"/>
        </w:rPr>
        <w:t>suit:</w:t>
      </w:r>
      <w:proofErr w:type="gramEnd"/>
    </w:p>
    <w:p w14:paraId="2F888BD5" w14:textId="77777777" w:rsidR="005A588E" w:rsidRDefault="005A588E" w:rsidP="005A588E">
      <w:pPr>
        <w:rPr>
          <w:lang w:val="fr-FR"/>
        </w:rPr>
      </w:pPr>
      <w:r>
        <w:rPr>
          <w:lang w:val="fr-FR"/>
        </w:rPr>
        <w:t>Perte de rendement = (</w:t>
      </w:r>
      <w:proofErr w:type="spellStart"/>
      <w:r>
        <w:rPr>
          <w:lang w:val="fr-FR"/>
        </w:rPr>
        <w:t>rdt_avec</w:t>
      </w:r>
      <w:proofErr w:type="spellEnd"/>
      <w:r>
        <w:rPr>
          <w:lang w:val="fr-FR"/>
        </w:rPr>
        <w:t xml:space="preserve"> – </w:t>
      </w:r>
      <w:proofErr w:type="spellStart"/>
      <w:r>
        <w:rPr>
          <w:lang w:val="fr-FR"/>
        </w:rPr>
        <w:t>rdt_</w:t>
      </w:r>
      <w:proofErr w:type="gramStart"/>
      <w:r>
        <w:rPr>
          <w:lang w:val="fr-FR"/>
        </w:rPr>
        <w:t>sans</w:t>
      </w:r>
      <w:proofErr w:type="spellEnd"/>
      <w:r>
        <w:rPr>
          <w:lang w:val="fr-FR"/>
        </w:rPr>
        <w:t>)/</w:t>
      </w:r>
      <w:proofErr w:type="spellStart"/>
      <w:proofErr w:type="gramEnd"/>
      <w:r>
        <w:rPr>
          <w:lang w:val="fr-FR"/>
        </w:rPr>
        <w:t>rdt_sans</w:t>
      </w:r>
      <w:proofErr w:type="spellEnd"/>
    </w:p>
    <w:p w14:paraId="24692799" w14:textId="77777777" w:rsidR="005A588E" w:rsidRDefault="005A588E" w:rsidP="005A588E">
      <w:pPr>
        <w:rPr>
          <w:lang w:val="fr-FR"/>
        </w:rPr>
      </w:pPr>
      <w:r>
        <w:rPr>
          <w:lang w:val="fr-FR"/>
        </w:rPr>
        <w:t xml:space="preserve">Où </w:t>
      </w:r>
      <w:proofErr w:type="spellStart"/>
      <w:r>
        <w:rPr>
          <w:lang w:val="fr-FR"/>
        </w:rPr>
        <w:t>rdt_avec</w:t>
      </w:r>
      <w:proofErr w:type="spellEnd"/>
      <w:r>
        <w:rPr>
          <w:lang w:val="fr-FR"/>
        </w:rPr>
        <w:t xml:space="preserve"> est l'indicateur </w:t>
      </w:r>
      <w:proofErr w:type="spellStart"/>
      <w:r w:rsidRPr="00610040">
        <w:rPr>
          <w:i/>
          <w:lang w:val="fr-FR"/>
        </w:rPr>
        <w:t>CropGrainYield</w:t>
      </w:r>
      <w:proofErr w:type="spellEnd"/>
      <w:r w:rsidRPr="00610040">
        <w:rPr>
          <w:i/>
          <w:lang w:val="fr-FR"/>
        </w:rPr>
        <w:t>(</w:t>
      </w:r>
      <w:proofErr w:type="spellStart"/>
      <w:r w:rsidRPr="00610040">
        <w:rPr>
          <w:i/>
          <w:lang w:val="fr-FR"/>
        </w:rPr>
        <w:t>dryT</w:t>
      </w:r>
      <w:proofErr w:type="spellEnd"/>
      <w:r w:rsidRPr="00610040">
        <w:rPr>
          <w:i/>
          <w:lang w:val="fr-FR"/>
        </w:rPr>
        <w:t>/ha)</w:t>
      </w:r>
      <w:r w:rsidRPr="00610040">
        <w:rPr>
          <w:lang w:val="fr-FR"/>
        </w:rPr>
        <w:t xml:space="preserve"> pris dans le fichier de sortie </w:t>
      </w:r>
      <w:proofErr w:type="spellStart"/>
      <w:r w:rsidRPr="00610040">
        <w:rPr>
          <w:lang w:val="fr-FR"/>
        </w:rPr>
        <w:t>indicators.prn</w:t>
      </w:r>
      <w:proofErr w:type="spellEnd"/>
      <w:r w:rsidRPr="00610040">
        <w:rPr>
          <w:lang w:val="fr-FR"/>
        </w:rPr>
        <w:t xml:space="preserve"> de la simulation avec adventices, </w:t>
      </w:r>
      <w:proofErr w:type="spellStart"/>
      <w:r w:rsidRPr="00610040">
        <w:rPr>
          <w:lang w:val="fr-FR"/>
        </w:rPr>
        <w:t>rdt_sans</w:t>
      </w:r>
      <w:proofErr w:type="spellEnd"/>
      <w:r w:rsidRPr="00610040">
        <w:rPr>
          <w:lang w:val="fr-FR"/>
        </w:rPr>
        <w:t xml:space="preserve"> la m</w:t>
      </w:r>
      <w:r>
        <w:rPr>
          <w:lang w:val="fr-FR"/>
        </w:rPr>
        <w:t>ême variable prise dans les simulations sans adventices.</w:t>
      </w:r>
    </w:p>
    <w:p w14:paraId="7120DB6A" w14:textId="77777777" w:rsidR="005A588E" w:rsidRDefault="005A588E" w:rsidP="005A588E">
      <w:pPr>
        <w:rPr>
          <w:lang w:val="fr-FR"/>
        </w:rPr>
      </w:pPr>
    </w:p>
    <w:p w14:paraId="148E729D" w14:textId="77777777" w:rsidR="005A588E" w:rsidRDefault="005A588E" w:rsidP="005A588E">
      <w:pPr>
        <w:rPr>
          <w:lang w:val="fr-FR"/>
        </w:rPr>
      </w:pPr>
      <w:r>
        <w:rPr>
          <w:lang w:val="fr-FR"/>
        </w:rPr>
        <w:t xml:space="preserve">Pour les autres indicateurs, on analyse les valeurs du fichier </w:t>
      </w:r>
      <w:proofErr w:type="spellStart"/>
      <w:r>
        <w:rPr>
          <w:lang w:val="fr-FR"/>
        </w:rPr>
        <w:t>indicators.prn</w:t>
      </w:r>
      <w:proofErr w:type="spellEnd"/>
      <w:r>
        <w:rPr>
          <w:lang w:val="fr-FR"/>
        </w:rPr>
        <w:t xml:space="preserve"> de la simulation avec adventices uniquement.</w:t>
      </w:r>
    </w:p>
    <w:p w14:paraId="37CFA350" w14:textId="77777777" w:rsidR="005A588E" w:rsidRDefault="005A588E" w:rsidP="005A588E">
      <w:pPr>
        <w:rPr>
          <w:lang w:val="fr-FR"/>
        </w:rPr>
      </w:pPr>
    </w:p>
    <w:p w14:paraId="33B90955" w14:textId="77777777" w:rsidR="005A588E" w:rsidRDefault="005A588E" w:rsidP="005A588E">
      <w:pPr>
        <w:rPr>
          <w:lang w:val="fr-FR"/>
        </w:rPr>
      </w:pPr>
      <w:r>
        <w:rPr>
          <w:lang w:val="fr-FR"/>
        </w:rPr>
        <w:t xml:space="preserve">Le nouvel indicateur </w:t>
      </w:r>
      <w:proofErr w:type="spellStart"/>
      <w:r>
        <w:rPr>
          <w:lang w:val="fr-FR"/>
        </w:rPr>
        <w:t>ratioWeedCropBiomass</w:t>
      </w:r>
      <w:proofErr w:type="spellEnd"/>
      <w:r>
        <w:rPr>
          <w:lang w:val="fr-FR"/>
        </w:rPr>
        <w:t xml:space="preserve"> dans </w:t>
      </w:r>
      <w:proofErr w:type="spellStart"/>
      <w:r>
        <w:rPr>
          <w:lang w:val="fr-FR"/>
        </w:rPr>
        <w:t>indicators.prn</w:t>
      </w:r>
      <w:proofErr w:type="spellEnd"/>
      <w:r>
        <w:rPr>
          <w:lang w:val="fr-FR"/>
        </w:rPr>
        <w:t xml:space="preserve"> est un bon indicateur de la perte de rendement </w:t>
      </w:r>
      <w:r w:rsidR="00870019">
        <w:rPr>
          <w:lang w:val="fr-FR"/>
        </w:rPr>
        <w:fldChar w:fldCharType="begin"/>
      </w:r>
      <w:r w:rsidR="00870019">
        <w:rPr>
          <w:lang w:val="fr-FR"/>
        </w:rPr>
        <w:instrText xml:space="preserve"> ADDIN EN.CITE &lt;EndNote&gt;&lt;Cite&gt;&lt;Author&gt;Colbach&lt;/Author&gt;&lt;Year&gt;2018&lt;/Year&gt;&lt;RecNum&gt;17407&lt;/RecNum&gt;&lt;DisplayText&gt;(Colbach &amp;amp; Cordeau, 2018)&lt;/DisplayText&gt;&lt;record&gt;&lt;rec-number&gt;17407&lt;/rec-number&gt;&lt;foreign-keys&gt;&lt;key app="EN" db-id="a9zpppwfzffex0e9pvrv2pwrazaat9pstzas" timestamp="1493885323"&gt;17407&lt;/key&gt;&lt;/foreign-keys&gt;&lt;ref-type name="Journal Article"&gt;17&lt;/ref-type&gt;&lt;contributors&gt;&lt;authors&gt;&lt;author&gt;Nathalie Colbach&lt;/author&gt;&lt;author&gt;Stéphane Cordeau&lt;/author&gt;&lt;/authors&gt;&lt;/contributors&gt;&lt;titles&gt;&lt;title&gt;Reduced herbicide use does not increase crop yield loss if it is compensated by alternative preventive and curative measures&lt;/title&gt;&lt;secondary-title&gt;European Journal of Agronomy&lt;/secondary-title&gt;&lt;/titles&gt;&lt;periodical&gt;&lt;full-title&gt;European Journal of Agronomy&lt;/full-title&gt;&lt;abbr-1&gt;Eur. J. Agron.&lt;/abbr-1&gt;&lt;abbr-2&gt;Eur J Agron&lt;/abbr-2&gt;&lt;/periodical&gt;&lt;pages&gt;67-78&lt;/pages&gt;&lt;volume&gt;94&lt;/volume&gt;&lt;dates&gt;&lt;year&gt;2018&lt;/year&gt;&lt;/dates&gt;&lt;urls&gt;&lt;/urls&gt;&lt;electronic-resource-num&gt;https://doi.org/10.1016/j.eja.2017.12.008&lt;/electronic-resource-num&gt;&lt;/record&gt;&lt;/Cite&gt;&lt;/EndNote&gt;</w:instrText>
      </w:r>
      <w:r w:rsidR="00870019">
        <w:rPr>
          <w:lang w:val="fr-FR"/>
        </w:rPr>
        <w:fldChar w:fldCharType="separate"/>
      </w:r>
      <w:r w:rsidR="00870019">
        <w:rPr>
          <w:noProof/>
          <w:lang w:val="fr-FR"/>
        </w:rPr>
        <w:t>(</w:t>
      </w:r>
      <w:hyperlink w:anchor="_ENREF_22" w:tooltip="Colbach, 2018 #17407" w:history="1">
        <w:r w:rsidR="00870019">
          <w:rPr>
            <w:noProof/>
            <w:lang w:val="fr-FR"/>
          </w:rPr>
          <w:t>Colbach &amp; Cordeau, 2018</w:t>
        </w:r>
      </w:hyperlink>
      <w:r w:rsidR="00870019">
        <w:rPr>
          <w:noProof/>
          <w:lang w:val="fr-FR"/>
        </w:rPr>
        <w:t>)</w:t>
      </w:r>
      <w:r w:rsidR="00870019">
        <w:rPr>
          <w:lang w:val="fr-FR"/>
        </w:rPr>
        <w:fldChar w:fldCharType="end"/>
      </w:r>
      <w:r>
        <w:rPr>
          <w:lang w:val="fr-FR"/>
        </w:rPr>
        <w:t>.</w:t>
      </w:r>
    </w:p>
    <w:p w14:paraId="5CA7D07A" w14:textId="77777777" w:rsidR="005A588E" w:rsidRDefault="005A588E" w:rsidP="005A588E">
      <w:pPr>
        <w:rPr>
          <w:lang w:val="fr-FR"/>
        </w:rPr>
      </w:pPr>
    </w:p>
    <w:p w14:paraId="2CF5C6EA" w14:textId="77777777" w:rsidR="005A588E" w:rsidRDefault="005A588E" w:rsidP="00772CE6">
      <w:pPr>
        <w:pStyle w:val="Titre2"/>
      </w:pPr>
      <w:r>
        <w:t>Mauvaise performance de la luzerne</w:t>
      </w:r>
    </w:p>
    <w:p w14:paraId="6BDCDCBE" w14:textId="77777777" w:rsidR="005A588E" w:rsidRPr="00347718" w:rsidRDefault="005A588E" w:rsidP="005A588E">
      <w:pPr>
        <w:rPr>
          <w:lang w:val="fr-FR"/>
        </w:rPr>
      </w:pPr>
      <w:r>
        <w:t>24/07/2018</w:t>
      </w:r>
    </w:p>
    <w:p w14:paraId="130D47C8" w14:textId="77777777" w:rsidR="005A588E" w:rsidRPr="00BF5D52" w:rsidRDefault="005A588E" w:rsidP="005A588E">
      <w:pPr>
        <w:rPr>
          <w:lang w:val="fr-FR"/>
        </w:rPr>
      </w:pPr>
      <w:r>
        <w:rPr>
          <w:lang w:val="fr-FR"/>
        </w:rPr>
        <w:t xml:space="preserve">Le paramétrage de la variété de luzerne GALAXY est basée sur des mesures en parcelles jardinées en vue de l'utilisation comme culture de couverture. En simulation </w:t>
      </w:r>
      <w:proofErr w:type="spellStart"/>
      <w:r w:rsidRPr="00BF5D52">
        <w:rPr>
          <w:rStyle w:val="PetitesMajuscules"/>
          <w:lang w:val="fr-FR"/>
        </w:rPr>
        <w:t>FlorSys</w:t>
      </w:r>
      <w:proofErr w:type="spellEnd"/>
      <w:r w:rsidRPr="00BF5D52">
        <w:rPr>
          <w:lang w:val="fr-FR"/>
        </w:rPr>
        <w:t xml:space="preserve">, elle ne pousse pas bien. Préférez donc la variété </w:t>
      </w:r>
      <w:proofErr w:type="spellStart"/>
      <w:r w:rsidRPr="00BF5D52">
        <w:rPr>
          <w:lang w:val="fr-FR"/>
        </w:rPr>
        <w:t>STICS</w:t>
      </w:r>
      <w:proofErr w:type="spellEnd"/>
      <w:r w:rsidRPr="00BF5D52">
        <w:rPr>
          <w:lang w:val="fr-FR"/>
        </w:rPr>
        <w:t xml:space="preserve"> paramétrée à partir de simulations avec </w:t>
      </w:r>
      <w:proofErr w:type="spellStart"/>
      <w:r w:rsidRPr="00BF5D52">
        <w:rPr>
          <w:lang w:val="fr-FR"/>
        </w:rPr>
        <w:t>STICS</w:t>
      </w:r>
      <w:proofErr w:type="spellEnd"/>
      <w:r w:rsidRPr="00BF5D52">
        <w:rPr>
          <w:lang w:val="fr-FR"/>
        </w:rPr>
        <w:t>, ou ne mettez pas de variété (</w:t>
      </w:r>
      <w:proofErr w:type="spellStart"/>
      <w:r w:rsidRPr="00BF5D52">
        <w:rPr>
          <w:rStyle w:val="PetitesMajuscules"/>
          <w:lang w:val="fr-FR"/>
        </w:rPr>
        <w:t>FlorSys</w:t>
      </w:r>
      <w:proofErr w:type="spellEnd"/>
      <w:r w:rsidRPr="00BF5D52">
        <w:rPr>
          <w:lang w:val="fr-FR"/>
        </w:rPr>
        <w:t xml:space="preserve"> met alors automatiquement la variété </w:t>
      </w:r>
      <w:proofErr w:type="spellStart"/>
      <w:r w:rsidRPr="00BF5D52">
        <w:rPr>
          <w:lang w:val="fr-FR"/>
        </w:rPr>
        <w:t>STICS</w:t>
      </w:r>
      <w:proofErr w:type="spellEnd"/>
      <w:r w:rsidRPr="00BF5D52">
        <w:rPr>
          <w:lang w:val="fr-FR"/>
        </w:rPr>
        <w:t>).</w:t>
      </w:r>
    </w:p>
    <w:p w14:paraId="7F8786B7" w14:textId="77777777" w:rsidR="005A588E" w:rsidRPr="00BF5D52" w:rsidRDefault="005A588E" w:rsidP="005A588E">
      <w:pPr>
        <w:rPr>
          <w:lang w:val="fr-FR"/>
        </w:rPr>
      </w:pPr>
    </w:p>
    <w:p w14:paraId="0D480A21" w14:textId="77777777" w:rsidR="005A588E" w:rsidRPr="005A588E" w:rsidRDefault="005A588E" w:rsidP="00772CE6">
      <w:pPr>
        <w:pStyle w:val="Titre2"/>
      </w:pPr>
      <w:r w:rsidRPr="005A588E">
        <w:t>La culture de couverture n'est pas détruite avant la culture de rente</w:t>
      </w:r>
    </w:p>
    <w:p w14:paraId="1FB939FB" w14:textId="77777777" w:rsidR="005A588E" w:rsidRPr="00BF5D52" w:rsidRDefault="005A588E" w:rsidP="005A588E">
      <w:r w:rsidRPr="00BF5D52">
        <w:t>24/07/2018</w:t>
      </w:r>
    </w:p>
    <w:p w14:paraId="1FF2092F" w14:textId="77777777" w:rsidR="005A588E" w:rsidRDefault="005A588E" w:rsidP="005A588E">
      <w:r w:rsidRPr="00BF5D52">
        <w:t xml:space="preserve">A ROULEAU was used to destroy the crop but ROULEAU has no effect on emerged plants in </w:t>
      </w:r>
      <w:proofErr w:type="spellStart"/>
      <w:r w:rsidRPr="00BF5D52">
        <w:t>FLORSYS</w:t>
      </w:r>
      <w:proofErr w:type="spellEnd"/>
      <w:r w:rsidRPr="00BF5D52">
        <w:t>. Add a MOWING operation at 0 cm height at the same date, to simulate a residue-shredding operation.</w:t>
      </w:r>
    </w:p>
    <w:p w14:paraId="23570FFD" w14:textId="77777777" w:rsidR="005A588E" w:rsidRDefault="005A588E" w:rsidP="005A588E"/>
    <w:p w14:paraId="5E0D346D" w14:textId="77777777" w:rsidR="005A588E" w:rsidRPr="005A588E" w:rsidRDefault="005A588E" w:rsidP="00772CE6">
      <w:pPr>
        <w:pStyle w:val="Titre2"/>
      </w:pPr>
      <w:r w:rsidRPr="005A588E">
        <w:lastRenderedPageBreak/>
        <w:t xml:space="preserve">Le fichier </w:t>
      </w:r>
      <w:proofErr w:type="spellStart"/>
      <w:r w:rsidRPr="005A588E">
        <w:t>indicators.prn</w:t>
      </w:r>
      <w:proofErr w:type="spellEnd"/>
      <w:r w:rsidRPr="005A588E">
        <w:t xml:space="preserve"> peut indiquer un rendement non nul alors que la culture n'arrive pas à maturité dans </w:t>
      </w:r>
      <w:proofErr w:type="spellStart"/>
      <w:r w:rsidRPr="005A588E">
        <w:t>synthesis.prn</w:t>
      </w:r>
      <w:proofErr w:type="spellEnd"/>
      <w:r w:rsidRPr="005A588E">
        <w:t xml:space="preserve"> et </w:t>
      </w:r>
      <w:proofErr w:type="spellStart"/>
      <w:r w:rsidRPr="005A588E">
        <w:t>crops.prn</w:t>
      </w:r>
      <w:proofErr w:type="spellEnd"/>
    </w:p>
    <w:p w14:paraId="3BA1196E" w14:textId="77777777" w:rsidR="005A588E" w:rsidRDefault="005A588E" w:rsidP="005A588E">
      <w:pPr>
        <w:rPr>
          <w:lang w:val="fr-FR"/>
        </w:rPr>
      </w:pPr>
      <w:r>
        <w:rPr>
          <w:lang w:val="fr-FR"/>
        </w:rPr>
        <w:t>02/08/2018</w:t>
      </w:r>
    </w:p>
    <w:p w14:paraId="2E597704" w14:textId="77777777" w:rsidR="005A588E" w:rsidRPr="00BF5D52" w:rsidRDefault="005A588E" w:rsidP="005A588E">
      <w:pPr>
        <w:rPr>
          <w:lang w:val="fr-FR"/>
        </w:rPr>
      </w:pPr>
      <w:proofErr w:type="spellStart"/>
      <w:r w:rsidRPr="00BF5D52">
        <w:rPr>
          <w:lang w:val="fr-FR"/>
        </w:rPr>
        <w:t>Synthesis.prn</w:t>
      </w:r>
      <w:proofErr w:type="spellEnd"/>
      <w:r w:rsidRPr="00BF5D52">
        <w:rPr>
          <w:lang w:val="fr-FR"/>
        </w:rPr>
        <w:t xml:space="preserve"> et </w:t>
      </w:r>
      <w:proofErr w:type="spellStart"/>
      <w:r w:rsidRPr="00BF5D52">
        <w:rPr>
          <w:lang w:val="fr-FR"/>
        </w:rPr>
        <w:t>crops.prn</w:t>
      </w:r>
      <w:proofErr w:type="spellEnd"/>
      <w:r w:rsidRPr="00BF5D52">
        <w:rPr>
          <w:lang w:val="fr-FR"/>
        </w:rPr>
        <w:t xml:space="preserve"> indiquent ce qui se passe effectivement. Si la récolte est trop précoce par rapport à la maturité, pas de production de semences.</w:t>
      </w:r>
    </w:p>
    <w:p w14:paraId="39379711" w14:textId="77777777" w:rsidR="005A588E" w:rsidRDefault="005A588E" w:rsidP="005A588E">
      <w:pPr>
        <w:rPr>
          <w:lang w:val="fr-FR"/>
        </w:rPr>
      </w:pPr>
      <w:proofErr w:type="spellStart"/>
      <w:r w:rsidRPr="00BF5D52">
        <w:rPr>
          <w:lang w:val="fr-FR"/>
        </w:rPr>
        <w:t>Indicators.prn</w:t>
      </w:r>
      <w:proofErr w:type="spellEnd"/>
      <w:r w:rsidRPr="00BF5D52">
        <w:rPr>
          <w:lang w:val="fr-FR"/>
        </w:rPr>
        <w:t xml:space="preserve"> calcule quand même un rendement, en partant de la biomasse de la culture déjà présente. </w:t>
      </w:r>
      <w:r>
        <w:rPr>
          <w:lang w:val="fr-FR"/>
        </w:rPr>
        <w:t xml:space="preserve">Ce rendement permet de comparer malgré </w:t>
      </w:r>
      <w:proofErr w:type="spellStart"/>
      <w:proofErr w:type="gramStart"/>
      <w:r>
        <w:rPr>
          <w:lang w:val="fr-FR"/>
        </w:rPr>
        <w:t>tout</w:t>
      </w:r>
      <w:proofErr w:type="spellEnd"/>
      <w:r>
        <w:rPr>
          <w:lang w:val="fr-FR"/>
        </w:rPr>
        <w:t xml:space="preserve"> les systèmes</w:t>
      </w:r>
      <w:proofErr w:type="gramEnd"/>
      <w:r>
        <w:rPr>
          <w:lang w:val="fr-FR"/>
        </w:rPr>
        <w:t xml:space="preserve"> de culture, sachant que le module de phénologie actuel peut mal fonctionner en-dehors de la latitude bourguignonne. Ce rendement</w:t>
      </w:r>
      <w:r w:rsidRPr="00BF5D52">
        <w:rPr>
          <w:lang w:val="fr-FR"/>
        </w:rPr>
        <w:t xml:space="preserve"> sous-estime quand même le rendement qu'on aurait eu si la culture avait été à son terme.</w:t>
      </w:r>
    </w:p>
    <w:p w14:paraId="24AB2D03" w14:textId="77777777" w:rsidR="005A588E" w:rsidRDefault="005A588E" w:rsidP="005A588E">
      <w:pPr>
        <w:rPr>
          <w:lang w:val="fr-FR"/>
        </w:rPr>
      </w:pPr>
    </w:p>
    <w:p w14:paraId="55EA8AA7" w14:textId="77777777" w:rsidR="005A588E" w:rsidRPr="005A588E" w:rsidRDefault="005A588E" w:rsidP="00772CE6">
      <w:pPr>
        <w:pStyle w:val="Titre2"/>
      </w:pPr>
      <w:r w:rsidRPr="005A588E">
        <w:t xml:space="preserve">La culture n'a pas de biomasse à récolte dans </w:t>
      </w:r>
      <w:proofErr w:type="spellStart"/>
      <w:r w:rsidRPr="005A588E">
        <w:t>synthesis.prn</w:t>
      </w:r>
      <w:proofErr w:type="spellEnd"/>
      <w:r w:rsidRPr="005A588E">
        <w:t xml:space="preserve"> et un rendement non nul dans </w:t>
      </w:r>
      <w:proofErr w:type="spellStart"/>
      <w:r w:rsidRPr="005A588E">
        <w:t>indicators.prn</w:t>
      </w:r>
      <w:proofErr w:type="spellEnd"/>
    </w:p>
    <w:p w14:paraId="21D61C36" w14:textId="77777777" w:rsidR="005A588E" w:rsidRPr="00DC6A3D" w:rsidRDefault="005A588E" w:rsidP="005A588E">
      <w:pPr>
        <w:rPr>
          <w:lang w:val="fr-FR"/>
        </w:rPr>
      </w:pPr>
      <w:r>
        <w:rPr>
          <w:lang w:val="fr-FR"/>
        </w:rPr>
        <w:t>02/08/2018</w:t>
      </w:r>
    </w:p>
    <w:p w14:paraId="2E04FA8B" w14:textId="77777777" w:rsidR="005A588E" w:rsidRDefault="005A588E" w:rsidP="005A588E">
      <w:pPr>
        <w:rPr>
          <w:lang w:val="fr-FR"/>
        </w:rPr>
      </w:pPr>
      <w:r w:rsidRPr="00CC48F5">
        <w:rPr>
          <w:lang w:val="fr-FR"/>
        </w:rPr>
        <w:t xml:space="preserve">Si la culture arrive à maturation bien avant la récolte, il n'a plus aucune biomasse à la récolte dans </w:t>
      </w:r>
      <w:proofErr w:type="spellStart"/>
      <w:r w:rsidRPr="00CC48F5">
        <w:rPr>
          <w:lang w:val="fr-FR"/>
        </w:rPr>
        <w:t>synthesis.prn</w:t>
      </w:r>
      <w:proofErr w:type="spellEnd"/>
      <w:r w:rsidRPr="00CC48F5">
        <w:rPr>
          <w:lang w:val="fr-FR"/>
        </w:rPr>
        <w:t xml:space="preserve"> et </w:t>
      </w:r>
      <w:proofErr w:type="spellStart"/>
      <w:r w:rsidRPr="00CC48F5">
        <w:rPr>
          <w:lang w:val="fr-FR"/>
        </w:rPr>
        <w:t>crops.prn</w:t>
      </w:r>
      <w:proofErr w:type="spellEnd"/>
      <w:r w:rsidRPr="00CC48F5">
        <w:rPr>
          <w:lang w:val="fr-FR"/>
        </w:rPr>
        <w:t xml:space="preserve">. Dans le fichier </w:t>
      </w:r>
      <w:proofErr w:type="spellStart"/>
      <w:r w:rsidRPr="00CC48F5">
        <w:rPr>
          <w:lang w:val="fr-FR"/>
        </w:rPr>
        <w:t>indicat</w:t>
      </w:r>
      <w:r>
        <w:rPr>
          <w:lang w:val="fr-FR"/>
        </w:rPr>
        <w:t>ors.prn</w:t>
      </w:r>
      <w:proofErr w:type="spellEnd"/>
      <w:r w:rsidRPr="00CC48F5">
        <w:rPr>
          <w:lang w:val="fr-FR"/>
        </w:rPr>
        <w:t xml:space="preserve">, il y aura quand même un rendement pour cette culture. En effet, </w:t>
      </w:r>
      <w:proofErr w:type="spellStart"/>
      <w:r w:rsidRPr="00CC48F5">
        <w:rPr>
          <w:lang w:val="fr-FR"/>
        </w:rPr>
        <w:t>synthesis.prn</w:t>
      </w:r>
      <w:proofErr w:type="spellEnd"/>
      <w:r w:rsidRPr="00CC48F5">
        <w:rPr>
          <w:lang w:val="fr-FR"/>
        </w:rPr>
        <w:t xml:space="preserve"> et </w:t>
      </w:r>
      <w:proofErr w:type="spellStart"/>
      <w:r w:rsidRPr="00CC48F5">
        <w:rPr>
          <w:lang w:val="fr-FR"/>
        </w:rPr>
        <w:t>crops.prn</w:t>
      </w:r>
      <w:proofErr w:type="spellEnd"/>
      <w:r w:rsidRPr="00CC48F5">
        <w:rPr>
          <w:lang w:val="fr-FR"/>
        </w:rPr>
        <w:t xml:space="preserve"> indiquent ce qui se passe effectivement. À la récolte de la culture, les plantes cultivées</w:t>
      </w:r>
    </w:p>
    <w:p w14:paraId="100C5F72" w14:textId="77777777" w:rsidR="005A588E" w:rsidRDefault="005A588E" w:rsidP="005A588E">
      <w:pPr>
        <w:rPr>
          <w:lang w:val="fr-FR"/>
        </w:rPr>
      </w:pPr>
    </w:p>
    <w:p w14:paraId="45B64DB0" w14:textId="77777777" w:rsidR="005A588E" w:rsidRPr="005A588E" w:rsidRDefault="005A588E" w:rsidP="00772CE6">
      <w:pPr>
        <w:pStyle w:val="Titre2"/>
      </w:pPr>
      <w:r w:rsidRPr="005A588E">
        <w:t xml:space="preserve">Comment trouver la raison d'une mauvaise performance observée dans </w:t>
      </w:r>
      <w:proofErr w:type="spellStart"/>
      <w:r w:rsidRPr="005A588E">
        <w:t>indicators.prn</w:t>
      </w:r>
      <w:proofErr w:type="spellEnd"/>
    </w:p>
    <w:p w14:paraId="7DCF3865" w14:textId="77777777" w:rsidR="005A588E" w:rsidRDefault="005A588E" w:rsidP="005A588E">
      <w:pPr>
        <w:rPr>
          <w:lang w:val="fr-FR"/>
        </w:rPr>
      </w:pPr>
      <w:r>
        <w:rPr>
          <w:lang w:val="fr-FR"/>
        </w:rPr>
        <w:t>02/08/2018</w:t>
      </w:r>
    </w:p>
    <w:p w14:paraId="11B36445" w14:textId="77777777" w:rsidR="005A588E" w:rsidRDefault="005A588E" w:rsidP="005A588E">
      <w:pPr>
        <w:rPr>
          <w:lang w:val="fr-FR"/>
        </w:rPr>
      </w:pPr>
    </w:p>
    <w:p w14:paraId="2A1A5BFF" w14:textId="77777777" w:rsidR="005A588E" w:rsidRDefault="005A588E" w:rsidP="005A588E">
      <w:r>
        <w:t>See section 8.4 in HowToRunFLORSYS.doc</w:t>
      </w:r>
    </w:p>
    <w:p w14:paraId="50481090" w14:textId="77777777" w:rsidR="005A588E" w:rsidRDefault="005A588E" w:rsidP="005A588E"/>
    <w:p w14:paraId="77B056BA" w14:textId="77777777" w:rsidR="005A588E" w:rsidRPr="00BA4BC6" w:rsidRDefault="005A588E" w:rsidP="00772CE6">
      <w:pPr>
        <w:pStyle w:val="Titre2"/>
        <w:rPr>
          <w:lang w:val="en-GB"/>
        </w:rPr>
      </w:pPr>
      <w:r w:rsidRPr="00BA4BC6">
        <w:rPr>
          <w:lang w:val="en-GB"/>
        </w:rPr>
        <w:t>Why is yield loss negative?</w:t>
      </w:r>
    </w:p>
    <w:p w14:paraId="42FC056C" w14:textId="77777777" w:rsidR="005A588E" w:rsidRDefault="005A588E" w:rsidP="005A588E">
      <w:r>
        <w:t>09/08/2018</w:t>
      </w:r>
    </w:p>
    <w:p w14:paraId="5968D0C8" w14:textId="77777777" w:rsidR="005A588E" w:rsidRDefault="005A588E" w:rsidP="005A588E"/>
    <w:p w14:paraId="251E6C9D" w14:textId="77777777" w:rsidR="005A588E" w:rsidRDefault="005A588E" w:rsidP="005A588E">
      <w:r>
        <w:t>Crop grain yield loss can be negative (</w:t>
      </w:r>
      <w:proofErr w:type="gramStart"/>
      <w:r>
        <w:t>i.e.</w:t>
      </w:r>
      <w:proofErr w:type="gramEnd"/>
      <w:r>
        <w:t xml:space="preserve"> more yield in weed-infested simulations):</w:t>
      </w:r>
    </w:p>
    <w:p w14:paraId="1B39825A" w14:textId="77777777" w:rsidR="005A588E" w:rsidRDefault="005A588E" w:rsidP="005A588E">
      <w:pPr>
        <w:pStyle w:val="Paragraphedeliste"/>
        <w:numPr>
          <w:ilvl w:val="0"/>
          <w:numId w:val="14"/>
        </w:numPr>
      </w:pPr>
      <w:r>
        <w:t xml:space="preserve">In temporary grassland which is not supposed to produce seeds. When it does, its seed production is very low. As yield loss is calculated as </w:t>
      </w:r>
      <w:r>
        <w:rPr>
          <w:i/>
        </w:rPr>
        <w:t>(yield in weed-free simulation – yield in weed-infested simulation)/weed in weed-free simulation</w:t>
      </w:r>
      <w:r>
        <w:t>, the variation in yields due to stochasticity often lead to negative yield loss.</w:t>
      </w:r>
    </w:p>
    <w:p w14:paraId="084A7CD5" w14:textId="77777777" w:rsidR="005A588E" w:rsidRDefault="005A588E" w:rsidP="005A588E">
      <w:pPr>
        <w:pStyle w:val="Paragraphedeliste"/>
        <w:numPr>
          <w:ilvl w:val="0"/>
          <w:numId w:val="14"/>
        </w:numPr>
      </w:pPr>
      <w:r>
        <w:t>If weather events (</w:t>
      </w:r>
      <w:proofErr w:type="gramStart"/>
      <w:r>
        <w:t>e.g.</w:t>
      </w:r>
      <w:proofErr w:type="gramEnd"/>
      <w:r>
        <w:t xml:space="preserve"> frost) destroy most of the crop, leading to a small yield potential, i.e. yield in weed-free simulation. See previous point.</w:t>
      </w:r>
    </w:p>
    <w:p w14:paraId="2CA3AB75" w14:textId="77777777" w:rsidR="005A588E" w:rsidRDefault="005A588E" w:rsidP="005A588E">
      <w:pPr>
        <w:pStyle w:val="Paragraphedeliste"/>
        <w:numPr>
          <w:ilvl w:val="0"/>
          <w:numId w:val="14"/>
        </w:numPr>
      </w:pPr>
      <w:r>
        <w:t xml:space="preserve">If management practices destroy most of the crop, leading to a small yield potential, </w:t>
      </w:r>
      <w:proofErr w:type="gramStart"/>
      <w:r>
        <w:t>i.e.</w:t>
      </w:r>
      <w:proofErr w:type="gramEnd"/>
      <w:r>
        <w:t xml:space="preserve"> yield in weed-free simulation. See point 1. Check whether you actually entered management practices correctly,</w:t>
      </w:r>
    </w:p>
    <w:p w14:paraId="1DF56433" w14:textId="77777777" w:rsidR="005A588E" w:rsidRDefault="005A588E" w:rsidP="005A588E">
      <w:pPr>
        <w:pStyle w:val="Paragraphedeliste"/>
        <w:numPr>
          <w:ilvl w:val="0"/>
          <w:numId w:val="14"/>
        </w:numPr>
      </w:pPr>
      <w:r>
        <w:t>If weeds have a beneficial effect on crop growth. A rare example is maize emergence delayed by 2 days because of weeds cooling and drying the soil, with this delay protecting maize from late spring frosts.</w:t>
      </w:r>
    </w:p>
    <w:p w14:paraId="6A11B0F2" w14:textId="77777777" w:rsidR="005A588E" w:rsidRDefault="005A588E" w:rsidP="005A588E"/>
    <w:p w14:paraId="43BE2B80" w14:textId="77777777" w:rsidR="005A588E" w:rsidRDefault="00772CE6" w:rsidP="00772CE6">
      <w:pPr>
        <w:pStyle w:val="Titre2"/>
      </w:pPr>
      <w:r>
        <w:t>Les herbicides ne détruisent pas (beaucoup) les adventices</w:t>
      </w:r>
    </w:p>
    <w:p w14:paraId="7197A371" w14:textId="77777777" w:rsidR="00772CE6" w:rsidRPr="00772CE6" w:rsidRDefault="00772CE6" w:rsidP="00772CE6">
      <w:pPr>
        <w:rPr>
          <w:lang w:val="fr-FR" w:eastAsia="en-US"/>
        </w:rPr>
      </w:pPr>
      <w:r>
        <w:rPr>
          <w:lang w:val="fr-FR" w:eastAsia="en-US"/>
        </w:rPr>
        <w:t>25/11/2021</w:t>
      </w:r>
    </w:p>
    <w:p w14:paraId="61660D00" w14:textId="77777777" w:rsidR="005A588E" w:rsidRDefault="00772CE6" w:rsidP="005A588E">
      <w:pPr>
        <w:rPr>
          <w:lang w:val="fr-FR"/>
        </w:rPr>
      </w:pPr>
      <w:r>
        <w:rPr>
          <w:lang w:val="fr-FR"/>
        </w:rPr>
        <w:t xml:space="preserve">Plusieurs </w:t>
      </w:r>
      <w:proofErr w:type="gramStart"/>
      <w:r>
        <w:rPr>
          <w:lang w:val="fr-FR"/>
        </w:rPr>
        <w:t>possibilités:</w:t>
      </w:r>
      <w:proofErr w:type="gramEnd"/>
    </w:p>
    <w:p w14:paraId="230DA905" w14:textId="77777777" w:rsidR="00772CE6" w:rsidRDefault="00772CE6" w:rsidP="00772CE6">
      <w:pPr>
        <w:pStyle w:val="Paragraphedeliste"/>
        <w:numPr>
          <w:ilvl w:val="0"/>
          <w:numId w:val="10"/>
        </w:numPr>
        <w:rPr>
          <w:lang w:val="fr-FR"/>
        </w:rPr>
      </w:pPr>
      <w:r>
        <w:rPr>
          <w:lang w:val="fr-FR"/>
        </w:rPr>
        <w:t>Il s'agit d'un herbicide pseudo-racinaire. Ces herbicides ne détruisent que les plantules pendant la levée. Par contre, ils persistent pendant plusieurs jours et continuent à bloquer la levée pendant les jours/semaines qui suivent l'application</w:t>
      </w:r>
    </w:p>
    <w:p w14:paraId="5E19ED7F" w14:textId="77777777" w:rsidR="00772CE6" w:rsidRDefault="00772CE6" w:rsidP="00772CE6">
      <w:pPr>
        <w:pStyle w:val="Paragraphedeliste"/>
        <w:numPr>
          <w:ilvl w:val="0"/>
          <w:numId w:val="10"/>
        </w:numPr>
        <w:rPr>
          <w:lang w:val="fr-FR"/>
        </w:rPr>
      </w:pPr>
      <w:r>
        <w:rPr>
          <w:lang w:val="fr-FR"/>
        </w:rPr>
        <w:t>Il s'agit d'un herbicide racinaire et le système racinaire des adventices est trop profond pour que l'herbicide puisse y pénétrer.</w:t>
      </w:r>
      <w:r w:rsidR="00BD3EE5">
        <w:rPr>
          <w:lang w:val="fr-FR"/>
        </w:rPr>
        <w:t xml:space="preserve"> Le mode d'entrée des herbicides est </w:t>
      </w:r>
      <w:proofErr w:type="gramStart"/>
      <w:r w:rsidR="00BD3EE5">
        <w:rPr>
          <w:lang w:val="fr-FR"/>
        </w:rPr>
        <w:t>renseignée</w:t>
      </w:r>
      <w:proofErr w:type="gramEnd"/>
      <w:r w:rsidR="00BD3EE5">
        <w:rPr>
          <w:lang w:val="fr-FR"/>
        </w:rPr>
        <w:t xml:space="preserve"> dans </w:t>
      </w:r>
      <w:proofErr w:type="spellStart"/>
      <w:r w:rsidR="00BD3EE5">
        <w:rPr>
          <w:lang w:val="fr-FR"/>
        </w:rPr>
        <w:t>herbicides.par</w:t>
      </w:r>
      <w:proofErr w:type="spellEnd"/>
      <w:r w:rsidR="00BD3EE5">
        <w:rPr>
          <w:lang w:val="fr-FR"/>
        </w:rPr>
        <w:t xml:space="preserve"> (section </w:t>
      </w:r>
      <w:r w:rsidR="00BD3EE5">
        <w:rPr>
          <w:lang w:val="fr-FR"/>
        </w:rPr>
        <w:fldChar w:fldCharType="begin"/>
      </w:r>
      <w:r w:rsidR="00BD3EE5">
        <w:rPr>
          <w:lang w:val="fr-FR"/>
        </w:rPr>
        <w:instrText xml:space="preserve"> REF _Ref413783529 \r \h </w:instrText>
      </w:r>
      <w:r w:rsidR="00BD3EE5">
        <w:rPr>
          <w:lang w:val="fr-FR"/>
        </w:rPr>
      </w:r>
      <w:r w:rsidR="00BD3EE5">
        <w:rPr>
          <w:lang w:val="fr-FR"/>
        </w:rPr>
        <w:fldChar w:fldCharType="separate"/>
      </w:r>
      <w:r w:rsidR="008C4873">
        <w:rPr>
          <w:lang w:val="fr-FR"/>
        </w:rPr>
        <w:t>5.2</w:t>
      </w:r>
      <w:r w:rsidR="00BD3EE5">
        <w:rPr>
          <w:lang w:val="fr-FR"/>
        </w:rPr>
        <w:fldChar w:fldCharType="end"/>
      </w:r>
      <w:r w:rsidR="00BD3EE5">
        <w:rPr>
          <w:lang w:val="fr-FR"/>
        </w:rPr>
        <w:t>).</w:t>
      </w:r>
    </w:p>
    <w:p w14:paraId="23B90252" w14:textId="77777777" w:rsidR="00772CE6" w:rsidRDefault="00772CE6" w:rsidP="00772CE6">
      <w:pPr>
        <w:pStyle w:val="Paragraphedeliste"/>
        <w:numPr>
          <w:ilvl w:val="0"/>
          <w:numId w:val="10"/>
        </w:numPr>
        <w:rPr>
          <w:lang w:val="fr-FR"/>
        </w:rPr>
      </w:pPr>
      <w:r>
        <w:rPr>
          <w:lang w:val="fr-FR"/>
        </w:rPr>
        <w:lastRenderedPageBreak/>
        <w:t>Le couvert était dense le jour du traitement. Pas assez de gouttelettes arrivent au niveau de la plante adventice (herbicide foliaire) ou au niveau du sol (herbicide racinaire ou pseudo-racinaire)</w:t>
      </w:r>
    </w:p>
    <w:p w14:paraId="0B9ACDD2" w14:textId="77777777" w:rsidR="009D7347" w:rsidRDefault="009D7347" w:rsidP="009D7347">
      <w:pPr>
        <w:rPr>
          <w:lang w:val="fr-FR"/>
        </w:rPr>
      </w:pPr>
    </w:p>
    <w:p w14:paraId="4CD6B673" w14:textId="77777777" w:rsidR="00E9469F" w:rsidRDefault="000E0D72" w:rsidP="000E0D72">
      <w:pPr>
        <w:pStyle w:val="Titre2"/>
      </w:pPr>
      <w:r>
        <w:t>L'effi</w:t>
      </w:r>
      <w:r w:rsidR="00B422FB">
        <w:t>c</w:t>
      </w:r>
      <w:r>
        <w:t>acité des herbicides varie entre années</w:t>
      </w:r>
    </w:p>
    <w:p w14:paraId="6422265A" w14:textId="77777777" w:rsidR="000E0D72" w:rsidRDefault="000E0D72" w:rsidP="000E0D72">
      <w:pPr>
        <w:rPr>
          <w:lang w:val="fr-FR" w:eastAsia="en-US"/>
        </w:rPr>
      </w:pPr>
      <w:r>
        <w:rPr>
          <w:lang w:val="fr-FR" w:eastAsia="en-US"/>
        </w:rPr>
        <w:t>30/11/2021</w:t>
      </w:r>
    </w:p>
    <w:p w14:paraId="0D263CF7" w14:textId="77777777" w:rsidR="000E0D72" w:rsidRDefault="000E0D72" w:rsidP="000E0D72">
      <w:pPr>
        <w:rPr>
          <w:lang w:val="fr-FR" w:eastAsia="en-US"/>
        </w:rPr>
      </w:pPr>
    </w:p>
    <w:p w14:paraId="0EFD8349" w14:textId="77777777" w:rsidR="000E0D72" w:rsidRDefault="000E0D72" w:rsidP="000E0D72">
      <w:pPr>
        <w:rPr>
          <w:lang w:val="fr-FR" w:eastAsia="en-US"/>
        </w:rPr>
      </w:pPr>
      <w:r>
        <w:rPr>
          <w:lang w:val="fr-FR" w:eastAsia="en-US"/>
        </w:rPr>
        <w:t>C'est normal que l'efficacité varie, même pour un produit et un dosage donné. L'efficacité d'un traitement herbicide dépend (outre</w:t>
      </w:r>
      <w:r w:rsidR="00BD3EE5">
        <w:rPr>
          <w:lang w:val="fr-FR" w:eastAsia="en-US"/>
        </w:rPr>
        <w:t xml:space="preserve"> </w:t>
      </w:r>
      <w:r>
        <w:rPr>
          <w:lang w:val="fr-FR" w:eastAsia="en-US"/>
        </w:rPr>
        <w:t>du produit</w:t>
      </w:r>
      <w:r w:rsidR="00BD3EE5">
        <w:rPr>
          <w:lang w:val="fr-FR" w:eastAsia="en-US"/>
        </w:rPr>
        <w:t>,</w:t>
      </w:r>
      <w:r>
        <w:rPr>
          <w:lang w:val="fr-FR" w:eastAsia="en-US"/>
        </w:rPr>
        <w:t xml:space="preserve"> de la dose</w:t>
      </w:r>
      <w:r w:rsidR="00BD3EE5">
        <w:rPr>
          <w:lang w:val="fr-FR" w:eastAsia="en-US"/>
        </w:rPr>
        <w:t xml:space="preserve"> et de l'espèce adventice</w:t>
      </w:r>
      <w:proofErr w:type="gramStart"/>
      <w:r>
        <w:rPr>
          <w:lang w:val="fr-FR" w:eastAsia="en-US"/>
        </w:rPr>
        <w:t>):</w:t>
      </w:r>
      <w:proofErr w:type="gramEnd"/>
    </w:p>
    <w:p w14:paraId="2EA239CC" w14:textId="77777777" w:rsidR="000E0D72" w:rsidRDefault="000E0D72" w:rsidP="000E0D72">
      <w:pPr>
        <w:pStyle w:val="Paragraphedeliste"/>
        <w:numPr>
          <w:ilvl w:val="0"/>
          <w:numId w:val="10"/>
        </w:numPr>
        <w:rPr>
          <w:lang w:val="fr-FR" w:eastAsia="en-US"/>
        </w:rPr>
      </w:pPr>
      <w:r>
        <w:rPr>
          <w:lang w:val="fr-FR" w:eastAsia="en-US"/>
        </w:rPr>
        <w:t xml:space="preserve">De la densité du couvert. Plus ce couvert est dense, moins il y a de gouttelettes de produit qui arrivent </w:t>
      </w:r>
      <w:r>
        <w:rPr>
          <w:lang w:val="fr-FR"/>
        </w:rPr>
        <w:t xml:space="preserve">au niveau de la plante adventice (herbicide foliaire) ou au niveau du sol (herbicide racinaire ou pseudo-racinaire), et moins le produit agit. Le mode d'entrée des herbicides est </w:t>
      </w:r>
      <w:proofErr w:type="gramStart"/>
      <w:r>
        <w:rPr>
          <w:lang w:val="fr-FR"/>
        </w:rPr>
        <w:t>renseignée</w:t>
      </w:r>
      <w:proofErr w:type="gramEnd"/>
      <w:r>
        <w:rPr>
          <w:lang w:val="fr-FR"/>
        </w:rPr>
        <w:t xml:space="preserve"> dans </w:t>
      </w:r>
      <w:proofErr w:type="spellStart"/>
      <w:r>
        <w:rPr>
          <w:lang w:val="fr-FR"/>
        </w:rPr>
        <w:t>herbicides.par</w:t>
      </w:r>
      <w:proofErr w:type="spellEnd"/>
      <w:r w:rsidR="00BD3EE5">
        <w:rPr>
          <w:lang w:val="fr-FR"/>
        </w:rPr>
        <w:t xml:space="preserve"> (section </w:t>
      </w:r>
      <w:r w:rsidR="00BD3EE5">
        <w:rPr>
          <w:lang w:val="fr-FR"/>
        </w:rPr>
        <w:fldChar w:fldCharType="begin"/>
      </w:r>
      <w:r w:rsidR="00BD3EE5">
        <w:rPr>
          <w:lang w:val="fr-FR"/>
        </w:rPr>
        <w:instrText xml:space="preserve"> REF _Ref413783529 \r \h </w:instrText>
      </w:r>
      <w:r w:rsidR="00BD3EE5">
        <w:rPr>
          <w:lang w:val="fr-FR"/>
        </w:rPr>
      </w:r>
      <w:r w:rsidR="00BD3EE5">
        <w:rPr>
          <w:lang w:val="fr-FR"/>
        </w:rPr>
        <w:fldChar w:fldCharType="separate"/>
      </w:r>
      <w:r w:rsidR="008C4873">
        <w:rPr>
          <w:lang w:val="fr-FR"/>
        </w:rPr>
        <w:t>5.2</w:t>
      </w:r>
      <w:r w:rsidR="00BD3EE5">
        <w:rPr>
          <w:lang w:val="fr-FR"/>
        </w:rPr>
        <w:fldChar w:fldCharType="end"/>
      </w:r>
      <w:r w:rsidR="00BD3EE5">
        <w:rPr>
          <w:lang w:val="fr-FR"/>
        </w:rPr>
        <w:t>)</w:t>
      </w:r>
    </w:p>
    <w:p w14:paraId="20901C61" w14:textId="77777777" w:rsidR="000E0D72" w:rsidRDefault="000E0D72" w:rsidP="000E0D72">
      <w:pPr>
        <w:pStyle w:val="Paragraphedeliste"/>
        <w:numPr>
          <w:ilvl w:val="0"/>
          <w:numId w:val="10"/>
        </w:numPr>
        <w:rPr>
          <w:lang w:val="fr-FR" w:eastAsia="en-US"/>
        </w:rPr>
      </w:pPr>
      <w:r>
        <w:rPr>
          <w:lang w:val="fr-FR" w:eastAsia="en-US"/>
        </w:rPr>
        <w:t xml:space="preserve">De la taille des </w:t>
      </w:r>
      <w:proofErr w:type="gramStart"/>
      <w:r>
        <w:rPr>
          <w:lang w:val="fr-FR" w:eastAsia="en-US"/>
        </w:rPr>
        <w:t>adventices:</w:t>
      </w:r>
      <w:proofErr w:type="gramEnd"/>
      <w:r>
        <w:rPr>
          <w:lang w:val="fr-FR" w:eastAsia="en-US"/>
        </w:rPr>
        <w:t xml:space="preserve"> Plus elles sont grosses, plus il faut une quantité d'herbicides importantes pour les détruire (sauf pour les produits systémiques, cette info est donnée dans </w:t>
      </w:r>
      <w:proofErr w:type="spellStart"/>
      <w:r>
        <w:rPr>
          <w:lang w:val="fr-FR" w:eastAsia="en-US"/>
        </w:rPr>
        <w:t>herbicides.par</w:t>
      </w:r>
      <w:proofErr w:type="spellEnd"/>
      <w:r>
        <w:rPr>
          <w:lang w:val="fr-FR" w:eastAsia="en-US"/>
        </w:rPr>
        <w:t>).</w:t>
      </w:r>
    </w:p>
    <w:p w14:paraId="539D83D6" w14:textId="77777777" w:rsidR="000E0D72" w:rsidRDefault="000E0D72" w:rsidP="000E0D72">
      <w:pPr>
        <w:pStyle w:val="Paragraphedeliste"/>
        <w:numPr>
          <w:ilvl w:val="0"/>
          <w:numId w:val="10"/>
        </w:numPr>
        <w:rPr>
          <w:lang w:val="fr-FR" w:eastAsia="en-US"/>
        </w:rPr>
      </w:pPr>
      <w:r>
        <w:rPr>
          <w:lang w:val="fr-FR" w:eastAsia="en-US"/>
        </w:rPr>
        <w:t xml:space="preserve">Du stade des </w:t>
      </w:r>
      <w:proofErr w:type="gramStart"/>
      <w:r>
        <w:rPr>
          <w:lang w:val="fr-FR" w:eastAsia="en-US"/>
        </w:rPr>
        <w:t>adventices:</w:t>
      </w:r>
      <w:proofErr w:type="gramEnd"/>
      <w:r>
        <w:rPr>
          <w:lang w:val="fr-FR" w:eastAsia="en-US"/>
        </w:rPr>
        <w:t xml:space="preserve"> généralement, plus les plantes sont âgées, moins les produits sont efficaces. Cela dépend des produits et est renseigné dans </w:t>
      </w:r>
      <w:proofErr w:type="spellStart"/>
      <w:r>
        <w:rPr>
          <w:lang w:val="fr-FR" w:eastAsia="en-US"/>
        </w:rPr>
        <w:t>herbicides.par</w:t>
      </w:r>
      <w:proofErr w:type="spellEnd"/>
      <w:r>
        <w:rPr>
          <w:lang w:val="fr-FR" w:eastAsia="en-US"/>
        </w:rPr>
        <w:t>.</w:t>
      </w:r>
    </w:p>
    <w:p w14:paraId="5CD79756" w14:textId="77777777" w:rsidR="00BD3EE5" w:rsidRPr="000E0D72" w:rsidRDefault="00BD3EE5" w:rsidP="000E0D72">
      <w:pPr>
        <w:pStyle w:val="Paragraphedeliste"/>
        <w:numPr>
          <w:ilvl w:val="0"/>
          <w:numId w:val="10"/>
        </w:numPr>
        <w:rPr>
          <w:lang w:val="fr-FR" w:eastAsia="en-US"/>
        </w:rPr>
      </w:pPr>
      <w:r>
        <w:rPr>
          <w:lang w:val="fr-FR" w:eastAsia="en-US"/>
        </w:rPr>
        <w:t>De la profondeur du système racinaire (dans le cas des herbicides racinaires</w:t>
      </w:r>
      <w:proofErr w:type="gramStart"/>
      <w:r>
        <w:rPr>
          <w:lang w:val="fr-FR" w:eastAsia="en-US"/>
        </w:rPr>
        <w:t>):</w:t>
      </w:r>
      <w:proofErr w:type="gramEnd"/>
      <w:r>
        <w:rPr>
          <w:lang w:val="fr-FR" w:eastAsia="en-US"/>
        </w:rPr>
        <w:t xml:space="preserve"> plus les racines sont profondes, moins l'herbicide va être efficace puisque sa </w:t>
      </w:r>
      <w:proofErr w:type="spellStart"/>
      <w:r>
        <w:rPr>
          <w:lang w:val="fr-FR" w:eastAsia="en-US"/>
        </w:rPr>
        <w:t>conentration</w:t>
      </w:r>
      <w:proofErr w:type="spellEnd"/>
      <w:r>
        <w:rPr>
          <w:lang w:val="fr-FR" w:eastAsia="en-US"/>
        </w:rPr>
        <w:t xml:space="preserve"> diminue avec la profondeur dans le sol.</w:t>
      </w:r>
    </w:p>
    <w:p w14:paraId="55D59BFA" w14:textId="77777777" w:rsidR="000E0D72" w:rsidRDefault="000E0D72" w:rsidP="000E0D72">
      <w:pPr>
        <w:rPr>
          <w:lang w:val="fr-FR" w:eastAsia="en-US"/>
        </w:rPr>
      </w:pPr>
    </w:p>
    <w:p w14:paraId="7ECDA893" w14:textId="77777777" w:rsidR="004C6B4B" w:rsidRDefault="004C6B4B" w:rsidP="004C6B4B">
      <w:pPr>
        <w:pStyle w:val="Titre2"/>
      </w:pPr>
      <w:r>
        <w:t xml:space="preserve">Les herbicides n'ont pas d'effet sur des plantes levées alors que le fichier </w:t>
      </w:r>
      <w:proofErr w:type="spellStart"/>
      <w:r>
        <w:t>herbicides.par</w:t>
      </w:r>
      <w:proofErr w:type="spellEnd"/>
      <w:r>
        <w:t xml:space="preserve"> </w:t>
      </w:r>
      <w:r w:rsidR="00533B88">
        <w:t>indique une efficacité non nulle</w:t>
      </w:r>
    </w:p>
    <w:p w14:paraId="32C8F8AD" w14:textId="77777777" w:rsidR="00533B88" w:rsidRDefault="00533B88" w:rsidP="00533B88">
      <w:pPr>
        <w:rPr>
          <w:lang w:val="fr-FR" w:eastAsia="en-US"/>
        </w:rPr>
      </w:pPr>
      <w:r>
        <w:rPr>
          <w:lang w:val="fr-FR" w:eastAsia="en-US"/>
        </w:rPr>
        <w:t>30/11/2021</w:t>
      </w:r>
    </w:p>
    <w:p w14:paraId="62F8E6A1" w14:textId="77777777" w:rsidR="00533B88" w:rsidRDefault="00533B88" w:rsidP="00533B88">
      <w:pPr>
        <w:rPr>
          <w:lang w:val="fr-FR" w:eastAsia="en-US"/>
        </w:rPr>
      </w:pPr>
    </w:p>
    <w:p w14:paraId="01B489E8" w14:textId="77777777" w:rsidR="00533B88" w:rsidRPr="00533B88" w:rsidRDefault="00533B88" w:rsidP="00533B88">
      <w:pPr>
        <w:rPr>
          <w:lang w:val="fr-FR" w:eastAsia="en-US"/>
        </w:rPr>
      </w:pPr>
      <w:r>
        <w:rPr>
          <w:lang w:val="fr-FR" w:eastAsia="en-US"/>
        </w:rPr>
        <w:t xml:space="preserve">Ceci arrive pour les herbicides pseudo-racinaires qui forment une couche à la surface du sol et pénètrent dans la plante par le méristème de la pousse pendant la levée. </w:t>
      </w:r>
      <w:r w:rsidRPr="00BA4BC6">
        <w:rPr>
          <w:lang w:val="fr-FR"/>
        </w:rPr>
        <w:t xml:space="preserve">Les plantes </w:t>
      </w:r>
      <w:proofErr w:type="spellStart"/>
      <w:r w:rsidRPr="00BA4BC6">
        <w:rPr>
          <w:lang w:val="fr-FR"/>
        </w:rPr>
        <w:t>levees</w:t>
      </w:r>
      <w:proofErr w:type="spellEnd"/>
      <w:r w:rsidRPr="00BA4BC6">
        <w:rPr>
          <w:lang w:val="fr-FR"/>
        </w:rPr>
        <w:t xml:space="preserve"> ne sont pas touches, même si les </w:t>
      </w:r>
      <w:proofErr w:type="spellStart"/>
      <w:r w:rsidRPr="00BA4BC6">
        <w:rPr>
          <w:lang w:val="fr-FR"/>
        </w:rPr>
        <w:t>ficheirs</w:t>
      </w:r>
      <w:proofErr w:type="spellEnd"/>
      <w:r w:rsidRPr="00BA4BC6">
        <w:rPr>
          <w:lang w:val="fr-FR"/>
        </w:rPr>
        <w:t xml:space="preserve"> </w:t>
      </w:r>
      <w:proofErr w:type="spellStart"/>
      <w:r w:rsidRPr="00BA4BC6">
        <w:rPr>
          <w:lang w:val="fr-FR"/>
        </w:rPr>
        <w:t>herbicides.par</w:t>
      </w:r>
      <w:proofErr w:type="spellEnd"/>
      <w:r w:rsidRPr="00BA4BC6">
        <w:rPr>
          <w:lang w:val="fr-FR"/>
        </w:rPr>
        <w:t xml:space="preserve"> </w:t>
      </w:r>
      <w:r>
        <w:rPr>
          <w:lang w:val="fr-FR"/>
        </w:rPr>
        <w:t xml:space="preserve">(section </w:t>
      </w:r>
      <w:r>
        <w:rPr>
          <w:lang w:val="fr-FR"/>
        </w:rPr>
        <w:fldChar w:fldCharType="begin"/>
      </w:r>
      <w:r>
        <w:rPr>
          <w:lang w:val="fr-FR"/>
        </w:rPr>
        <w:instrText xml:space="preserve"> REF _Ref413783529 \r \h </w:instrText>
      </w:r>
      <w:r>
        <w:rPr>
          <w:lang w:val="fr-FR"/>
        </w:rPr>
      </w:r>
      <w:r>
        <w:rPr>
          <w:lang w:val="fr-FR"/>
        </w:rPr>
        <w:fldChar w:fldCharType="separate"/>
      </w:r>
      <w:r w:rsidR="008C4873">
        <w:rPr>
          <w:lang w:val="fr-FR"/>
        </w:rPr>
        <w:t>5.2</w:t>
      </w:r>
      <w:r>
        <w:rPr>
          <w:lang w:val="fr-FR"/>
        </w:rPr>
        <w:fldChar w:fldCharType="end"/>
      </w:r>
      <w:r>
        <w:rPr>
          <w:lang w:val="fr-FR"/>
        </w:rPr>
        <w:t xml:space="preserve">) </w:t>
      </w:r>
      <w:r w:rsidRPr="00BA4BC6">
        <w:rPr>
          <w:lang w:val="fr-FR"/>
        </w:rPr>
        <w:t>donnent des efficacités pour des stades post-levée.</w:t>
      </w:r>
    </w:p>
    <w:p w14:paraId="061B2D7A" w14:textId="77777777" w:rsidR="004C6B4B" w:rsidRPr="000E0D72" w:rsidRDefault="004C6B4B" w:rsidP="000E0D72">
      <w:pPr>
        <w:rPr>
          <w:lang w:val="fr-FR" w:eastAsia="en-US"/>
        </w:rPr>
      </w:pPr>
    </w:p>
    <w:p w14:paraId="5BAC4A88" w14:textId="77777777" w:rsidR="009D7347" w:rsidRDefault="009D7347" w:rsidP="009D7347">
      <w:pPr>
        <w:rPr>
          <w:lang w:val="fr-FR"/>
        </w:rPr>
      </w:pPr>
    </w:p>
    <w:p w14:paraId="7BB4307D" w14:textId="77777777" w:rsidR="009D7347" w:rsidRDefault="009D7347" w:rsidP="009D7347">
      <w:pPr>
        <w:pStyle w:val="Titre2"/>
      </w:pPr>
      <w:r w:rsidRPr="009D7347">
        <w:t>Le travail du sol n'impacte pas les plantes au stade germination</w:t>
      </w:r>
    </w:p>
    <w:p w14:paraId="4AB52E4F" w14:textId="77777777" w:rsidR="009D7347" w:rsidRDefault="009D7347" w:rsidP="009D7347">
      <w:pPr>
        <w:rPr>
          <w:lang w:val="fr-FR" w:eastAsia="en-US"/>
        </w:rPr>
      </w:pPr>
      <w:r>
        <w:rPr>
          <w:lang w:val="fr-FR" w:eastAsia="en-US"/>
        </w:rPr>
        <w:t>25/11/2021</w:t>
      </w:r>
    </w:p>
    <w:p w14:paraId="23BE7321" w14:textId="77777777" w:rsidR="009D7347" w:rsidRDefault="009D7347" w:rsidP="009D7347">
      <w:pPr>
        <w:rPr>
          <w:lang w:val="fr-FR" w:eastAsia="en-US"/>
        </w:rPr>
      </w:pPr>
    </w:p>
    <w:p w14:paraId="5C537814" w14:textId="77777777" w:rsidR="009D7347" w:rsidRPr="00C9641B" w:rsidRDefault="009D7347" w:rsidP="009D7347">
      <w:pPr>
        <w:rPr>
          <w:i/>
          <w:lang w:val="fr-FR" w:eastAsia="en-US"/>
        </w:rPr>
      </w:pPr>
      <w:r>
        <w:rPr>
          <w:lang w:val="fr-FR"/>
        </w:rPr>
        <w:t>C'est normal. P</w:t>
      </w:r>
      <w:r w:rsidRPr="009D7347">
        <w:rPr>
          <w:lang w:val="fr-FR"/>
        </w:rPr>
        <w:t>lus les plantules sont jeunes, mieux elles repiquent</w:t>
      </w:r>
      <w:r>
        <w:rPr>
          <w:lang w:val="fr-FR"/>
        </w:rPr>
        <w:t xml:space="preserve"> après arrachage</w:t>
      </w:r>
      <w:r w:rsidRPr="009D7347">
        <w:rPr>
          <w:lang w:val="fr-FR"/>
        </w:rPr>
        <w:t xml:space="preserve">, à condition que le sol soit humide. Voir le détail dans la doc </w:t>
      </w:r>
      <w:proofErr w:type="spellStart"/>
      <w:r w:rsidRPr="009D7347">
        <w:rPr>
          <w:lang w:val="fr-FR"/>
        </w:rPr>
        <w:t>FLORSYScontent</w:t>
      </w:r>
      <w:proofErr w:type="spellEnd"/>
      <w:r w:rsidR="00C9641B">
        <w:rPr>
          <w:lang w:val="fr-FR"/>
        </w:rPr>
        <w:t xml:space="preserve">, section </w:t>
      </w:r>
      <w:r w:rsidR="00C9641B" w:rsidRPr="00C9641B">
        <w:rPr>
          <w:i/>
          <w:lang w:val="fr-FR"/>
        </w:rPr>
        <w:t xml:space="preserve">8.2.5 </w:t>
      </w:r>
      <w:proofErr w:type="spellStart"/>
      <w:r w:rsidR="00C9641B" w:rsidRPr="00C9641B">
        <w:rPr>
          <w:i/>
          <w:lang w:val="fr-FR"/>
        </w:rPr>
        <w:t>Weeding</w:t>
      </w:r>
      <w:proofErr w:type="spellEnd"/>
      <w:r w:rsidR="00C9641B" w:rsidRPr="00C9641B">
        <w:rPr>
          <w:lang w:val="fr-FR"/>
        </w:rPr>
        <w:t xml:space="preserve"> dans </w:t>
      </w:r>
      <w:r w:rsidR="00C9641B" w:rsidRPr="00C9641B">
        <w:rPr>
          <w:i/>
          <w:lang w:val="fr-FR"/>
        </w:rPr>
        <w:t>section 8</w:t>
      </w:r>
      <w:r w:rsidR="00C9641B">
        <w:rPr>
          <w:i/>
          <w:lang w:val="fr-FR"/>
        </w:rPr>
        <w:t xml:space="preserve">.2 </w:t>
      </w:r>
      <w:r w:rsidR="00C9641B" w:rsidRPr="00C9641B">
        <w:rPr>
          <w:i/>
          <w:lang w:val="fr-FR"/>
        </w:rPr>
        <w:t xml:space="preserve">Tillage and </w:t>
      </w:r>
      <w:proofErr w:type="spellStart"/>
      <w:r w:rsidR="00C9641B" w:rsidRPr="00C9641B">
        <w:rPr>
          <w:i/>
          <w:lang w:val="fr-FR"/>
        </w:rPr>
        <w:t>mechanical</w:t>
      </w:r>
      <w:proofErr w:type="spellEnd"/>
      <w:r w:rsidR="00C9641B" w:rsidRPr="00C9641B">
        <w:rPr>
          <w:i/>
          <w:lang w:val="fr-FR"/>
        </w:rPr>
        <w:t xml:space="preserve"> </w:t>
      </w:r>
      <w:proofErr w:type="spellStart"/>
      <w:r w:rsidR="00C9641B" w:rsidRPr="00C9641B">
        <w:rPr>
          <w:i/>
          <w:lang w:val="fr-FR"/>
        </w:rPr>
        <w:t>weeding</w:t>
      </w:r>
      <w:proofErr w:type="spellEnd"/>
    </w:p>
    <w:p w14:paraId="09326EDC" w14:textId="77777777" w:rsidR="009D7347" w:rsidRDefault="009D7347" w:rsidP="009D7347">
      <w:pPr>
        <w:rPr>
          <w:lang w:val="fr-FR"/>
        </w:rPr>
      </w:pPr>
    </w:p>
    <w:p w14:paraId="6ED3AE5C" w14:textId="77777777" w:rsidR="009D7347" w:rsidRDefault="009D7347" w:rsidP="009D7347">
      <w:pPr>
        <w:pStyle w:val="Titre2"/>
      </w:pPr>
      <w:r>
        <w:t>L</w:t>
      </w:r>
      <w:r w:rsidRPr="009D7347">
        <w:t>a récolte n'a pas d'impact sur les adventices</w:t>
      </w:r>
    </w:p>
    <w:p w14:paraId="49D4E15A" w14:textId="77777777" w:rsidR="009D7347" w:rsidRDefault="009D7347" w:rsidP="009D7347">
      <w:pPr>
        <w:rPr>
          <w:lang w:val="fr-FR" w:eastAsia="en-US"/>
        </w:rPr>
      </w:pPr>
      <w:r>
        <w:rPr>
          <w:lang w:val="fr-FR" w:eastAsia="en-US"/>
        </w:rPr>
        <w:t>25/11/2021</w:t>
      </w:r>
    </w:p>
    <w:p w14:paraId="06D62320" w14:textId="77777777" w:rsidR="009D7347" w:rsidRDefault="009D7347" w:rsidP="009D7347">
      <w:pPr>
        <w:rPr>
          <w:lang w:val="fr-FR" w:eastAsia="en-US"/>
        </w:rPr>
      </w:pPr>
    </w:p>
    <w:p w14:paraId="600E258A" w14:textId="77777777" w:rsidR="009D7347" w:rsidRDefault="009D7347" w:rsidP="009D7347">
      <w:pPr>
        <w:rPr>
          <w:lang w:val="fr-FR"/>
        </w:rPr>
      </w:pPr>
      <w:r w:rsidRPr="009D7347">
        <w:rPr>
          <w:lang w:val="fr-FR"/>
        </w:rPr>
        <w:t>La fauche et la récolte ne détrui</w:t>
      </w:r>
      <w:r>
        <w:rPr>
          <w:lang w:val="fr-FR"/>
        </w:rPr>
        <w:t>sen</w:t>
      </w:r>
      <w:r w:rsidRPr="009D7347">
        <w:rPr>
          <w:lang w:val="fr-FR"/>
        </w:rPr>
        <w:t xml:space="preserve">t les adventices que si elles ont commencé à fleurir et surtout à produire des semences. Avant, </w:t>
      </w:r>
      <w:proofErr w:type="gramStart"/>
      <w:r>
        <w:rPr>
          <w:lang w:val="fr-FR"/>
        </w:rPr>
        <w:t>une telle opération</w:t>
      </w:r>
      <w:r w:rsidRPr="009D7347">
        <w:rPr>
          <w:lang w:val="fr-FR"/>
        </w:rPr>
        <w:t xml:space="preserve"> détruit</w:t>
      </w:r>
      <w:proofErr w:type="gramEnd"/>
      <w:r w:rsidRPr="009D7347">
        <w:rPr>
          <w:lang w:val="fr-FR"/>
        </w:rPr>
        <w:t xml:space="preserve"> de la biomasse. Les plantes peuvent ensuite mourir pendant les jours suivant</w:t>
      </w:r>
      <w:r>
        <w:rPr>
          <w:lang w:val="fr-FR"/>
        </w:rPr>
        <w:t>s</w:t>
      </w:r>
      <w:r w:rsidRPr="009D7347">
        <w:rPr>
          <w:lang w:val="fr-FR"/>
        </w:rPr>
        <w:t xml:space="preserve"> si elles n'ont pas assez de réserve</w:t>
      </w:r>
      <w:r>
        <w:rPr>
          <w:lang w:val="fr-FR"/>
        </w:rPr>
        <w:t>s</w:t>
      </w:r>
      <w:r w:rsidRPr="009D7347">
        <w:rPr>
          <w:lang w:val="fr-FR"/>
        </w:rPr>
        <w:t xml:space="preserve"> pour repartir.</w:t>
      </w:r>
    </w:p>
    <w:p w14:paraId="19C311B3" w14:textId="1D6EEB64" w:rsidR="00B422FB" w:rsidRDefault="00B422FB" w:rsidP="009D7347">
      <w:pPr>
        <w:rPr>
          <w:lang w:val="fr-FR" w:eastAsia="en-US"/>
        </w:rPr>
      </w:pPr>
    </w:p>
    <w:p w14:paraId="43491E50" w14:textId="326CD3DC" w:rsidR="00F41ECD" w:rsidRDefault="00F41ECD" w:rsidP="00F41ECD">
      <w:pPr>
        <w:pStyle w:val="Titre2"/>
      </w:pPr>
      <w:r>
        <w:t>Il y a des sorties images pour certaines parcelles mais pas pour d'autres</w:t>
      </w:r>
    </w:p>
    <w:p w14:paraId="14085EB0" w14:textId="3B440723" w:rsidR="00F41ECD" w:rsidRDefault="00F41ECD" w:rsidP="00F41ECD">
      <w:pPr>
        <w:rPr>
          <w:lang w:val="fr-FR" w:eastAsia="en-US"/>
        </w:rPr>
      </w:pPr>
      <w:r>
        <w:rPr>
          <w:lang w:val="fr-FR" w:eastAsia="en-US"/>
        </w:rPr>
        <w:t>07/02/2025</w:t>
      </w:r>
    </w:p>
    <w:p w14:paraId="3BD2AFFE" w14:textId="49E22E74" w:rsidR="00F41ECD" w:rsidRDefault="00F41ECD" w:rsidP="00F41ECD">
      <w:pPr>
        <w:rPr>
          <w:lang w:val="fr-FR" w:eastAsia="en-US"/>
        </w:rPr>
      </w:pPr>
    </w:p>
    <w:p w14:paraId="4CCBC749" w14:textId="0AF9555F" w:rsidR="00F41ECD" w:rsidRPr="00F41ECD" w:rsidRDefault="00F41ECD" w:rsidP="00F41ECD">
      <w:pPr>
        <w:rPr>
          <w:lang w:val="fr-FR" w:eastAsia="en-US"/>
        </w:rPr>
      </w:pPr>
      <w:r>
        <w:rPr>
          <w:lang w:val="fr-FR" w:eastAsia="en-US"/>
        </w:rPr>
        <w:t xml:space="preserve">Même si output.dat ne demande pas de sorties images, </w:t>
      </w:r>
      <w:proofErr w:type="spellStart"/>
      <w:r>
        <w:rPr>
          <w:lang w:val="fr-FR" w:eastAsia="en-US"/>
        </w:rPr>
        <w:t>FLORSYS</w:t>
      </w:r>
      <w:proofErr w:type="spellEnd"/>
      <w:r>
        <w:rPr>
          <w:lang w:val="fr-FR" w:eastAsia="en-US"/>
        </w:rPr>
        <w:t xml:space="preserve"> produit par défaut des fichiers images (</w:t>
      </w:r>
      <w:proofErr w:type="spellStart"/>
      <w:r>
        <w:rPr>
          <w:lang w:val="fr-FR" w:eastAsia="en-US"/>
        </w:rPr>
        <w:t>repetitionX</w:t>
      </w:r>
      <w:proofErr w:type="spellEnd"/>
      <w:r>
        <w:rPr>
          <w:lang w:val="fr-FR" w:eastAsia="en-US"/>
        </w:rPr>
        <w:t>/images/*.</w:t>
      </w:r>
      <w:proofErr w:type="spellStart"/>
      <w:r>
        <w:rPr>
          <w:lang w:val="fr-FR" w:eastAsia="en-US"/>
        </w:rPr>
        <w:t>svn</w:t>
      </w:r>
      <w:proofErr w:type="spellEnd"/>
      <w:r>
        <w:rPr>
          <w:lang w:val="fr-FR" w:eastAsia="en-US"/>
        </w:rPr>
        <w:t xml:space="preserve">) </w:t>
      </w:r>
      <w:r w:rsidRPr="00E9271F">
        <w:rPr>
          <w:lang w:val="fr-FR"/>
        </w:rPr>
        <w:t xml:space="preserve">à la levée des mélanges de cultures (pour vérifier que les motifs de semis </w:t>
      </w:r>
      <w:r w:rsidRPr="00E9271F">
        <w:rPr>
          <w:lang w:val="fr-FR"/>
        </w:rPr>
        <w:lastRenderedPageBreak/>
        <w:t xml:space="preserve">sont les bons). Il peut aussi y avoir des images quand il y a plusieurs semis dans l'année car </w:t>
      </w:r>
      <w:proofErr w:type="spellStart"/>
      <w:r>
        <w:rPr>
          <w:lang w:val="fr-FR" w:eastAsia="en-US"/>
        </w:rPr>
        <w:t>FLORSYS</w:t>
      </w:r>
      <w:proofErr w:type="spellEnd"/>
      <w:r>
        <w:rPr>
          <w:lang w:val="fr-FR" w:eastAsia="en-US"/>
        </w:rPr>
        <w:t xml:space="preserve"> </w:t>
      </w:r>
      <w:r w:rsidRPr="00E9271F">
        <w:rPr>
          <w:lang w:val="fr-FR"/>
        </w:rPr>
        <w:t>peut considérer cela comme un mélange de cultures.</w:t>
      </w:r>
    </w:p>
    <w:p w14:paraId="6B8ACF73" w14:textId="717341E1" w:rsidR="00B422FB" w:rsidRDefault="00B422FB" w:rsidP="00B422FB">
      <w:pPr>
        <w:rPr>
          <w:lang w:val="fr-FR" w:eastAsia="en-US"/>
        </w:rPr>
      </w:pPr>
    </w:p>
    <w:p w14:paraId="2BF2D481" w14:textId="32ECE98A" w:rsidR="00542E70" w:rsidRDefault="00542E70" w:rsidP="00542E70">
      <w:pPr>
        <w:pStyle w:val="Titre2"/>
      </w:pPr>
      <w:r>
        <w:t xml:space="preserve">Pourquoi des semences fraichement produites ne se retrouvent pas dans le stock semencier dans </w:t>
      </w:r>
      <w:proofErr w:type="spellStart"/>
      <w:proofErr w:type="gramStart"/>
      <w:r>
        <w:t>synthesis.prn</w:t>
      </w:r>
      <w:proofErr w:type="spellEnd"/>
      <w:r>
        <w:t>?</w:t>
      </w:r>
      <w:proofErr w:type="gramEnd"/>
    </w:p>
    <w:p w14:paraId="45C818E4" w14:textId="422E7574" w:rsidR="00542E70" w:rsidRDefault="00542E70" w:rsidP="00542E70">
      <w:pPr>
        <w:rPr>
          <w:lang w:val="fr-FR" w:eastAsia="en-US"/>
        </w:rPr>
      </w:pPr>
      <w:r>
        <w:rPr>
          <w:lang w:val="fr-FR" w:eastAsia="en-US"/>
        </w:rPr>
        <w:t>07/02/2025</w:t>
      </w:r>
    </w:p>
    <w:p w14:paraId="0B5CB198" w14:textId="798FDD93" w:rsidR="00542E70" w:rsidRDefault="00542E70" w:rsidP="00542E70">
      <w:pPr>
        <w:rPr>
          <w:lang w:val="fr-FR" w:eastAsia="en-US"/>
        </w:rPr>
      </w:pPr>
    </w:p>
    <w:p w14:paraId="1F343A21" w14:textId="2F49736D" w:rsidR="00542E70" w:rsidRDefault="00542E70" w:rsidP="00542E70">
      <w:pPr>
        <w:rPr>
          <w:lang w:val="fr-FR" w:eastAsia="en-US"/>
        </w:rPr>
      </w:pPr>
      <w:r>
        <w:rPr>
          <w:lang w:val="fr-FR" w:eastAsia="en-US"/>
        </w:rPr>
        <w:t>Les semences manquantes ont été prédatées</w:t>
      </w:r>
      <w:r w:rsidR="00946A0B">
        <w:rPr>
          <w:lang w:val="fr-FR" w:eastAsia="en-US"/>
        </w:rPr>
        <w:t xml:space="preserve"> par les carabes</w:t>
      </w:r>
      <w:r>
        <w:rPr>
          <w:lang w:val="fr-FR" w:eastAsia="en-US"/>
        </w:rPr>
        <w:t>.</w:t>
      </w:r>
    </w:p>
    <w:p w14:paraId="2AB5CDC8" w14:textId="7718908F" w:rsidR="00946A0B" w:rsidRDefault="00946A0B" w:rsidP="00542E70">
      <w:pPr>
        <w:rPr>
          <w:lang w:val="fr-FR" w:eastAsia="en-US"/>
        </w:rPr>
      </w:pPr>
    </w:p>
    <w:p w14:paraId="61140E68" w14:textId="1B9C35E3" w:rsidR="008B5430" w:rsidRDefault="00946A0B" w:rsidP="008B5430">
      <w:pPr>
        <w:pStyle w:val="Titre2"/>
      </w:pPr>
      <w:proofErr w:type="spellStart"/>
      <w:r>
        <w:t>FLORSYS</w:t>
      </w:r>
      <w:proofErr w:type="spellEnd"/>
      <w:r>
        <w:t xml:space="preserve"> N : Est-ce que les processus de</w:t>
      </w:r>
      <w:r w:rsidR="008B5430">
        <w:t xml:space="preserve"> </w:t>
      </w:r>
      <w:r>
        <w:t>minéralisation sont bien maîtrisés ? (</w:t>
      </w:r>
    </w:p>
    <w:p w14:paraId="5979A4CA" w14:textId="4921EB5A" w:rsidR="00946A0B" w:rsidRDefault="008B5430" w:rsidP="00946A0B">
      <w:r>
        <w:t>21/03/2025</w:t>
      </w:r>
    </w:p>
    <w:p w14:paraId="2AB3C0A3" w14:textId="54760B9E" w:rsidR="00946A0B" w:rsidRPr="00E9271F" w:rsidRDefault="00946A0B" w:rsidP="008B5430">
      <w:pPr>
        <w:rPr>
          <w:lang w:val="fr-FR"/>
        </w:rPr>
      </w:pPr>
      <w:proofErr w:type="gramStart"/>
      <w:r w:rsidRPr="00E9271F">
        <w:rPr>
          <w:lang w:val="fr-FR"/>
        </w:rPr>
        <w:t>a</w:t>
      </w:r>
      <w:proofErr w:type="gramEnd"/>
      <w:r w:rsidRPr="00E9271F">
        <w:rPr>
          <w:lang w:val="fr-FR"/>
        </w:rPr>
        <w:t xml:space="preserve"> priori oui. Ce n'est pas nous qui avons fait ce travail. </w:t>
      </w:r>
      <w:proofErr w:type="spellStart"/>
      <w:r w:rsidRPr="00E9271F">
        <w:rPr>
          <w:lang w:val="fr-FR"/>
        </w:rPr>
        <w:t>FLORSYS</w:t>
      </w:r>
      <w:proofErr w:type="spellEnd"/>
      <w:r w:rsidRPr="00E9271F">
        <w:rPr>
          <w:lang w:val="fr-FR"/>
        </w:rPr>
        <w:t xml:space="preserve"> utilise le module sol du </w:t>
      </w:r>
      <w:proofErr w:type="spellStart"/>
      <w:r w:rsidRPr="00E9271F">
        <w:rPr>
          <w:lang w:val="fr-FR"/>
        </w:rPr>
        <w:t>modÈle</w:t>
      </w:r>
      <w:proofErr w:type="spellEnd"/>
      <w:r w:rsidRPr="00E9271F">
        <w:rPr>
          <w:lang w:val="fr-FR"/>
        </w:rPr>
        <w:t xml:space="preserve"> de culture </w:t>
      </w:r>
      <w:proofErr w:type="spellStart"/>
      <w:r w:rsidRPr="00E9271F">
        <w:rPr>
          <w:lang w:val="fr-FR"/>
        </w:rPr>
        <w:t>STICS</w:t>
      </w:r>
      <w:proofErr w:type="spellEnd"/>
      <w:r w:rsidRPr="00E9271F">
        <w:rPr>
          <w:lang w:val="fr-FR"/>
        </w:rPr>
        <w:t xml:space="preserve"> en lui indiquant les apports </w:t>
      </w:r>
      <w:proofErr w:type="gramStart"/>
      <w:r w:rsidRPr="00E9271F">
        <w:rPr>
          <w:lang w:val="fr-FR"/>
        </w:rPr>
        <w:t>en terme</w:t>
      </w:r>
      <w:proofErr w:type="gramEnd"/>
      <w:r w:rsidRPr="00E9271F">
        <w:rPr>
          <w:lang w:val="fr-FR"/>
        </w:rPr>
        <w:t xml:space="preserve"> d'engrais minéral et organique et résidus de culture. Le module sol donne alors l'azote </w:t>
      </w:r>
      <w:proofErr w:type="spellStart"/>
      <w:r w:rsidRPr="00E9271F">
        <w:rPr>
          <w:lang w:val="fr-FR"/>
        </w:rPr>
        <w:t>dispnoible</w:t>
      </w:r>
      <w:proofErr w:type="spellEnd"/>
      <w:r w:rsidRPr="00E9271F">
        <w:rPr>
          <w:lang w:val="fr-FR"/>
        </w:rPr>
        <w:t xml:space="preserve"> dans les différentes couches du sol à </w:t>
      </w:r>
      <w:proofErr w:type="spellStart"/>
      <w:r w:rsidRPr="00E9271F">
        <w:rPr>
          <w:lang w:val="fr-FR"/>
        </w:rPr>
        <w:t>FLORSYS</w:t>
      </w:r>
      <w:proofErr w:type="spellEnd"/>
    </w:p>
    <w:p w14:paraId="4FA89778" w14:textId="77777777" w:rsidR="008B5430" w:rsidRPr="00E9271F" w:rsidRDefault="008B5430" w:rsidP="008B5430">
      <w:pPr>
        <w:rPr>
          <w:lang w:val="fr-FR"/>
        </w:rPr>
      </w:pPr>
    </w:p>
    <w:p w14:paraId="7800640E" w14:textId="39E8A41F" w:rsidR="00946A0B" w:rsidRDefault="00946A0B" w:rsidP="00FA7EB6">
      <w:pPr>
        <w:pStyle w:val="Titre2"/>
      </w:pPr>
      <w:proofErr w:type="spellStart"/>
      <w:r>
        <w:t>FLORSYS</w:t>
      </w:r>
      <w:proofErr w:type="spellEnd"/>
      <w:r>
        <w:t xml:space="preserve"> : est-ce que </w:t>
      </w:r>
      <w:proofErr w:type="spellStart"/>
      <w:r>
        <w:t>FLORSYS</w:t>
      </w:r>
      <w:proofErr w:type="spellEnd"/>
      <w:r>
        <w:t xml:space="preserve"> modélise les retards de développement,</w:t>
      </w:r>
      <w:r w:rsidR="008B5430">
        <w:t xml:space="preserve"> </w:t>
      </w:r>
      <w:r>
        <w:t xml:space="preserve">blocages dus aux périodes de fortes chaleurs (cas du haricot). </w:t>
      </w:r>
    </w:p>
    <w:p w14:paraId="2CED17D3" w14:textId="6B837B8F" w:rsidR="008B5430" w:rsidRPr="008B5430" w:rsidRDefault="008B5430" w:rsidP="008B5430">
      <w:pPr>
        <w:rPr>
          <w:lang w:val="fr-FR" w:eastAsia="en-US"/>
        </w:rPr>
      </w:pPr>
      <w:r>
        <w:rPr>
          <w:lang w:val="fr-FR" w:eastAsia="en-US"/>
        </w:rPr>
        <w:t>21/03/2025</w:t>
      </w:r>
    </w:p>
    <w:p w14:paraId="420B5802" w14:textId="77777777" w:rsidR="00946A0B" w:rsidRPr="00E9271F" w:rsidRDefault="00946A0B" w:rsidP="00946A0B">
      <w:pPr>
        <w:rPr>
          <w:lang w:val="fr-FR"/>
        </w:rPr>
      </w:pPr>
      <w:r w:rsidRPr="00E9271F">
        <w:rPr>
          <w:lang w:val="fr-FR"/>
        </w:rPr>
        <w:t>Non. Le développement dépend de la température et la longueur du jour. Pour les cultures, la date de floraison est en fait forcée pour que la culture soit totalement mure à la date de récolte. Si cela ne vous convient pas, je peux décocher cette option.</w:t>
      </w:r>
    </w:p>
    <w:p w14:paraId="67853667" w14:textId="77777777" w:rsidR="00946A0B" w:rsidRPr="00542E70" w:rsidRDefault="00946A0B" w:rsidP="00542E70">
      <w:pPr>
        <w:rPr>
          <w:lang w:val="fr-FR" w:eastAsia="en-US"/>
        </w:rPr>
      </w:pPr>
    </w:p>
    <w:p w14:paraId="47455D4C" w14:textId="77777777" w:rsidR="005A588E" w:rsidRPr="00772CE6" w:rsidRDefault="005A588E" w:rsidP="005A588E">
      <w:pPr>
        <w:spacing w:after="200" w:line="276" w:lineRule="auto"/>
        <w:jc w:val="left"/>
        <w:rPr>
          <w:lang w:val="fr-FR"/>
        </w:rPr>
      </w:pPr>
      <w:r w:rsidRPr="00772CE6">
        <w:rPr>
          <w:lang w:val="fr-FR"/>
        </w:rPr>
        <w:br w:type="page"/>
      </w:r>
    </w:p>
    <w:p w14:paraId="4B190373" w14:textId="77777777" w:rsidR="005A588E" w:rsidRPr="005A588E" w:rsidRDefault="005A588E" w:rsidP="001F1EE0">
      <w:pPr>
        <w:pStyle w:val="Titre1"/>
        <w:rPr>
          <w:lang w:val="fr-FR"/>
        </w:rPr>
      </w:pPr>
      <w:r w:rsidRPr="00914377">
        <w:rPr>
          <w:lang w:val="fr-FR"/>
        </w:rPr>
        <w:lastRenderedPageBreak/>
        <w:t xml:space="preserve">FAQ - </w:t>
      </w:r>
      <w:r w:rsidRPr="005A588E">
        <w:rPr>
          <w:lang w:val="fr-FR"/>
        </w:rPr>
        <w:t xml:space="preserve">Quelles préconisations pour améliorer les systèmes de </w:t>
      </w:r>
      <w:proofErr w:type="gramStart"/>
      <w:r w:rsidRPr="005A588E">
        <w:rPr>
          <w:lang w:val="fr-FR"/>
        </w:rPr>
        <w:t>culture:</w:t>
      </w:r>
      <w:proofErr w:type="gramEnd"/>
      <w:r w:rsidRPr="005A588E">
        <w:rPr>
          <w:lang w:val="fr-FR"/>
        </w:rPr>
        <w:br/>
        <w:t>Que faire si…</w:t>
      </w:r>
    </w:p>
    <w:p w14:paraId="19A640A0" w14:textId="77777777" w:rsidR="005A588E" w:rsidRDefault="005A588E" w:rsidP="005A588E">
      <w:pPr>
        <w:rPr>
          <w:lang w:val="fr-FR"/>
        </w:rPr>
      </w:pPr>
      <w:proofErr w:type="gramStart"/>
      <w:r>
        <w:rPr>
          <w:lang w:val="fr-FR"/>
        </w:rPr>
        <w:t>Attention:</w:t>
      </w:r>
      <w:proofErr w:type="gramEnd"/>
      <w:r>
        <w:rPr>
          <w:lang w:val="fr-FR"/>
        </w:rPr>
        <w:t xml:space="preserve"> ne jamais oublier qu'un problème observé en année N peut être dû à un évènement en année N-X.</w:t>
      </w:r>
    </w:p>
    <w:p w14:paraId="1A09F88B" w14:textId="77777777" w:rsidR="005A588E" w:rsidRPr="00A538D0" w:rsidRDefault="005A588E" w:rsidP="005A588E">
      <w:pPr>
        <w:rPr>
          <w:lang w:val="fr-FR"/>
        </w:rPr>
      </w:pPr>
    </w:p>
    <w:p w14:paraId="0B90ABBD" w14:textId="77777777" w:rsidR="005A588E" w:rsidRPr="005A588E" w:rsidRDefault="005A588E" w:rsidP="00772CE6">
      <w:pPr>
        <w:pStyle w:val="Titre2"/>
        <w:rPr>
          <w:color w:val="003399"/>
        </w:rPr>
      </w:pPr>
      <w:r w:rsidRPr="005A588E">
        <w:rPr>
          <w:color w:val="003399"/>
        </w:rPr>
        <w:t>…</w:t>
      </w:r>
      <w:r w:rsidRPr="005A588E">
        <w:t>la culture n'est pas mûre lors</w:t>
      </w:r>
      <w:r w:rsidRPr="005A588E">
        <w:rPr>
          <w:color w:val="003399"/>
        </w:rPr>
        <w:t xml:space="preserve"> de la </w:t>
      </w:r>
      <w:proofErr w:type="gramStart"/>
      <w:r w:rsidRPr="005A588E">
        <w:rPr>
          <w:color w:val="003399"/>
        </w:rPr>
        <w:t>récolte?</w:t>
      </w:r>
      <w:proofErr w:type="gramEnd"/>
      <w:r w:rsidRPr="005A588E">
        <w:rPr>
          <w:color w:val="003399"/>
        </w:rPr>
        <w:br/>
        <w:t>…</w:t>
      </w:r>
      <w:r w:rsidRPr="005A588E">
        <w:t>la culture mûrit longtemps avant</w:t>
      </w:r>
      <w:r w:rsidRPr="005A588E">
        <w:rPr>
          <w:color w:val="003399"/>
        </w:rPr>
        <w:t xml:space="preserve"> la récolte?</w:t>
      </w:r>
    </w:p>
    <w:p w14:paraId="481930D3" w14:textId="77777777" w:rsidR="005A588E" w:rsidRDefault="005A588E" w:rsidP="005A588E">
      <w:pPr>
        <w:rPr>
          <w:lang w:val="fr-FR"/>
        </w:rPr>
      </w:pPr>
      <w:r>
        <w:rPr>
          <w:lang w:val="fr-FR"/>
        </w:rPr>
        <w:t>02/08/2018</w:t>
      </w:r>
    </w:p>
    <w:p w14:paraId="0972ED37" w14:textId="77777777" w:rsidR="005A588E" w:rsidRPr="00FB3D88" w:rsidRDefault="005A588E" w:rsidP="005A588E">
      <w:pPr>
        <w:rPr>
          <w:lang w:val="fr-FR"/>
        </w:rPr>
      </w:pPr>
      <w:r>
        <w:rPr>
          <w:lang w:val="fr-FR"/>
        </w:rPr>
        <w:t>N</w:t>
      </w:r>
      <w:r w:rsidRPr="00FB3D88">
        <w:rPr>
          <w:lang w:val="fr-FR"/>
        </w:rPr>
        <w:t>e pas changer les dates de semis</w:t>
      </w:r>
    </w:p>
    <w:p w14:paraId="1903134D" w14:textId="77777777" w:rsidR="005A588E" w:rsidRDefault="005A588E" w:rsidP="005A588E">
      <w:pPr>
        <w:rPr>
          <w:lang w:val="fr-FR"/>
        </w:rPr>
      </w:pPr>
      <w:r>
        <w:rPr>
          <w:lang w:val="fr-FR"/>
        </w:rPr>
        <w:t>N</w:t>
      </w:r>
      <w:r w:rsidRPr="00FB3D88">
        <w:rPr>
          <w:lang w:val="fr-FR"/>
        </w:rPr>
        <w:t xml:space="preserve">e pas préconiser non plus de changement de dates de récolte aux agriculteurs puisque le problème est non seulement très lié au module phénologique dans </w:t>
      </w:r>
      <w:proofErr w:type="spellStart"/>
      <w:r w:rsidRPr="00FB3D88">
        <w:rPr>
          <w:lang w:val="fr-FR"/>
        </w:rPr>
        <w:t>FLORSYS</w:t>
      </w:r>
      <w:proofErr w:type="spellEnd"/>
      <w:r w:rsidRPr="00FB3D88">
        <w:rPr>
          <w:lang w:val="fr-FR"/>
        </w:rPr>
        <w:t xml:space="preserve"> mais aussi à la variété. Les agriculteurs savent comment optimiser leur date de récolte. Il faut uniquement préconiser des changements de dates si cela permet de mieux maîtriser la flore.</w:t>
      </w:r>
    </w:p>
    <w:p w14:paraId="26082CEB" w14:textId="77777777" w:rsidR="005A588E" w:rsidRDefault="005A588E" w:rsidP="005A588E">
      <w:pPr>
        <w:rPr>
          <w:lang w:val="fr-FR"/>
        </w:rPr>
      </w:pPr>
    </w:p>
    <w:p w14:paraId="22AFF2D6" w14:textId="77777777" w:rsidR="005A588E" w:rsidRDefault="005A588E" w:rsidP="005A588E">
      <w:pPr>
        <w:rPr>
          <w:lang w:val="fr-FR"/>
        </w:rPr>
      </w:pPr>
      <w:r>
        <w:rPr>
          <w:lang w:val="fr-FR"/>
        </w:rPr>
        <w:t>Ce n'est pas la compétition avec les adventices qui empêche une culture de mûrir (sauf si elle meurt).</w:t>
      </w:r>
    </w:p>
    <w:p w14:paraId="5303CFD0" w14:textId="77777777" w:rsidR="005A588E" w:rsidRDefault="005A588E" w:rsidP="005A588E">
      <w:pPr>
        <w:rPr>
          <w:lang w:val="fr-FR"/>
        </w:rPr>
      </w:pPr>
    </w:p>
    <w:p w14:paraId="544830C2" w14:textId="77777777" w:rsidR="005A588E" w:rsidRPr="005A588E" w:rsidRDefault="005A588E" w:rsidP="00772CE6">
      <w:pPr>
        <w:pStyle w:val="Titre2"/>
      </w:pPr>
      <w:r w:rsidRPr="005A588E">
        <w:t xml:space="preserve">… la culture de couverture est semée dans la flore résiduelle du </w:t>
      </w:r>
      <w:proofErr w:type="gramStart"/>
      <w:r w:rsidRPr="005A588E">
        <w:t>précédent?</w:t>
      </w:r>
      <w:proofErr w:type="gramEnd"/>
    </w:p>
    <w:p w14:paraId="70836647" w14:textId="77777777" w:rsidR="005A588E" w:rsidRDefault="005A588E" w:rsidP="005A588E">
      <w:pPr>
        <w:rPr>
          <w:lang w:val="fr-FR"/>
        </w:rPr>
      </w:pPr>
      <w:r>
        <w:rPr>
          <w:lang w:val="fr-FR"/>
        </w:rPr>
        <w:t>02/08/2018</w:t>
      </w:r>
    </w:p>
    <w:p w14:paraId="7BF7AFE5" w14:textId="77777777" w:rsidR="005A588E" w:rsidRDefault="005A588E" w:rsidP="005A588E">
      <w:pPr>
        <w:rPr>
          <w:lang w:val="fr-FR"/>
        </w:rPr>
      </w:pPr>
      <w:r>
        <w:rPr>
          <w:lang w:val="fr-FR"/>
        </w:rPr>
        <w:t>Un travail du sol ou un broyage (</w:t>
      </w:r>
      <w:proofErr w:type="spellStart"/>
      <w:r>
        <w:rPr>
          <w:lang w:val="fr-FR"/>
        </w:rPr>
        <w:t>MOWING</w:t>
      </w:r>
      <w:proofErr w:type="spellEnd"/>
      <w:r>
        <w:rPr>
          <w:lang w:val="fr-FR"/>
        </w:rPr>
        <w:t xml:space="preserve"> hauteur 0 cm) entre la récolte et le semis</w:t>
      </w:r>
    </w:p>
    <w:p w14:paraId="6823D901" w14:textId="77777777" w:rsidR="005A588E" w:rsidRDefault="005A588E" w:rsidP="005A588E">
      <w:pPr>
        <w:rPr>
          <w:lang w:val="fr-FR"/>
        </w:rPr>
      </w:pPr>
      <w:r>
        <w:rPr>
          <w:lang w:val="fr-FR"/>
        </w:rPr>
        <w:t xml:space="preserve">Réduire la hauteur de coupe de la récolte </w:t>
      </w:r>
      <w:r w:rsidRPr="00A2331B">
        <w:rPr>
          <w:lang w:val="fr-FR"/>
        </w:rPr>
        <w:sym w:font="Wingdings" w:char="F0E0"/>
      </w:r>
      <w:r>
        <w:rPr>
          <w:lang w:val="fr-FR"/>
        </w:rPr>
        <w:t xml:space="preserve"> effet broyage</w:t>
      </w:r>
    </w:p>
    <w:p w14:paraId="4248DC19" w14:textId="77777777" w:rsidR="005A588E" w:rsidRDefault="005A588E" w:rsidP="005A588E">
      <w:pPr>
        <w:rPr>
          <w:lang w:val="fr-FR"/>
        </w:rPr>
      </w:pPr>
    </w:p>
    <w:p w14:paraId="003071AB" w14:textId="77777777" w:rsidR="005A588E" w:rsidRPr="005A588E" w:rsidRDefault="005A588E" w:rsidP="00772CE6">
      <w:pPr>
        <w:pStyle w:val="Titre2"/>
      </w:pPr>
      <w:r w:rsidRPr="005A588E">
        <w:t xml:space="preserve">…des adventices grainent en culture de </w:t>
      </w:r>
      <w:proofErr w:type="gramStart"/>
      <w:r w:rsidRPr="005A588E">
        <w:t>couverture?</w:t>
      </w:r>
      <w:proofErr w:type="gramEnd"/>
    </w:p>
    <w:p w14:paraId="5D8564A4" w14:textId="77777777" w:rsidR="005A588E" w:rsidRDefault="005A588E" w:rsidP="005A588E">
      <w:pPr>
        <w:rPr>
          <w:lang w:val="fr-FR"/>
        </w:rPr>
      </w:pPr>
      <w:r>
        <w:rPr>
          <w:lang w:val="fr-FR"/>
        </w:rPr>
        <w:t>02/08/2018</w:t>
      </w:r>
    </w:p>
    <w:p w14:paraId="6172D845" w14:textId="77777777" w:rsidR="005A588E" w:rsidRDefault="005A588E" w:rsidP="005A588E">
      <w:pPr>
        <w:rPr>
          <w:lang w:val="fr-FR"/>
        </w:rPr>
      </w:pPr>
      <w:r>
        <w:rPr>
          <w:lang w:val="fr-FR"/>
        </w:rPr>
        <w:t xml:space="preserve">Si ces adventices peuvent aussi potentiellement infester des cultures de </w:t>
      </w:r>
      <w:proofErr w:type="gramStart"/>
      <w:r>
        <w:rPr>
          <w:lang w:val="fr-FR"/>
        </w:rPr>
        <w:t>rente:</w:t>
      </w:r>
      <w:proofErr w:type="gramEnd"/>
    </w:p>
    <w:p w14:paraId="0DDFBE7D" w14:textId="77777777" w:rsidR="005A588E" w:rsidRDefault="005A588E" w:rsidP="005A588E">
      <w:pPr>
        <w:pStyle w:val="Paragraphedeliste"/>
        <w:numPr>
          <w:ilvl w:val="0"/>
          <w:numId w:val="10"/>
        </w:numPr>
        <w:rPr>
          <w:lang w:val="fr-FR"/>
        </w:rPr>
      </w:pPr>
      <w:r>
        <w:rPr>
          <w:lang w:val="fr-FR"/>
        </w:rPr>
        <w:t>Vérifier que le couvert lève bien</w:t>
      </w:r>
    </w:p>
    <w:p w14:paraId="5B9B78B5" w14:textId="77777777" w:rsidR="005A588E" w:rsidRDefault="005A588E" w:rsidP="005A588E">
      <w:pPr>
        <w:pStyle w:val="Paragraphedeliste"/>
        <w:numPr>
          <w:ilvl w:val="0"/>
          <w:numId w:val="10"/>
        </w:numPr>
        <w:rPr>
          <w:lang w:val="fr-FR"/>
        </w:rPr>
      </w:pPr>
      <w:r>
        <w:rPr>
          <w:lang w:val="fr-FR"/>
        </w:rPr>
        <w:t>Rendre le couvert plus étouffant en changeant sa composition ou en augmentant la densité de semis</w:t>
      </w:r>
    </w:p>
    <w:p w14:paraId="7672938A" w14:textId="77777777" w:rsidR="005A588E" w:rsidRDefault="005A588E" w:rsidP="005A588E">
      <w:pPr>
        <w:pStyle w:val="Paragraphedeliste"/>
        <w:numPr>
          <w:ilvl w:val="0"/>
          <w:numId w:val="10"/>
        </w:numPr>
        <w:rPr>
          <w:lang w:val="fr-FR"/>
        </w:rPr>
      </w:pPr>
      <w:r>
        <w:rPr>
          <w:lang w:val="fr-FR"/>
        </w:rPr>
        <w:t>Empêcher leur grenaison en détruisant le couvert plus tôt</w:t>
      </w:r>
    </w:p>
    <w:p w14:paraId="24930288" w14:textId="77777777" w:rsidR="005A588E" w:rsidRDefault="005A588E" w:rsidP="005A588E">
      <w:pPr>
        <w:rPr>
          <w:lang w:val="fr-FR"/>
        </w:rPr>
      </w:pPr>
    </w:p>
    <w:p w14:paraId="36D4D660" w14:textId="77777777" w:rsidR="005A588E" w:rsidRPr="005A588E" w:rsidRDefault="005A588E" w:rsidP="00772CE6">
      <w:pPr>
        <w:pStyle w:val="Titre2"/>
      </w:pPr>
      <w:r w:rsidRPr="005A588E">
        <w:t xml:space="preserve">… la luzerne est semée dans un champ sale et permet la grenaison des </w:t>
      </w:r>
      <w:proofErr w:type="gramStart"/>
      <w:r w:rsidRPr="005A588E">
        <w:t>adventices?</w:t>
      </w:r>
      <w:proofErr w:type="gramEnd"/>
    </w:p>
    <w:p w14:paraId="1E30F8D8" w14:textId="77777777" w:rsidR="005A588E" w:rsidRDefault="005A588E" w:rsidP="005A588E">
      <w:pPr>
        <w:rPr>
          <w:lang w:val="fr-FR"/>
        </w:rPr>
      </w:pPr>
      <w:r>
        <w:rPr>
          <w:lang w:val="fr-FR"/>
        </w:rPr>
        <w:t>02/08/2018</w:t>
      </w:r>
    </w:p>
    <w:p w14:paraId="57C73362" w14:textId="77777777" w:rsidR="005A588E" w:rsidRPr="00CC758B" w:rsidRDefault="005A588E" w:rsidP="005A588E">
      <w:pPr>
        <w:rPr>
          <w:lang w:val="fr-FR"/>
        </w:rPr>
      </w:pPr>
      <w:r w:rsidRPr="00CC758B">
        <w:rPr>
          <w:lang w:val="fr-FR"/>
        </w:rPr>
        <w:t>Si semis dans un champ sale, le problème est avant et il faut trouver, si possible, des solutions avant.</w:t>
      </w:r>
    </w:p>
    <w:p w14:paraId="100B2A4B" w14:textId="77777777" w:rsidR="005A588E" w:rsidRPr="00CC758B" w:rsidRDefault="005A588E" w:rsidP="005A588E">
      <w:pPr>
        <w:rPr>
          <w:lang w:val="fr-FR"/>
        </w:rPr>
      </w:pPr>
      <w:r w:rsidRPr="00CC758B">
        <w:rPr>
          <w:lang w:val="fr-FR"/>
        </w:rPr>
        <w:t xml:space="preserve">Solutions avant le </w:t>
      </w:r>
      <w:proofErr w:type="gramStart"/>
      <w:r w:rsidRPr="00CC758B">
        <w:rPr>
          <w:lang w:val="fr-FR"/>
        </w:rPr>
        <w:t>semis:</w:t>
      </w:r>
      <w:proofErr w:type="gramEnd"/>
      <w:r w:rsidRPr="00CC758B">
        <w:rPr>
          <w:lang w:val="fr-FR"/>
        </w:rPr>
        <w:t xml:space="preserve"> faux semis + labour pour enfouir les semences, choisir une variété de luzerne compétitrice (pas GALAXY)</w:t>
      </w:r>
    </w:p>
    <w:p w14:paraId="1762441C" w14:textId="77777777" w:rsidR="005A588E" w:rsidRDefault="005A588E" w:rsidP="005A588E">
      <w:pPr>
        <w:rPr>
          <w:lang w:val="fr-FR"/>
        </w:rPr>
      </w:pPr>
      <w:r w:rsidRPr="00CC758B">
        <w:rPr>
          <w:lang w:val="fr-FR"/>
        </w:rPr>
        <w:t xml:space="preserve">Solutions une fois que le semis est </w:t>
      </w:r>
      <w:proofErr w:type="gramStart"/>
      <w:r w:rsidRPr="00CC758B">
        <w:rPr>
          <w:lang w:val="fr-FR"/>
        </w:rPr>
        <w:t>fait:</w:t>
      </w:r>
      <w:proofErr w:type="gramEnd"/>
      <w:r w:rsidRPr="00CC758B">
        <w:rPr>
          <w:lang w:val="fr-FR"/>
        </w:rPr>
        <w:t xml:space="preserve"> faucher plus fréquemment pour empêcher les adventices de grainer et les faire mourir. </w:t>
      </w:r>
      <w:proofErr w:type="gramStart"/>
      <w:r w:rsidRPr="00CC758B">
        <w:rPr>
          <w:lang w:val="fr-FR"/>
        </w:rPr>
        <w:t>Attention:</w:t>
      </w:r>
      <w:proofErr w:type="gramEnd"/>
      <w:r w:rsidRPr="00CC758B">
        <w:rPr>
          <w:lang w:val="fr-FR"/>
        </w:rPr>
        <w:t xml:space="preserve"> la fauche détruit les adventices surtout si elles ont commencé à fleurir. Avant, elles sont tout à fait de capable de repartir et produire beaucoup de semences. Elles ne dépériront que si elles sont ombrées par des voisines.</w:t>
      </w:r>
    </w:p>
    <w:p w14:paraId="2FDB96E0" w14:textId="77777777" w:rsidR="005A588E" w:rsidRDefault="005A588E" w:rsidP="005A588E">
      <w:pPr>
        <w:rPr>
          <w:lang w:val="fr-FR"/>
        </w:rPr>
      </w:pPr>
    </w:p>
    <w:p w14:paraId="1637EBC4" w14:textId="77777777" w:rsidR="005A588E" w:rsidRPr="005A588E" w:rsidRDefault="005A588E" w:rsidP="00772CE6">
      <w:pPr>
        <w:pStyle w:val="Titre2"/>
      </w:pPr>
      <w:r w:rsidRPr="005A588E">
        <w:t xml:space="preserve">…des adventices grainent dans une culture </w:t>
      </w:r>
      <w:proofErr w:type="gramStart"/>
      <w:r w:rsidRPr="005A588E">
        <w:t>étouffante?</w:t>
      </w:r>
      <w:proofErr w:type="gramEnd"/>
    </w:p>
    <w:p w14:paraId="7A5C7041" w14:textId="77777777" w:rsidR="005A588E" w:rsidRDefault="005A588E" w:rsidP="005A588E">
      <w:pPr>
        <w:rPr>
          <w:lang w:val="fr-FR"/>
        </w:rPr>
      </w:pPr>
      <w:r>
        <w:rPr>
          <w:lang w:val="fr-FR"/>
        </w:rPr>
        <w:t>02/08/2018</w:t>
      </w:r>
    </w:p>
    <w:p w14:paraId="474B5457" w14:textId="77777777" w:rsidR="005A588E" w:rsidRDefault="005A588E" w:rsidP="005A588E">
      <w:pPr>
        <w:rPr>
          <w:lang w:val="fr-FR"/>
        </w:rPr>
      </w:pPr>
      <w:r>
        <w:rPr>
          <w:lang w:val="fr-FR"/>
        </w:rPr>
        <w:t xml:space="preserve">Si des adventices grainent dans une culture mais ont une faible biomasse et ne causent pas de perte de rendement, elles produisent probablement aussi peu de semences. Si c'est le cas, probablement pas besoin d'opération supplémentaire. Sinon, désherbage chimique ou mécanique pour viser </w:t>
      </w:r>
      <w:r>
        <w:rPr>
          <w:lang w:val="fr-FR"/>
        </w:rPr>
        <w:lastRenderedPageBreak/>
        <w:t>spécifiquement ces adventices (difficile d'être précise ici sans plus d'informations), et/ou travail du sol (faux semis et/ou labour) après la récolte pour éliminer les graines fraichement produites.</w:t>
      </w:r>
    </w:p>
    <w:p w14:paraId="2FEF68A5" w14:textId="77777777" w:rsidR="003B543F" w:rsidRDefault="003B543F">
      <w:pPr>
        <w:spacing w:after="200" w:line="276" w:lineRule="auto"/>
        <w:jc w:val="left"/>
        <w:rPr>
          <w:lang w:val="fr-FR"/>
        </w:rPr>
      </w:pPr>
      <w:r>
        <w:rPr>
          <w:lang w:val="fr-FR"/>
        </w:rPr>
        <w:br w:type="page"/>
      </w:r>
    </w:p>
    <w:p w14:paraId="0E8E5005" w14:textId="77777777" w:rsidR="005A588E" w:rsidRDefault="003B543F" w:rsidP="001F1EE0">
      <w:pPr>
        <w:pStyle w:val="Titre1"/>
        <w:rPr>
          <w:lang w:val="fr-FR"/>
        </w:rPr>
      </w:pPr>
      <w:r>
        <w:rPr>
          <w:lang w:val="fr-FR"/>
        </w:rPr>
        <w:lastRenderedPageBreak/>
        <w:t>FAQ – paramétrage</w:t>
      </w:r>
    </w:p>
    <w:p w14:paraId="04A08DA3" w14:textId="77777777" w:rsidR="003B543F" w:rsidRDefault="003B543F" w:rsidP="003B543F">
      <w:pPr>
        <w:rPr>
          <w:lang w:val="fr-FR"/>
        </w:rPr>
      </w:pPr>
    </w:p>
    <w:p w14:paraId="1E665413" w14:textId="77777777" w:rsidR="003B543F" w:rsidRDefault="003B543F" w:rsidP="00772CE6">
      <w:pPr>
        <w:pStyle w:val="Titre2"/>
      </w:pPr>
      <w:r>
        <w:t xml:space="preserve">C'est quoi les </w:t>
      </w:r>
      <w:proofErr w:type="spellStart"/>
      <w:r>
        <w:t>ndj_vegetatif</w:t>
      </w:r>
      <w:proofErr w:type="spellEnd"/>
      <w:r>
        <w:t>[X</w:t>
      </w:r>
      <w:proofErr w:type="gramStart"/>
      <w:r>
        <w:t>]?</w:t>
      </w:r>
      <w:proofErr w:type="gramEnd"/>
    </w:p>
    <w:p w14:paraId="56B416AC" w14:textId="77777777" w:rsidR="003B543F" w:rsidRDefault="003B543F" w:rsidP="003B543F">
      <w:pPr>
        <w:rPr>
          <w:lang w:val="fr-FR"/>
        </w:rPr>
      </w:pPr>
      <w:r>
        <w:rPr>
          <w:lang w:val="fr-CH"/>
        </w:rPr>
        <w:t xml:space="preserve">Pour la plupart des espèces, le temps de la levée d'une plante pour atteindre la floraison dépend de quand la plante lève, à cause de l'effet photopériode. Dans </w:t>
      </w:r>
      <w:proofErr w:type="spellStart"/>
      <w:r w:rsidRPr="003B543F">
        <w:rPr>
          <w:rStyle w:val="PetitesMajuscules"/>
          <w:lang w:val="fr-FR"/>
        </w:rPr>
        <w:t>FlorSys</w:t>
      </w:r>
      <w:proofErr w:type="spellEnd"/>
      <w:r w:rsidRPr="003B543F">
        <w:rPr>
          <w:lang w:val="fr-FR"/>
        </w:rPr>
        <w:t xml:space="preserve">, le temps de la levée au début de la floraison est la somme de </w:t>
      </w:r>
      <w:proofErr w:type="spellStart"/>
      <w:r w:rsidRPr="003B543F">
        <w:rPr>
          <w:lang w:val="fr-FR"/>
        </w:rPr>
        <w:t>ndj_cot</w:t>
      </w:r>
      <w:r>
        <w:rPr>
          <w:lang w:val="fr-FR"/>
        </w:rPr>
        <w:t>yledon</w:t>
      </w:r>
      <w:proofErr w:type="spellEnd"/>
      <w:r w:rsidRPr="003B543F">
        <w:rPr>
          <w:lang w:val="fr-FR"/>
        </w:rPr>
        <w:t xml:space="preserve"> + </w:t>
      </w:r>
      <w:proofErr w:type="spellStart"/>
      <w:r w:rsidRPr="003B543F">
        <w:rPr>
          <w:lang w:val="fr-FR"/>
        </w:rPr>
        <w:t>nd_plant</w:t>
      </w:r>
      <w:r>
        <w:rPr>
          <w:lang w:val="fr-FR"/>
        </w:rPr>
        <w:t>ule</w:t>
      </w:r>
      <w:proofErr w:type="spellEnd"/>
      <w:r w:rsidRPr="003B543F">
        <w:rPr>
          <w:lang w:val="fr-FR"/>
        </w:rPr>
        <w:t xml:space="preserve"> + </w:t>
      </w:r>
      <w:proofErr w:type="spellStart"/>
      <w:r w:rsidRPr="003B543F">
        <w:rPr>
          <w:lang w:val="fr-FR"/>
        </w:rPr>
        <w:t>ndj_vegetatif</w:t>
      </w:r>
      <w:proofErr w:type="spellEnd"/>
      <w:r w:rsidRPr="003B543F">
        <w:rPr>
          <w:lang w:val="fr-FR"/>
        </w:rPr>
        <w:t>[X]</w:t>
      </w:r>
      <w:r>
        <w:rPr>
          <w:lang w:val="fr-FR"/>
        </w:rPr>
        <w:t xml:space="preserve">. </w:t>
      </w:r>
      <w:proofErr w:type="spellStart"/>
      <w:proofErr w:type="gramStart"/>
      <w:r w:rsidRPr="003B543F">
        <w:rPr>
          <w:lang w:val="fr-FR"/>
        </w:rPr>
        <w:t>ndj</w:t>
      </w:r>
      <w:proofErr w:type="gramEnd"/>
      <w:r w:rsidRPr="003B543F">
        <w:rPr>
          <w:lang w:val="fr-FR"/>
        </w:rPr>
        <w:t>_cot</w:t>
      </w:r>
      <w:r>
        <w:rPr>
          <w:lang w:val="fr-FR"/>
        </w:rPr>
        <w:t>yledon</w:t>
      </w:r>
      <w:proofErr w:type="spellEnd"/>
      <w:r w:rsidRPr="003B543F">
        <w:rPr>
          <w:lang w:val="fr-FR"/>
        </w:rPr>
        <w:t xml:space="preserve"> </w:t>
      </w:r>
      <w:r>
        <w:rPr>
          <w:lang w:val="fr-FR"/>
        </w:rPr>
        <w:t xml:space="preserve">et </w:t>
      </w:r>
      <w:proofErr w:type="spellStart"/>
      <w:r w:rsidRPr="003B543F">
        <w:rPr>
          <w:lang w:val="fr-FR"/>
        </w:rPr>
        <w:t>nd_plant</w:t>
      </w:r>
      <w:r>
        <w:rPr>
          <w:lang w:val="fr-FR"/>
        </w:rPr>
        <w:t>ule</w:t>
      </w:r>
      <w:proofErr w:type="spellEnd"/>
      <w:r>
        <w:rPr>
          <w:lang w:val="fr-FR"/>
        </w:rPr>
        <w:t xml:space="preserve"> sont des constantes pour une espèce donnée, étant respectivement la durée du stade cotylédon et du stade plantule, en degrés-jours.</w:t>
      </w:r>
    </w:p>
    <w:p w14:paraId="55D6A00C" w14:textId="77777777" w:rsidR="003B543F" w:rsidRDefault="003B543F" w:rsidP="003B543F">
      <w:pPr>
        <w:rPr>
          <w:lang w:val="fr-FR"/>
        </w:rPr>
      </w:pPr>
      <w:r>
        <w:rPr>
          <w:lang w:val="fr-FR"/>
        </w:rPr>
        <w:t xml:space="preserve">La durée du stade végétatif (en degrés-jours) </w:t>
      </w:r>
      <w:proofErr w:type="spellStart"/>
      <w:r w:rsidRPr="003B543F">
        <w:rPr>
          <w:lang w:val="fr-FR"/>
        </w:rPr>
        <w:t>ndj_vegetatif</w:t>
      </w:r>
      <w:proofErr w:type="spellEnd"/>
      <w:r w:rsidRPr="003B543F">
        <w:rPr>
          <w:lang w:val="fr-FR"/>
        </w:rPr>
        <w:t>[X]</w:t>
      </w:r>
      <w:r>
        <w:rPr>
          <w:lang w:val="fr-FR"/>
        </w:rPr>
        <w:t xml:space="preserve"> dépend du mois X pendant lequel la plante atteint le stade végétatif. Par exemple, pour une espèce automnale, </w:t>
      </w:r>
      <w:proofErr w:type="spellStart"/>
      <w:r w:rsidRPr="003B543F">
        <w:rPr>
          <w:lang w:val="fr-FR"/>
        </w:rPr>
        <w:t>ndj_vegetatif</w:t>
      </w:r>
      <w:proofErr w:type="spellEnd"/>
      <w:r w:rsidRPr="003B543F">
        <w:rPr>
          <w:lang w:val="fr-FR"/>
        </w:rPr>
        <w:t>[X]</w:t>
      </w:r>
      <w:r>
        <w:rPr>
          <w:lang w:val="fr-FR"/>
        </w:rPr>
        <w:t xml:space="preserve"> est le plus long pour les mois X du début de l'automne et diminue jusqu'aux X de printemps. Ensuite, </w:t>
      </w:r>
      <w:proofErr w:type="spellStart"/>
      <w:r w:rsidRPr="003B543F">
        <w:rPr>
          <w:lang w:val="fr-FR"/>
        </w:rPr>
        <w:t>ndj_vegetatif</w:t>
      </w:r>
      <w:proofErr w:type="spellEnd"/>
      <w:r w:rsidRPr="003B543F">
        <w:rPr>
          <w:lang w:val="fr-FR"/>
        </w:rPr>
        <w:t>[X]</w:t>
      </w:r>
      <w:r>
        <w:rPr>
          <w:lang w:val="fr-FR"/>
        </w:rPr>
        <w:t xml:space="preserve"> peut devenir infini pour certains mois X, indiquant que la plante ne va jamais fleurir si elle atteint le stade végétatif trop tard.</w:t>
      </w:r>
    </w:p>
    <w:p w14:paraId="25C6C4DA" w14:textId="77777777" w:rsidR="003B543F" w:rsidRDefault="003B543F" w:rsidP="003B543F">
      <w:pPr>
        <w:rPr>
          <w:lang w:val="fr-FR"/>
        </w:rPr>
      </w:pPr>
    </w:p>
    <w:p w14:paraId="557AA687" w14:textId="77777777" w:rsidR="003B543F" w:rsidRDefault="003B543F" w:rsidP="003B543F">
      <w:pPr>
        <w:rPr>
          <w:lang w:val="fr-FR"/>
        </w:rPr>
      </w:pPr>
      <w:r>
        <w:rPr>
          <w:lang w:val="fr-FR"/>
        </w:rPr>
        <w:t>Exemple du vulpin (</w:t>
      </w:r>
      <w:proofErr w:type="spellStart"/>
      <w:r>
        <w:rPr>
          <w:lang w:val="fr-FR"/>
        </w:rPr>
        <w:t>ALOMY</w:t>
      </w:r>
      <w:proofErr w:type="spellEnd"/>
      <w:r>
        <w:rPr>
          <w:lang w:val="fr-FR"/>
        </w:rPr>
        <w:t>)</w:t>
      </w:r>
    </w:p>
    <w:p w14:paraId="5D535FE2" w14:textId="77777777" w:rsidR="003B543F" w:rsidRPr="003B543F" w:rsidRDefault="00723FB8" w:rsidP="003B543F">
      <w:pPr>
        <w:rPr>
          <w:lang w:val="fr-CH"/>
        </w:rPr>
      </w:pPr>
      <w:r w:rsidRPr="00723FB8">
        <w:rPr>
          <w:noProof/>
          <w:lang w:eastAsia="en-GB"/>
        </w:rPr>
        <w:drawing>
          <wp:inline distT="0" distB="0" distL="0" distR="0" wp14:anchorId="03726857" wp14:editId="57197FFC">
            <wp:extent cx="4572000" cy="2743200"/>
            <wp:effectExtent l="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572000" cy="2743200"/>
                    </a:xfrm>
                    <a:prstGeom prst="rect">
                      <a:avLst/>
                    </a:prstGeom>
                    <a:noFill/>
                    <a:ln>
                      <a:noFill/>
                    </a:ln>
                  </pic:spPr>
                </pic:pic>
              </a:graphicData>
            </a:graphic>
          </wp:inline>
        </w:drawing>
      </w:r>
    </w:p>
    <w:p w14:paraId="62924EF2" w14:textId="77777777" w:rsidR="005A588E" w:rsidRDefault="005A588E">
      <w:pPr>
        <w:spacing w:after="200" w:line="276" w:lineRule="auto"/>
        <w:jc w:val="left"/>
        <w:rPr>
          <w:lang w:val="fr-FR"/>
        </w:rPr>
      </w:pPr>
      <w:r>
        <w:rPr>
          <w:lang w:val="fr-FR"/>
        </w:rPr>
        <w:br w:type="page"/>
      </w:r>
    </w:p>
    <w:p w14:paraId="21EB7EB2" w14:textId="77777777" w:rsidR="00386A71" w:rsidRPr="005A588E" w:rsidRDefault="00386A71" w:rsidP="001B3349">
      <w:pPr>
        <w:rPr>
          <w:lang w:val="fr-FR"/>
        </w:rPr>
      </w:pPr>
    </w:p>
    <w:p w14:paraId="626831E7" w14:textId="77777777" w:rsidR="00386A71" w:rsidRPr="005A588E" w:rsidRDefault="00386A71" w:rsidP="001B3349">
      <w:pPr>
        <w:rPr>
          <w:lang w:val="fr-FR"/>
        </w:rPr>
      </w:pPr>
    </w:p>
    <w:p w14:paraId="524F5072" w14:textId="77777777" w:rsidR="001B3349" w:rsidRPr="00FB0C7F" w:rsidRDefault="00B53E9A" w:rsidP="001F1EE0">
      <w:pPr>
        <w:pStyle w:val="Titre1"/>
      </w:pPr>
      <w:r w:rsidRPr="00FB0C7F">
        <w:t>References</w:t>
      </w:r>
    </w:p>
    <w:p w14:paraId="47CE03F9" w14:textId="77777777" w:rsidR="001B3349" w:rsidRPr="00FB0C7F" w:rsidRDefault="001B3349" w:rsidP="008549F6">
      <w:pPr>
        <w:ind w:left="426" w:hanging="426"/>
      </w:pPr>
    </w:p>
    <w:p w14:paraId="457B4A23" w14:textId="77777777" w:rsidR="001B3349" w:rsidRPr="00FB0C7F" w:rsidRDefault="001B3349" w:rsidP="008549F6">
      <w:pPr>
        <w:ind w:left="426" w:hanging="426"/>
      </w:pPr>
    </w:p>
    <w:p w14:paraId="25D80306" w14:textId="77777777" w:rsidR="00870019" w:rsidRPr="00870019" w:rsidRDefault="001B3349" w:rsidP="00870019">
      <w:pPr>
        <w:pStyle w:val="EndNoteBibliography"/>
        <w:ind w:left="720" w:hanging="720"/>
        <w:rPr>
          <w:lang w:val="en-GB"/>
        </w:rPr>
      </w:pPr>
      <w:r w:rsidRPr="00FB0C7F">
        <w:fldChar w:fldCharType="begin"/>
      </w:r>
      <w:r w:rsidRPr="005D3089">
        <w:rPr>
          <w:lang w:val="en-GB"/>
        </w:rPr>
        <w:instrText xml:space="preserve"> ADDIN EN.REFLIST </w:instrText>
      </w:r>
      <w:r w:rsidRPr="00FB0C7F">
        <w:fldChar w:fldCharType="separate"/>
      </w:r>
      <w:bookmarkStart w:id="73" w:name="_ENREF_1"/>
      <w:r w:rsidR="00870019" w:rsidRPr="00870019">
        <w:rPr>
          <w:lang w:val="en-GB"/>
        </w:rPr>
        <w:t>Bergez J. E., Colbach N., Crespo O., Garcia F., Jeuffroy M. H., Justes E., Loyce C., Munier-Jolain N. &amp; Sadok W. (2010) Designing crop management systems by simulation. European Journal of Agronomy 32:3-9</w:t>
      </w:r>
      <w:bookmarkEnd w:id="73"/>
    </w:p>
    <w:p w14:paraId="6AF8BCA4" w14:textId="77777777" w:rsidR="00870019" w:rsidRPr="00870019" w:rsidRDefault="00870019" w:rsidP="00870019">
      <w:pPr>
        <w:pStyle w:val="EndNoteBibliography"/>
        <w:ind w:left="720" w:hanging="720"/>
        <w:rPr>
          <w:lang w:val="en-GB"/>
        </w:rPr>
      </w:pPr>
      <w:bookmarkStart w:id="74" w:name="_ENREF_2"/>
      <w:r w:rsidRPr="00870019">
        <w:rPr>
          <w:lang w:val="en-GB"/>
        </w:rPr>
        <w:t>Bürger J., Granger S., Guyot S. H. M., Messéan A. &amp; Colbach N. (2015) Simulation study of the impact of changed cropping practices in conventional and GM maize on weeds and associated biodiversity. Agricultural Systems 137:51-63, https://doi.org/10.1016/j.agsy.2015.03.009</w:t>
      </w:r>
      <w:bookmarkEnd w:id="74"/>
    </w:p>
    <w:p w14:paraId="6369DA02" w14:textId="77777777" w:rsidR="00870019" w:rsidRPr="00870019" w:rsidRDefault="00870019" w:rsidP="00870019">
      <w:pPr>
        <w:pStyle w:val="EndNoteBibliography"/>
        <w:ind w:left="720" w:hanging="720"/>
        <w:rPr>
          <w:lang w:val="en-GB"/>
        </w:rPr>
      </w:pPr>
      <w:bookmarkStart w:id="75" w:name="_ENREF_3"/>
      <w:r w:rsidRPr="00870019">
        <w:rPr>
          <w:lang w:val="en-GB"/>
        </w:rPr>
        <w:t>Chikowo R., Faloya V., Petit S. &amp; Munier-Jolain N. (2009) Integrated Weed Management systems allow reduced reliance on herbicides and long term weed control. Agriculture, Ecosystems and Environment 132:237-242, 10.1016/j.agee.2009.04.009</w:t>
      </w:r>
      <w:bookmarkEnd w:id="75"/>
    </w:p>
    <w:p w14:paraId="6EDD776F" w14:textId="77777777" w:rsidR="00870019" w:rsidRPr="00870019" w:rsidRDefault="00870019" w:rsidP="00870019">
      <w:pPr>
        <w:pStyle w:val="EndNoteBibliography"/>
        <w:ind w:left="720" w:hanging="720"/>
        <w:rPr>
          <w:lang w:val="en-GB"/>
        </w:rPr>
      </w:pPr>
      <w:bookmarkStart w:id="76" w:name="_ENREF_4"/>
      <w:r w:rsidRPr="00870019">
        <w:rPr>
          <w:lang w:val="en-GB"/>
        </w:rPr>
        <w:t xml:space="preserve">Colas F., Cordeau S., Granger S., Jeuffroy M.-H., Pointurier O., Queyrel W., Rodriguez A., Villerd J. &amp; Colbach N. (in preparation) Co-developement of a decision support system fo integrated weed managment: contribution from future users. </w:t>
      </w:r>
      <w:bookmarkEnd w:id="76"/>
    </w:p>
    <w:p w14:paraId="413BCF11" w14:textId="77777777" w:rsidR="00870019" w:rsidRPr="00870019" w:rsidRDefault="00870019" w:rsidP="00870019">
      <w:pPr>
        <w:pStyle w:val="EndNoteBibliography"/>
        <w:ind w:left="720" w:hanging="720"/>
        <w:rPr>
          <w:lang w:val="en-GB"/>
        </w:rPr>
      </w:pPr>
      <w:bookmarkStart w:id="77" w:name="_ENREF_5"/>
      <w:r w:rsidRPr="00870019">
        <w:rPr>
          <w:lang w:val="en-GB"/>
        </w:rPr>
        <w:t>Colbach N., Roger-Estrade J., Chauvel B. &amp; Caneill J. (2000) Modelling vertical and lateral seed bank movements during moulboard ploughing. European Journal of Agronomy 13:111-124</w:t>
      </w:r>
      <w:bookmarkEnd w:id="77"/>
    </w:p>
    <w:p w14:paraId="2E838ED3" w14:textId="77777777" w:rsidR="00870019" w:rsidRPr="00870019" w:rsidRDefault="00870019" w:rsidP="00870019">
      <w:pPr>
        <w:pStyle w:val="EndNoteBibliography"/>
        <w:ind w:left="720" w:hanging="720"/>
        <w:rPr>
          <w:lang w:val="en-GB"/>
        </w:rPr>
      </w:pPr>
      <w:bookmarkStart w:id="78" w:name="_ENREF_6"/>
      <w:r w:rsidRPr="00870019">
        <w:rPr>
          <w:lang w:val="en-GB"/>
        </w:rPr>
        <w:t>Colbach N., Dürr C., Roger-Estrade J. &amp; Caneill J. (2005) How to model the effects of farming practices on weed emergence. Weed Research 45:2-17</w:t>
      </w:r>
      <w:bookmarkEnd w:id="78"/>
    </w:p>
    <w:p w14:paraId="080B11B8" w14:textId="77777777" w:rsidR="00870019" w:rsidRPr="00870019" w:rsidRDefault="00870019" w:rsidP="00870019">
      <w:pPr>
        <w:pStyle w:val="EndNoteBibliography"/>
        <w:ind w:left="720" w:hanging="720"/>
        <w:rPr>
          <w:lang w:val="en-GB"/>
        </w:rPr>
      </w:pPr>
      <w:bookmarkStart w:id="79" w:name="_ENREF_7"/>
      <w:r w:rsidRPr="00870019">
        <w:rPr>
          <w:lang w:val="en-GB"/>
        </w:rPr>
        <w:t>Colbach N., Busset H., Yamada O., Dürr C. &amp; Caneill J. (2006) ALOMYSYS: Modelling black-grass (</w:t>
      </w:r>
      <w:r w:rsidRPr="00870019">
        <w:rPr>
          <w:i/>
          <w:lang w:val="en-GB"/>
        </w:rPr>
        <w:t>Alopecurus myosuroides</w:t>
      </w:r>
      <w:r w:rsidRPr="00870019">
        <w:rPr>
          <w:lang w:val="en-GB"/>
        </w:rPr>
        <w:t xml:space="preserve"> Huds.) germination and emergence, in interaction with seed characteristics, tillage and soil climate. II. Evaluation. European Journal of Agronomy 24:113-128</w:t>
      </w:r>
      <w:bookmarkEnd w:id="79"/>
    </w:p>
    <w:p w14:paraId="2BB363E3" w14:textId="77777777" w:rsidR="00870019" w:rsidRPr="00870019" w:rsidRDefault="00870019" w:rsidP="00870019">
      <w:pPr>
        <w:pStyle w:val="EndNoteBibliography"/>
        <w:ind w:left="720" w:hanging="720"/>
        <w:rPr>
          <w:lang w:val="en-GB"/>
        </w:rPr>
      </w:pPr>
      <w:bookmarkStart w:id="80" w:name="_ENREF_8"/>
      <w:r w:rsidRPr="00870019">
        <w:rPr>
          <w:lang w:val="en-GB"/>
        </w:rPr>
        <w:t>Colbach N., Kurstjens D. A. G., Munier-Jolain N. M., Dulout-Dalbiès A. &amp; Doré T. (2010a) Assessing non-chemical weeding strategies through a modelling approach applied to blackgrass (</w:t>
      </w:r>
      <w:r w:rsidRPr="00870019">
        <w:rPr>
          <w:i/>
          <w:lang w:val="en-GB"/>
        </w:rPr>
        <w:t>Alopecurus myosuroides</w:t>
      </w:r>
      <w:r w:rsidRPr="00870019">
        <w:rPr>
          <w:lang w:val="en-GB"/>
        </w:rPr>
        <w:t xml:space="preserve"> Huds.) dynamics. European Journal of Agronomy 32:205-218</w:t>
      </w:r>
      <w:bookmarkEnd w:id="80"/>
    </w:p>
    <w:p w14:paraId="1C0BBD1B" w14:textId="77777777" w:rsidR="00870019" w:rsidRPr="00870019" w:rsidRDefault="00870019" w:rsidP="00870019">
      <w:pPr>
        <w:pStyle w:val="EndNoteBibliography"/>
        <w:ind w:left="720" w:hanging="720"/>
        <w:rPr>
          <w:lang w:val="en-GB"/>
        </w:rPr>
      </w:pPr>
      <w:bookmarkStart w:id="81" w:name="_ENREF_9"/>
      <w:r w:rsidRPr="00870019">
        <w:rPr>
          <w:lang w:val="en-GB"/>
        </w:rPr>
        <w:t>Colbach N., Schneider A., Ballot R. &amp; Vivier C. (2010b) Diversifying cereal-based rotations to improve weed control. Evaluation with the ALOMYSYS model quantifying the effect of cropping systems on a grass weed. OCL 17:292-300</w:t>
      </w:r>
      <w:bookmarkEnd w:id="81"/>
    </w:p>
    <w:p w14:paraId="09626CC9" w14:textId="77777777" w:rsidR="00870019" w:rsidRPr="00870019" w:rsidRDefault="00870019" w:rsidP="00870019">
      <w:pPr>
        <w:pStyle w:val="EndNoteBibliography"/>
        <w:ind w:left="720" w:hanging="720"/>
        <w:rPr>
          <w:lang w:val="en-GB"/>
        </w:rPr>
      </w:pPr>
      <w:bookmarkStart w:id="82" w:name="_ENREF_10"/>
      <w:r w:rsidRPr="00870019">
        <w:rPr>
          <w:lang w:val="en-GB"/>
        </w:rPr>
        <w:lastRenderedPageBreak/>
        <w:t>Colbach N., Granger S. &amp; Mézière D. (2013a) Using a sensitivity analysis of a weed dynamics model to develop sustainable cropping systems. II. Long-term effect of past crops and management techniques on weed infestation. Journal of Agricultural Science, Cambridge 151:247-267, doi:10.1017/S0021859612000160</w:t>
      </w:r>
      <w:bookmarkEnd w:id="82"/>
    </w:p>
    <w:p w14:paraId="1FF4026F" w14:textId="77777777" w:rsidR="00870019" w:rsidRPr="00870019" w:rsidRDefault="00870019" w:rsidP="00870019">
      <w:pPr>
        <w:pStyle w:val="EndNoteBibliography"/>
        <w:ind w:left="720" w:hanging="720"/>
        <w:rPr>
          <w:lang w:val="en-GB"/>
        </w:rPr>
      </w:pPr>
      <w:bookmarkStart w:id="83" w:name="_ENREF_11"/>
      <w:r w:rsidRPr="00870019">
        <w:rPr>
          <w:lang w:val="en-GB"/>
        </w:rPr>
        <w:t>Colbach N. &amp; Mézière D. (2013) Using a sensitivity analysis of a weed dynamics model to develop sustainable cropping systems. I Annual interactions between crop management techniques and biophysical field state variables. Journal of Agricultural Science, Cambridge 151:229-245, https://doi.org/10.1017/S0021859612000159</w:t>
      </w:r>
      <w:bookmarkEnd w:id="83"/>
    </w:p>
    <w:p w14:paraId="6F0E24A1" w14:textId="77777777" w:rsidR="00870019" w:rsidRPr="00870019" w:rsidRDefault="00870019" w:rsidP="00870019">
      <w:pPr>
        <w:pStyle w:val="EndNoteBibliography"/>
        <w:ind w:left="720" w:hanging="720"/>
        <w:rPr>
          <w:lang w:val="en-GB"/>
        </w:rPr>
      </w:pPr>
      <w:bookmarkStart w:id="84" w:name="_ENREF_12"/>
      <w:r w:rsidRPr="00870019">
        <w:rPr>
          <w:lang w:val="en-GB"/>
        </w:rPr>
        <w:t xml:space="preserve">Colbach N., Tschudy C., Meunier D., Houot S. &amp; Nicolardot B. (2013b) Weed seeds in exogenous organic matter and their contribution to weed dynamics in cropping systems. A simulation approach. European Journal of Agronomy 45:7-19, </w:t>
      </w:r>
      <w:hyperlink r:id="rId43" w:history="1">
        <w:r w:rsidRPr="00870019">
          <w:rPr>
            <w:rStyle w:val="Lienhypertexte"/>
            <w:lang w:val="en-GB"/>
          </w:rPr>
          <w:t>http://dx.doi.org/10.1016/j.eja.2012.10.006</w:t>
        </w:r>
        <w:bookmarkEnd w:id="84"/>
      </w:hyperlink>
    </w:p>
    <w:p w14:paraId="0CA01932" w14:textId="77777777" w:rsidR="00870019" w:rsidRPr="00870019" w:rsidRDefault="00870019" w:rsidP="00870019">
      <w:pPr>
        <w:pStyle w:val="EndNoteBibliography"/>
        <w:ind w:left="720" w:hanging="720"/>
        <w:rPr>
          <w:lang w:val="en-GB"/>
        </w:rPr>
      </w:pPr>
      <w:bookmarkStart w:id="85" w:name="_ENREF_13"/>
      <w:r w:rsidRPr="00870019">
        <w:rPr>
          <w:lang w:val="en-GB"/>
        </w:rPr>
        <w:t>Colbach N., Biju-Duval L., Gardarin A., Granger S., Guyot S. H. M., Mézière D., Munier-Jolain N. M. &amp; Petit S. (2014a) The role of models for multicriteria evaluation and multiobjective design of cropping systems for managing weeds. Weed Research 54:541–555, https://doi.org/10.1111/wre.12112</w:t>
      </w:r>
      <w:bookmarkEnd w:id="85"/>
    </w:p>
    <w:p w14:paraId="74F34B6F" w14:textId="77777777" w:rsidR="00870019" w:rsidRPr="00870019" w:rsidRDefault="00870019" w:rsidP="00870019">
      <w:pPr>
        <w:pStyle w:val="EndNoteBibliography"/>
        <w:ind w:left="720" w:hanging="720"/>
        <w:rPr>
          <w:lang w:val="en-GB"/>
        </w:rPr>
      </w:pPr>
      <w:bookmarkStart w:id="86" w:name="_ENREF_14"/>
      <w:r w:rsidRPr="00870019">
        <w:rPr>
          <w:lang w:val="en-GB"/>
        </w:rPr>
        <w:t xml:space="preserve">Colbach N., Collard A., Guyot S. H. M., Mézière D. &amp; Munier-Jolain N. M. (2014b) Assessing innovative sowing patterns for integrated weed management with a 3D crop:weed competition model. European Journal of Agronomy 53:74-89, </w:t>
      </w:r>
      <w:hyperlink r:id="rId44" w:history="1">
        <w:r w:rsidRPr="00870019">
          <w:rPr>
            <w:rStyle w:val="Lienhypertexte"/>
            <w:lang w:val="en-GB"/>
          </w:rPr>
          <w:t>http://dx.doi.org/10.1016/j.eja.2013.09.019</w:t>
        </w:r>
        <w:bookmarkEnd w:id="86"/>
      </w:hyperlink>
    </w:p>
    <w:p w14:paraId="34A1CAF9" w14:textId="77777777" w:rsidR="00870019" w:rsidRPr="00870019" w:rsidRDefault="00870019" w:rsidP="00870019">
      <w:pPr>
        <w:pStyle w:val="EndNoteBibliography"/>
        <w:ind w:left="720" w:hanging="720"/>
        <w:rPr>
          <w:lang w:val="en-GB"/>
        </w:rPr>
      </w:pPr>
      <w:bookmarkStart w:id="87" w:name="_ENREF_15"/>
      <w:r w:rsidRPr="00870019">
        <w:rPr>
          <w:lang w:val="en-GB"/>
        </w:rPr>
        <w:t xml:space="preserve">Colbach N., Granger S., Guyot S. H. M. &amp; Mézière D. (2014c) A trait-based approach to explain weed species response to agricultural practices in a simulation study with a cropping system model. Agriculture, Ecosystems &amp; Environment 183:197-204, </w:t>
      </w:r>
      <w:hyperlink r:id="rId45" w:history="1">
        <w:r w:rsidRPr="00870019">
          <w:rPr>
            <w:rStyle w:val="Lienhypertexte"/>
            <w:lang w:val="en-GB"/>
          </w:rPr>
          <w:t>http://dx.doi.org/10.1016/j.agee.2013.11.013</w:t>
        </w:r>
        <w:bookmarkEnd w:id="87"/>
      </w:hyperlink>
    </w:p>
    <w:p w14:paraId="3DF490CB" w14:textId="77777777" w:rsidR="00870019" w:rsidRPr="00870019" w:rsidRDefault="00870019" w:rsidP="00870019">
      <w:pPr>
        <w:pStyle w:val="EndNoteBibliography"/>
        <w:ind w:left="720" w:hanging="720"/>
        <w:rPr>
          <w:lang w:val="en-GB"/>
        </w:rPr>
      </w:pPr>
      <w:bookmarkStart w:id="88" w:name="_ENREF_16"/>
      <w:r w:rsidRPr="00870019">
        <w:rPr>
          <w:lang w:val="en-GB"/>
        </w:rPr>
        <w:t xml:space="preserve">Colbach N., Bertrand M., Busset H., Colas F., Dugué F., Farcy P., Fried G., Granger S., Meunier D., Munier-Jolain N. M., Noilhan C., Strbik F. &amp; Gardarin A. (2016) Uncertainty analysis and evaluation of a complex, multi-specific weed dynamics model with diverse and incomplete data sets. Environmental Modelling &amp; Software 86:184-203, </w:t>
      </w:r>
      <w:hyperlink r:id="rId46" w:history="1">
        <w:r w:rsidRPr="00870019">
          <w:rPr>
            <w:rStyle w:val="Lienhypertexte"/>
            <w:lang w:val="en-GB"/>
          </w:rPr>
          <w:t>http://dx.doi.org/10.1016/j.envsoft.2016.09.020</w:t>
        </w:r>
        <w:bookmarkEnd w:id="88"/>
      </w:hyperlink>
    </w:p>
    <w:p w14:paraId="6A638985" w14:textId="77777777" w:rsidR="00870019" w:rsidRPr="00870019" w:rsidRDefault="00870019" w:rsidP="00870019">
      <w:pPr>
        <w:pStyle w:val="EndNoteBibliography"/>
        <w:ind w:left="720" w:hanging="720"/>
        <w:rPr>
          <w:lang w:val="en-GB"/>
        </w:rPr>
      </w:pPr>
      <w:bookmarkStart w:id="89" w:name="_ENREF_17"/>
      <w:r w:rsidRPr="00870019">
        <w:rPr>
          <w:lang w:val="en-GB"/>
        </w:rPr>
        <w:t>Colbach N., Bockstaller C., Colas F., Gibot-Leclerc S., Moreau D., Pointurier O. &amp; Villerd J. (2017a) Assessing broomrape risk due to weeds in cropping systems with an indicator based on a simulation model. Ecological Indicators 82:280–292, dx.doi.org/10.1016/j.ecolind.2017.05.070</w:t>
      </w:r>
      <w:bookmarkEnd w:id="89"/>
    </w:p>
    <w:p w14:paraId="079FA1FD" w14:textId="77777777" w:rsidR="00870019" w:rsidRPr="00870019" w:rsidRDefault="00870019" w:rsidP="00870019">
      <w:pPr>
        <w:pStyle w:val="EndNoteBibliography"/>
        <w:ind w:left="720" w:hanging="720"/>
        <w:rPr>
          <w:lang w:val="en-GB"/>
        </w:rPr>
      </w:pPr>
      <w:bookmarkStart w:id="90" w:name="_ENREF_18"/>
      <w:r w:rsidRPr="00870019">
        <w:rPr>
          <w:lang w:val="en-GB"/>
        </w:rPr>
        <w:t xml:space="preserve">Colbach N., Bockstaller C., Colas F., Gibot-Leclerc S., Moreau D., Pointurier O. &amp; Villerd J. (2017b) Assessing broomrape risk due to </w:t>
      </w:r>
      <w:r w:rsidRPr="00870019">
        <w:rPr>
          <w:lang w:val="en-GB"/>
        </w:rPr>
        <w:lastRenderedPageBreak/>
        <w:t>weeds in cropping systems with an indicator linked to a simulation model. Ecological Indicators 82:280-292, https://doi.org/10.1016/j.ecolind.2017.05.070</w:t>
      </w:r>
      <w:bookmarkEnd w:id="90"/>
    </w:p>
    <w:p w14:paraId="12162541" w14:textId="77777777" w:rsidR="00870019" w:rsidRPr="00870019" w:rsidRDefault="00870019" w:rsidP="00870019">
      <w:pPr>
        <w:pStyle w:val="EndNoteBibliography"/>
        <w:ind w:left="720" w:hanging="720"/>
        <w:rPr>
          <w:lang w:val="en-GB"/>
        </w:rPr>
      </w:pPr>
      <w:bookmarkStart w:id="91" w:name="_ENREF_19"/>
      <w:r w:rsidRPr="00870019">
        <w:rPr>
          <w:lang w:val="en-GB"/>
        </w:rPr>
        <w:t>Colbach N., Colas F., Pointurier O., Queyrel W. &amp; Villerd J. (2017c) A methodology for multi-objective cropping system design based on simulations. Application to weed management. European Journal of Agronomy 87:59–73</w:t>
      </w:r>
      <w:bookmarkEnd w:id="91"/>
    </w:p>
    <w:p w14:paraId="769FE6E2" w14:textId="77777777" w:rsidR="00870019" w:rsidRPr="00870019" w:rsidRDefault="00870019" w:rsidP="00870019">
      <w:pPr>
        <w:pStyle w:val="EndNoteBibliography"/>
        <w:ind w:left="720" w:hanging="720"/>
        <w:rPr>
          <w:lang w:val="en-GB"/>
        </w:rPr>
      </w:pPr>
      <w:bookmarkStart w:id="92" w:name="_ENREF_20"/>
      <w:r w:rsidRPr="00870019">
        <w:rPr>
          <w:lang w:val="en-GB"/>
        </w:rPr>
        <w:t>Colbach N., Darmency H., Fernier A., Granger S., Le Corre V. &amp; Messéan A. (2017d) Simulating changes in cropping practices in conventional and glyphosate-resistant maize. II. Effect on weed impacts on crop production and biodiversity. Environmental Science and Pollution Research 24:13121-13135, https://doi.org/10.1007/s11356-017-8591-7</w:t>
      </w:r>
      <w:bookmarkEnd w:id="92"/>
    </w:p>
    <w:p w14:paraId="6F6955BF" w14:textId="77777777" w:rsidR="00870019" w:rsidRPr="00870019" w:rsidRDefault="00870019" w:rsidP="00870019">
      <w:pPr>
        <w:pStyle w:val="EndNoteBibliography"/>
        <w:ind w:left="720" w:hanging="720"/>
        <w:rPr>
          <w:lang w:val="en-GB"/>
        </w:rPr>
      </w:pPr>
      <w:bookmarkStart w:id="93" w:name="_ENREF_21"/>
      <w:r w:rsidRPr="00870019">
        <w:rPr>
          <w:lang w:val="en-GB"/>
        </w:rPr>
        <w:t>Colbach N., Fernier A., Le Corre V., Messéan A. &amp; Darmency H. (2017e) Simulating changes in cropping practices in conventional and glyphosate-resistant maize. I. Effects on weeds. Environmental Science and Pollution Research 24:11582-11600, https://doi.org/10.1007/s11356-017-8591-7</w:t>
      </w:r>
      <w:bookmarkEnd w:id="93"/>
    </w:p>
    <w:p w14:paraId="370B8516" w14:textId="77777777" w:rsidR="00870019" w:rsidRPr="00870019" w:rsidRDefault="00870019" w:rsidP="00870019">
      <w:pPr>
        <w:pStyle w:val="EndNoteBibliography"/>
        <w:ind w:left="720" w:hanging="720"/>
        <w:rPr>
          <w:lang w:val="en-GB"/>
        </w:rPr>
      </w:pPr>
      <w:bookmarkStart w:id="94" w:name="_ENREF_22"/>
      <w:r w:rsidRPr="00870019">
        <w:rPr>
          <w:lang w:val="en-GB"/>
        </w:rPr>
        <w:t>Colbach N. &amp; Cordeau S. (2018) Reduced herbicide use does not increase crop yield loss if it is compensated by alternative preventive and curative measures. European Journal of Agronomy 94:67-78, https://doi.org/10.1016/j.eja.2017.12.008</w:t>
      </w:r>
      <w:bookmarkEnd w:id="94"/>
    </w:p>
    <w:p w14:paraId="4FFD6AD8" w14:textId="77777777" w:rsidR="00870019" w:rsidRPr="00870019" w:rsidRDefault="00870019" w:rsidP="00870019">
      <w:pPr>
        <w:pStyle w:val="EndNoteBibliography"/>
        <w:ind w:left="720" w:hanging="720"/>
        <w:rPr>
          <w:lang w:val="en-GB"/>
        </w:rPr>
      </w:pPr>
      <w:bookmarkStart w:id="95" w:name="_ENREF_23"/>
      <w:r w:rsidRPr="00870019">
        <w:rPr>
          <w:lang w:val="en-GB"/>
        </w:rPr>
        <w:t>Colbach N., Cordeau S., Garrido A., Granger S., Laughlin D., Ricci B., Thomson F. &amp; Messéan A. (2018) Landsharing vs landsparing: How to reconcile crop production and biodiversity? A simulation study focusing on weed impacts. Agriculture, Ecosystems &amp; Environment 251:203-217, https://doi.org/10.1016/j.agee.2017.09.005</w:t>
      </w:r>
      <w:bookmarkEnd w:id="95"/>
    </w:p>
    <w:p w14:paraId="47F8AFBE" w14:textId="77777777" w:rsidR="00870019" w:rsidRPr="00870019" w:rsidRDefault="00870019" w:rsidP="00870019">
      <w:pPr>
        <w:pStyle w:val="EndNoteBibliography"/>
        <w:ind w:left="720" w:hanging="720"/>
        <w:rPr>
          <w:lang w:val="en-GB"/>
        </w:rPr>
      </w:pPr>
      <w:bookmarkStart w:id="96" w:name="_ENREF_24"/>
      <w:r w:rsidRPr="00870019">
        <w:rPr>
          <w:lang w:val="en-GB"/>
        </w:rPr>
        <w:t>Colbach N., Chauvel B., Messéan A., Villerd J. &amp; Bockstaller C. (2020a) Feeding pollinators from weeds could promote pollen allergy. A simulation study. Ecological Indicators 117, https://doi.org/10.1016/j.ecolind.2020.106635</w:t>
      </w:r>
      <w:bookmarkEnd w:id="96"/>
    </w:p>
    <w:p w14:paraId="2A7AEC9C" w14:textId="77777777" w:rsidR="00870019" w:rsidRPr="00870019" w:rsidRDefault="00870019" w:rsidP="00870019">
      <w:pPr>
        <w:pStyle w:val="EndNoteBibliography"/>
        <w:ind w:left="720" w:hanging="720"/>
        <w:rPr>
          <w:lang w:val="en-GB"/>
        </w:rPr>
      </w:pPr>
      <w:bookmarkStart w:id="97" w:name="_ENREF_25"/>
      <w:r w:rsidRPr="00870019">
        <w:rPr>
          <w:lang w:val="en-GB"/>
        </w:rPr>
        <w:t>Colbach N., Colas F., Cordeau S., Maillot T., Queyrel W., Villerd J. &amp; Moreau D. (2020b) The FLORSYS crop-weed canopy model, a tool to investigate and promote agroecological weed management. Field Crops Research:in press</w:t>
      </w:r>
      <w:bookmarkEnd w:id="97"/>
    </w:p>
    <w:p w14:paraId="48D3D551" w14:textId="77777777" w:rsidR="00870019" w:rsidRPr="00870019" w:rsidRDefault="00870019" w:rsidP="00870019">
      <w:pPr>
        <w:pStyle w:val="EndNoteBibliography"/>
        <w:ind w:left="720" w:hanging="720"/>
      </w:pPr>
      <w:bookmarkStart w:id="98" w:name="_ENREF_26"/>
      <w:r w:rsidRPr="00870019">
        <w:rPr>
          <w:lang w:val="en-GB"/>
        </w:rPr>
        <w:t xml:space="preserve">Colbach N., Bertrand M., Busset H., Dugué F., Farcy P., Fried G., Granger S., Meunier D., Munier-Jolain N. M., Noilhan C., Strbik F. &amp; Gardarin A. (in revision) Evaluation of a complex, multi-specific weed dynamics model with diverse and incomplete data sets. </w:t>
      </w:r>
      <w:r w:rsidRPr="00870019">
        <w:t>Environmental Modelling &amp; Software</w:t>
      </w:r>
      <w:bookmarkEnd w:id="98"/>
    </w:p>
    <w:p w14:paraId="01AB6A8F" w14:textId="77777777" w:rsidR="00870019" w:rsidRPr="00870019" w:rsidRDefault="00870019" w:rsidP="00870019">
      <w:pPr>
        <w:pStyle w:val="EndNoteBibliography"/>
        <w:ind w:left="720" w:hanging="720"/>
        <w:rPr>
          <w:lang w:val="en-GB"/>
        </w:rPr>
      </w:pPr>
      <w:bookmarkStart w:id="99" w:name="_ENREF_27"/>
      <w:r w:rsidRPr="00870019">
        <w:t xml:space="preserve">Gardarin A. (2008) Modélisation des effets des systèmes de culture sur la levée des adventices à partir de relations fonctionnelles utilisant les </w:t>
      </w:r>
      <w:r w:rsidRPr="00870019">
        <w:lastRenderedPageBreak/>
        <w:t xml:space="preserve">traits des espèces. </w:t>
      </w:r>
      <w:r w:rsidRPr="00870019">
        <w:rPr>
          <w:i/>
          <w:lang w:val="en-GB"/>
        </w:rPr>
        <w:t>PhD Thesis</w:t>
      </w:r>
      <w:r w:rsidRPr="00870019">
        <w:rPr>
          <w:lang w:val="en-GB"/>
        </w:rPr>
        <w:t>,</w:t>
      </w:r>
      <w:r w:rsidRPr="00870019">
        <w:rPr>
          <w:i/>
          <w:lang w:val="en-GB"/>
        </w:rPr>
        <w:t xml:space="preserve"> Université de Bourgogne, Dijon, France.</w:t>
      </w:r>
      <w:r w:rsidRPr="00870019">
        <w:rPr>
          <w:lang w:val="en-GB"/>
        </w:rPr>
        <w:t xml:space="preserve"> 280 p.</w:t>
      </w:r>
      <w:bookmarkEnd w:id="99"/>
    </w:p>
    <w:p w14:paraId="2823932B" w14:textId="77777777" w:rsidR="00870019" w:rsidRPr="00870019" w:rsidRDefault="00870019" w:rsidP="00870019">
      <w:pPr>
        <w:pStyle w:val="EndNoteBibliography"/>
        <w:ind w:left="720" w:hanging="720"/>
        <w:rPr>
          <w:lang w:val="en-GB"/>
        </w:rPr>
      </w:pPr>
      <w:bookmarkStart w:id="100" w:name="_ENREF_28"/>
      <w:r w:rsidRPr="00870019">
        <w:rPr>
          <w:lang w:val="en-GB"/>
        </w:rPr>
        <w:t xml:space="preserve">Gardarin A., Dürr C. &amp; Colbach N. (2012) Modeling the dynamics and emergence of a multispecies weed seed bank with species traits. Ecological Modelling 240:123-138, </w:t>
      </w:r>
      <w:hyperlink r:id="rId47" w:history="1">
        <w:r w:rsidRPr="00870019">
          <w:rPr>
            <w:rStyle w:val="Lienhypertexte"/>
            <w:lang w:val="en-GB"/>
          </w:rPr>
          <w:t>http://dx.doi.org/10.1016/j.ecolmodel.2012.05.004</w:t>
        </w:r>
        <w:bookmarkEnd w:id="100"/>
      </w:hyperlink>
    </w:p>
    <w:p w14:paraId="77D19A55" w14:textId="77777777" w:rsidR="00870019" w:rsidRPr="00870019" w:rsidRDefault="00870019" w:rsidP="00870019">
      <w:pPr>
        <w:pStyle w:val="EndNoteBibliography"/>
        <w:ind w:left="720" w:hanging="720"/>
      </w:pPr>
      <w:bookmarkStart w:id="101" w:name="_ENREF_29"/>
      <w:r w:rsidRPr="00870019">
        <w:rPr>
          <w:lang w:val="en-GB"/>
        </w:rPr>
        <w:t xml:space="preserve">Gruber S., Colbach N., Barbottin A. &amp; Pekrun C. (2008) Gene escape and postharvest approaches for minimising it. </w:t>
      </w:r>
      <w:r w:rsidRPr="00870019">
        <w:t>CAB reviews 3:No. 015, 017 pp.</w:t>
      </w:r>
      <w:bookmarkEnd w:id="101"/>
    </w:p>
    <w:p w14:paraId="3F1AAB2F" w14:textId="77777777" w:rsidR="00870019" w:rsidRPr="00870019" w:rsidRDefault="00870019" w:rsidP="00870019">
      <w:pPr>
        <w:pStyle w:val="EndNoteBibliography"/>
        <w:ind w:left="720" w:hanging="720"/>
        <w:rPr>
          <w:lang w:val="en-GB"/>
        </w:rPr>
      </w:pPr>
      <w:bookmarkStart w:id="102" w:name="_ENREF_30"/>
      <w:r w:rsidRPr="00870019">
        <w:t xml:space="preserve">Mamarot J. &amp; Rodriguez A. (2003) Sensibilité des mauvaises herbes aux herbicides en grandes cultures. </w:t>
      </w:r>
      <w:r w:rsidRPr="00870019">
        <w:rPr>
          <w:lang w:val="en-GB"/>
        </w:rPr>
        <w:t>ACTA, Paris</w:t>
      </w:r>
      <w:bookmarkEnd w:id="102"/>
    </w:p>
    <w:p w14:paraId="7D261119" w14:textId="77777777" w:rsidR="00870019" w:rsidRPr="00870019" w:rsidRDefault="00870019" w:rsidP="00870019">
      <w:pPr>
        <w:pStyle w:val="EndNoteBibliography"/>
        <w:ind w:left="720" w:hanging="720"/>
        <w:rPr>
          <w:lang w:val="en-GB"/>
        </w:rPr>
      </w:pPr>
      <w:bookmarkStart w:id="103" w:name="_ENREF_31"/>
      <w:r w:rsidRPr="00870019">
        <w:rPr>
          <w:lang w:val="en-GB"/>
        </w:rPr>
        <w:t xml:space="preserve">Mézière D., Lucas P., Granger S. &amp; Colbach N. (2013) Does integrated weed management affect the risk of crop diseases? A simulation case study with a grass weed and a soil-borne cereal disease. European Journal of Agronomy 47:33-43, </w:t>
      </w:r>
      <w:hyperlink r:id="rId48" w:history="1">
        <w:r w:rsidRPr="00870019">
          <w:rPr>
            <w:rStyle w:val="Lienhypertexte"/>
            <w:lang w:val="en-GB"/>
          </w:rPr>
          <w:t>http://dx.doi.org/10.1016/j.eja.2013.01.007</w:t>
        </w:r>
        <w:bookmarkEnd w:id="103"/>
      </w:hyperlink>
    </w:p>
    <w:p w14:paraId="386AE2EB" w14:textId="77777777" w:rsidR="00870019" w:rsidRPr="00870019" w:rsidRDefault="00870019" w:rsidP="00870019">
      <w:pPr>
        <w:pStyle w:val="EndNoteBibliography"/>
        <w:ind w:left="720" w:hanging="720"/>
        <w:rPr>
          <w:lang w:val="en-GB"/>
        </w:rPr>
      </w:pPr>
      <w:bookmarkStart w:id="104" w:name="_ENREF_32"/>
      <w:r w:rsidRPr="00870019">
        <w:rPr>
          <w:lang w:val="en-GB"/>
        </w:rPr>
        <w:t xml:space="preserve">Mézière D., Petit S., Granger S., Biju-Duval L. &amp; Colbach N. (2015) Developing a set of simulation-based indicators to assess harmfulness and contribution to biodiversity of weed communities in cropping systems. Ecological Indicators 48:157-170, </w:t>
      </w:r>
      <w:hyperlink r:id="rId49" w:history="1">
        <w:r w:rsidRPr="00870019">
          <w:rPr>
            <w:rStyle w:val="Lienhypertexte"/>
            <w:lang w:val="en-GB"/>
          </w:rPr>
          <w:t>http://dx.doi.org/10.1016/j.ecolind.2014.07.028</w:t>
        </w:r>
        <w:bookmarkEnd w:id="104"/>
      </w:hyperlink>
    </w:p>
    <w:p w14:paraId="77902E81" w14:textId="77777777" w:rsidR="00870019" w:rsidRPr="00870019" w:rsidRDefault="00870019" w:rsidP="00870019">
      <w:pPr>
        <w:pStyle w:val="EndNoteBibliography"/>
        <w:ind w:left="720" w:hanging="720"/>
        <w:rPr>
          <w:lang w:val="en-GB"/>
        </w:rPr>
      </w:pPr>
      <w:bookmarkStart w:id="105" w:name="_ENREF_33"/>
      <w:r w:rsidRPr="00870019">
        <w:rPr>
          <w:lang w:val="en-GB"/>
        </w:rPr>
        <w:t>Moreau D., Pointurier O., Nicolardot B., Villerd J. &amp; Colbach N. (2020) In which cropping systems can residual weeds reduce nitrate leaching and soil erosion? European Journal of Agronomy:in press, https://doi.org/10.1016/j.eja.2020.126015</w:t>
      </w:r>
      <w:bookmarkEnd w:id="105"/>
    </w:p>
    <w:p w14:paraId="71550299" w14:textId="77777777" w:rsidR="00870019" w:rsidRPr="00870019" w:rsidRDefault="00870019" w:rsidP="00870019">
      <w:pPr>
        <w:pStyle w:val="EndNoteBibliography"/>
        <w:ind w:left="720" w:hanging="720"/>
        <w:rPr>
          <w:lang w:val="en-GB"/>
        </w:rPr>
      </w:pPr>
      <w:bookmarkStart w:id="106" w:name="_ENREF_34"/>
      <w:r w:rsidRPr="00870019">
        <w:rPr>
          <w:lang w:val="en-GB"/>
        </w:rPr>
        <w:t xml:space="preserve">Munier-Jolain N. M., Savois V., Kubiak P., Maillet-Mézeray J., Jouy L. &amp; Quéré L. (2005) DECID'Herb, a decision support system on the WEB, designed for sustainable weed management in cultivated fields. </w:t>
      </w:r>
      <w:r w:rsidRPr="00870019">
        <w:rPr>
          <w:i/>
          <w:lang w:val="en-GB"/>
        </w:rPr>
        <w:t>In:</w:t>
      </w:r>
      <w:r w:rsidRPr="00870019">
        <w:rPr>
          <w:lang w:val="en-GB"/>
        </w:rPr>
        <w:t xml:space="preserve"> 13th International EWRS Symposium, Bari, Italy</w:t>
      </w:r>
      <w:bookmarkEnd w:id="106"/>
    </w:p>
    <w:p w14:paraId="65518B9C" w14:textId="77777777" w:rsidR="00870019" w:rsidRPr="00870019" w:rsidRDefault="00870019" w:rsidP="00870019">
      <w:pPr>
        <w:pStyle w:val="EndNoteBibliography"/>
        <w:ind w:left="720" w:hanging="720"/>
        <w:rPr>
          <w:lang w:val="en-GB"/>
        </w:rPr>
      </w:pPr>
      <w:bookmarkStart w:id="107" w:name="_ENREF_35"/>
      <w:r w:rsidRPr="00870019">
        <w:rPr>
          <w:lang w:val="en-GB"/>
        </w:rPr>
        <w:t xml:space="preserve">Munier-Jolain N. M., Guyot S. H. M. &amp; Colbach N. (2013) A 3D model for light interception in heterogeneous crop:weed canopies. Model structure and evaluation. Ecological Modelling 250:101-110, </w:t>
      </w:r>
      <w:hyperlink r:id="rId50" w:history="1">
        <w:r w:rsidRPr="00870019">
          <w:rPr>
            <w:rStyle w:val="Lienhypertexte"/>
            <w:lang w:val="en-GB"/>
          </w:rPr>
          <w:t>http://dx.doi.org/10.1016/j.ecolmodel.2012.10.023</w:t>
        </w:r>
        <w:bookmarkEnd w:id="107"/>
      </w:hyperlink>
    </w:p>
    <w:p w14:paraId="0465CC66" w14:textId="77777777" w:rsidR="00870019" w:rsidRPr="00870019" w:rsidRDefault="00870019" w:rsidP="00870019">
      <w:pPr>
        <w:pStyle w:val="EndNoteBibliography"/>
        <w:ind w:left="720" w:hanging="720"/>
        <w:rPr>
          <w:lang w:val="en-GB"/>
        </w:rPr>
      </w:pPr>
      <w:bookmarkStart w:id="108" w:name="_ENREF_36"/>
      <w:r w:rsidRPr="00870019">
        <w:rPr>
          <w:lang w:val="en-GB"/>
        </w:rPr>
        <w:t xml:space="preserve">Munier-Jolain N. M., Collard A., Busset H., Guyot S. H. M. &amp; Colbach N. (2014) Investigating and modelling the morphological plasticity of weeds in multi-specific canopies. Field Crops Research 155:90-98, </w:t>
      </w:r>
      <w:hyperlink r:id="rId51" w:history="1">
        <w:r w:rsidRPr="00870019">
          <w:rPr>
            <w:rStyle w:val="Lienhypertexte"/>
            <w:lang w:val="en-GB"/>
          </w:rPr>
          <w:t>http://dx.doi.org/10.1016/j.fcr.2013.09.018</w:t>
        </w:r>
        <w:bookmarkEnd w:id="108"/>
      </w:hyperlink>
    </w:p>
    <w:p w14:paraId="505F07AC" w14:textId="77777777" w:rsidR="00870019" w:rsidRPr="00870019" w:rsidRDefault="00870019" w:rsidP="00870019">
      <w:pPr>
        <w:pStyle w:val="EndNoteBibliography"/>
        <w:ind w:left="720" w:hanging="720"/>
      </w:pPr>
      <w:bookmarkStart w:id="109" w:name="_ENREF_37"/>
      <w:r w:rsidRPr="00870019">
        <w:rPr>
          <w:lang w:val="en-GB"/>
        </w:rPr>
        <w:t xml:space="preserve">Pointurier O., Moreau D., Pagès L., Caneill J. &amp; Colbach N. (in revision) Individual-based 3D modelling of root systems in heterogeneous plant canopies at the multiannual scale. </w:t>
      </w:r>
      <w:r w:rsidRPr="00870019">
        <w:t>Case study with a weed dynamics model. Ecological Modelling</w:t>
      </w:r>
      <w:bookmarkEnd w:id="109"/>
    </w:p>
    <w:p w14:paraId="68B6282D" w14:textId="77777777" w:rsidR="00870019" w:rsidRPr="00870019" w:rsidRDefault="00870019" w:rsidP="00870019">
      <w:pPr>
        <w:pStyle w:val="EndNoteBibliography"/>
        <w:ind w:left="720" w:hanging="720"/>
      </w:pPr>
      <w:bookmarkStart w:id="110" w:name="_ENREF_38"/>
      <w:r w:rsidRPr="00870019">
        <w:t xml:space="preserve">Queyrel W. &amp; Colbach N. (2016a) Impact de la flore adventice sur la rétention des pesticides : développement d’un nouvel indicateur </w:t>
      </w:r>
      <w:r w:rsidRPr="00870019">
        <w:lastRenderedPageBreak/>
        <w:t xml:space="preserve">pour l’évaluation des systèmes de culture. </w:t>
      </w:r>
      <w:r w:rsidRPr="00870019">
        <w:rPr>
          <w:i/>
        </w:rPr>
        <w:t>In:</w:t>
      </w:r>
      <w:r w:rsidRPr="00870019">
        <w:t xml:space="preserve"> 23e Conférence du COLUMA - Journées internationales sur la lutte contre les mauvaises herbes, Dijon, France, 487-496</w:t>
      </w:r>
      <w:bookmarkEnd w:id="110"/>
    </w:p>
    <w:p w14:paraId="2F302642" w14:textId="77777777" w:rsidR="00870019" w:rsidRPr="00870019" w:rsidRDefault="00870019" w:rsidP="00870019">
      <w:pPr>
        <w:pStyle w:val="EndNoteBibliography"/>
        <w:ind w:left="720" w:hanging="720"/>
        <w:rPr>
          <w:lang w:val="en-GB"/>
        </w:rPr>
      </w:pPr>
      <w:bookmarkStart w:id="111" w:name="_ENREF_39"/>
      <w:r w:rsidRPr="00870019">
        <w:rPr>
          <w:lang w:val="en-GB"/>
        </w:rPr>
        <w:t xml:space="preserve">Queyrel W. &amp; Colbach N. (2016b) Pesticide retention by weeds. Development of new indicators for cropping system evaluation. </w:t>
      </w:r>
      <w:r w:rsidRPr="00870019">
        <w:rPr>
          <w:i/>
          <w:lang w:val="en-GB"/>
        </w:rPr>
        <w:t>In:</w:t>
      </w:r>
      <w:r w:rsidRPr="00870019">
        <w:rPr>
          <w:lang w:val="en-GB"/>
        </w:rPr>
        <w:t xml:space="preserve"> 14th ESA Congress, Edinburgh, Scotland, 27-28</w:t>
      </w:r>
      <w:bookmarkEnd w:id="111"/>
    </w:p>
    <w:p w14:paraId="653878A2" w14:textId="77777777" w:rsidR="00870019" w:rsidRPr="00870019" w:rsidRDefault="00870019" w:rsidP="00870019">
      <w:pPr>
        <w:pStyle w:val="EndNoteBibliography"/>
        <w:ind w:left="720" w:hanging="720"/>
      </w:pPr>
      <w:bookmarkStart w:id="112" w:name="_ENREF_40"/>
      <w:r w:rsidRPr="00870019">
        <w:rPr>
          <w:lang w:val="en-GB"/>
        </w:rPr>
        <w:t xml:space="preserve">Roger-Estrade J., Colbach N., Leterme P., Richard G. &amp; Caneill J. (2001) Modelling vertical and lateral weed seed movements during moulboard ploughing with a skim-coulter. </w:t>
      </w:r>
      <w:r w:rsidRPr="00870019">
        <w:t>Soil &amp; Tillage Research 63:35-49</w:t>
      </w:r>
      <w:bookmarkEnd w:id="112"/>
    </w:p>
    <w:p w14:paraId="4278C3B5" w14:textId="77777777" w:rsidR="00C4050F" w:rsidRPr="00FB0C7F" w:rsidRDefault="001B3349" w:rsidP="008549F6">
      <w:pPr>
        <w:ind w:left="426" w:hanging="426"/>
        <w:sectPr w:rsidR="00C4050F" w:rsidRPr="00FB0C7F" w:rsidSect="00961613">
          <w:headerReference w:type="default" r:id="rId52"/>
          <w:pgSz w:w="11906" w:h="16838"/>
          <w:pgMar w:top="1417" w:right="1417" w:bottom="1417" w:left="1417" w:header="708" w:footer="708" w:gutter="0"/>
          <w:cols w:space="708"/>
          <w:docGrid w:linePitch="360"/>
        </w:sectPr>
      </w:pPr>
      <w:r w:rsidRPr="00FB0C7F">
        <w:fldChar w:fldCharType="end"/>
      </w:r>
    </w:p>
    <w:p w14:paraId="2DF8BCF7" w14:textId="77777777" w:rsidR="00B53E9A" w:rsidRPr="00FB0C7F" w:rsidRDefault="00C4050F" w:rsidP="00C4050F">
      <w:pPr>
        <w:pStyle w:val="Lgende"/>
      </w:pPr>
      <w:bookmarkStart w:id="113" w:name="_Ref466106955"/>
      <w:r w:rsidRPr="00FB0C7F">
        <w:lastRenderedPageBreak/>
        <w:t xml:space="preserve">Appendix </w:t>
      </w:r>
      <w:r w:rsidR="007653F9" w:rsidRPr="00FB0C7F">
        <w:fldChar w:fldCharType="begin"/>
      </w:r>
      <w:r w:rsidR="007653F9" w:rsidRPr="00FB0C7F">
        <w:instrText xml:space="preserve"> SEQ Appendix \* ARABIC </w:instrText>
      </w:r>
      <w:r w:rsidR="007653F9" w:rsidRPr="00FB0C7F">
        <w:fldChar w:fldCharType="separate"/>
      </w:r>
      <w:r w:rsidR="008C4873">
        <w:rPr>
          <w:noProof/>
        </w:rPr>
        <w:t>1</w:t>
      </w:r>
      <w:r w:rsidR="007653F9" w:rsidRPr="00FB0C7F">
        <w:rPr>
          <w:noProof/>
        </w:rPr>
        <w:fldChar w:fldCharType="end"/>
      </w:r>
      <w:bookmarkEnd w:id="113"/>
      <w:r w:rsidRPr="00FB0C7F">
        <w:t xml:space="preserve">. </w:t>
      </w:r>
      <w:proofErr w:type="spellStart"/>
      <w:r w:rsidRPr="00FB0C7F">
        <w:t>STICS</w:t>
      </w:r>
      <w:proofErr w:type="spellEnd"/>
      <w:r w:rsidRPr="00FB0C7F">
        <w:t xml:space="preserve"> input variables for soil</w:t>
      </w:r>
    </w:p>
    <w:p w14:paraId="3A760AC6" w14:textId="77777777" w:rsidR="00C4050F" w:rsidRPr="00FB0C7F" w:rsidRDefault="00C4050F" w:rsidP="00C4050F"/>
    <w:tbl>
      <w:tblPr>
        <w:tblW w:w="7864" w:type="dxa"/>
        <w:tblCellMar>
          <w:left w:w="70" w:type="dxa"/>
          <w:right w:w="70" w:type="dxa"/>
        </w:tblCellMar>
        <w:tblLook w:val="04A0" w:firstRow="1" w:lastRow="0" w:firstColumn="1" w:lastColumn="0" w:noHBand="0" w:noVBand="1"/>
      </w:tblPr>
      <w:tblGrid>
        <w:gridCol w:w="1559"/>
        <w:gridCol w:w="6305"/>
      </w:tblGrid>
      <w:tr w:rsidR="00C4050F" w:rsidRPr="00D91562" w14:paraId="1AC7581E" w14:textId="77777777" w:rsidTr="00C223BB">
        <w:trPr>
          <w:trHeight w:val="255"/>
        </w:trPr>
        <w:tc>
          <w:tcPr>
            <w:tcW w:w="1559" w:type="dxa"/>
            <w:tcBorders>
              <w:top w:val="nil"/>
              <w:left w:val="nil"/>
              <w:bottom w:val="nil"/>
              <w:right w:val="nil"/>
            </w:tcBorders>
            <w:shd w:val="clear" w:color="FFCC00" w:fill="FFD320"/>
            <w:noWrap/>
            <w:vAlign w:val="bottom"/>
            <w:hideMark/>
          </w:tcPr>
          <w:p w14:paraId="5D882CDD" w14:textId="77777777" w:rsidR="00C4050F" w:rsidRPr="00FB0C7F" w:rsidRDefault="00C4050F" w:rsidP="00C223BB">
            <w:pPr>
              <w:jc w:val="left"/>
              <w:rPr>
                <w:rFonts w:ascii="Arial" w:hAnsi="Arial" w:cs="Arial"/>
                <w:sz w:val="20"/>
              </w:rPr>
            </w:pPr>
            <w:r w:rsidRPr="00FB0C7F">
              <w:rPr>
                <w:rFonts w:ascii="Arial" w:hAnsi="Arial" w:cs="Arial"/>
                <w:sz w:val="20"/>
              </w:rPr>
              <w:t>argi</w:t>
            </w:r>
          </w:p>
        </w:tc>
        <w:tc>
          <w:tcPr>
            <w:tcW w:w="6305" w:type="dxa"/>
            <w:tcBorders>
              <w:top w:val="nil"/>
              <w:left w:val="nil"/>
              <w:bottom w:val="nil"/>
              <w:right w:val="nil"/>
            </w:tcBorders>
            <w:shd w:val="clear" w:color="auto" w:fill="auto"/>
            <w:noWrap/>
            <w:vAlign w:val="bottom"/>
            <w:hideMark/>
          </w:tcPr>
          <w:p w14:paraId="4C2DF972" w14:textId="77777777" w:rsidR="00C4050F" w:rsidRPr="00E81958" w:rsidRDefault="00C4050F" w:rsidP="00C223BB">
            <w:pPr>
              <w:jc w:val="left"/>
              <w:rPr>
                <w:rFonts w:ascii="Arial" w:hAnsi="Arial" w:cs="Arial"/>
                <w:sz w:val="20"/>
                <w:lang w:val="fr-FR"/>
              </w:rPr>
            </w:pPr>
            <w:proofErr w:type="gramStart"/>
            <w:r w:rsidRPr="00E81958">
              <w:rPr>
                <w:rFonts w:ascii="Arial" w:hAnsi="Arial" w:cs="Arial"/>
                <w:sz w:val="20"/>
                <w:lang w:val="fr-FR"/>
              </w:rPr>
              <w:t>teneur</w:t>
            </w:r>
            <w:proofErr w:type="gramEnd"/>
            <w:r w:rsidRPr="00E81958">
              <w:rPr>
                <w:rFonts w:ascii="Arial" w:hAnsi="Arial" w:cs="Arial"/>
                <w:sz w:val="20"/>
                <w:lang w:val="fr-FR"/>
              </w:rPr>
              <w:t xml:space="preserve"> en argile de la couche de surface [%]</w:t>
            </w:r>
          </w:p>
        </w:tc>
      </w:tr>
      <w:tr w:rsidR="00C4050F" w:rsidRPr="00D91562" w14:paraId="39AD3819" w14:textId="77777777" w:rsidTr="00C223BB">
        <w:trPr>
          <w:trHeight w:val="255"/>
        </w:trPr>
        <w:tc>
          <w:tcPr>
            <w:tcW w:w="1559" w:type="dxa"/>
            <w:tcBorders>
              <w:top w:val="nil"/>
              <w:left w:val="nil"/>
              <w:bottom w:val="nil"/>
              <w:right w:val="nil"/>
            </w:tcBorders>
            <w:shd w:val="clear" w:color="FFCC00" w:fill="FFD320"/>
            <w:noWrap/>
            <w:vAlign w:val="bottom"/>
            <w:hideMark/>
          </w:tcPr>
          <w:p w14:paraId="6C8C383C" w14:textId="77777777" w:rsidR="00C4050F" w:rsidRPr="00FB0C7F" w:rsidRDefault="00C4050F" w:rsidP="00C223BB">
            <w:pPr>
              <w:jc w:val="left"/>
              <w:rPr>
                <w:rFonts w:ascii="Arial" w:hAnsi="Arial" w:cs="Arial"/>
                <w:sz w:val="20"/>
              </w:rPr>
            </w:pPr>
            <w:proofErr w:type="spellStart"/>
            <w:r w:rsidRPr="00FB0C7F">
              <w:rPr>
                <w:rFonts w:ascii="Arial" w:hAnsi="Arial" w:cs="Arial"/>
                <w:sz w:val="20"/>
              </w:rPr>
              <w:t>Norg</w:t>
            </w:r>
            <w:proofErr w:type="spellEnd"/>
          </w:p>
        </w:tc>
        <w:tc>
          <w:tcPr>
            <w:tcW w:w="6305" w:type="dxa"/>
            <w:tcBorders>
              <w:top w:val="nil"/>
              <w:left w:val="nil"/>
              <w:bottom w:val="nil"/>
              <w:right w:val="nil"/>
            </w:tcBorders>
            <w:shd w:val="clear" w:color="auto" w:fill="auto"/>
            <w:noWrap/>
            <w:vAlign w:val="bottom"/>
            <w:hideMark/>
          </w:tcPr>
          <w:p w14:paraId="5A563E9F" w14:textId="77777777" w:rsidR="00C4050F" w:rsidRPr="00E81958" w:rsidRDefault="00C4050F" w:rsidP="00C223BB">
            <w:pPr>
              <w:jc w:val="left"/>
              <w:rPr>
                <w:rFonts w:ascii="Arial" w:hAnsi="Arial" w:cs="Arial"/>
                <w:sz w:val="20"/>
                <w:lang w:val="fr-FR"/>
              </w:rPr>
            </w:pPr>
            <w:proofErr w:type="gramStart"/>
            <w:r w:rsidRPr="00E81958">
              <w:rPr>
                <w:rFonts w:ascii="Arial" w:hAnsi="Arial" w:cs="Arial"/>
                <w:sz w:val="20"/>
                <w:lang w:val="fr-FR"/>
              </w:rPr>
              <w:t>teneur</w:t>
            </w:r>
            <w:proofErr w:type="gramEnd"/>
            <w:r w:rsidRPr="00E81958">
              <w:rPr>
                <w:rFonts w:ascii="Arial" w:hAnsi="Arial" w:cs="Arial"/>
                <w:sz w:val="20"/>
                <w:lang w:val="fr-FR"/>
              </w:rPr>
              <w:t xml:space="preserve"> massique en azote organique dans l'horizon d'humification (de la surface du sol à </w:t>
            </w:r>
            <w:proofErr w:type="spellStart"/>
            <w:r w:rsidRPr="00E81958">
              <w:rPr>
                <w:rFonts w:ascii="Arial" w:hAnsi="Arial" w:cs="Arial"/>
                <w:sz w:val="20"/>
                <w:lang w:val="fr-FR"/>
              </w:rPr>
              <w:t>profhum</w:t>
            </w:r>
            <w:proofErr w:type="spellEnd"/>
            <w:r w:rsidRPr="00E81958">
              <w:rPr>
                <w:rFonts w:ascii="Arial" w:hAnsi="Arial" w:cs="Arial"/>
                <w:sz w:val="20"/>
                <w:lang w:val="fr-FR"/>
              </w:rPr>
              <w:t>) [0.05%-0.3%]</w:t>
            </w:r>
          </w:p>
        </w:tc>
      </w:tr>
      <w:tr w:rsidR="00C4050F" w:rsidRPr="00D91562" w14:paraId="4CB059C6" w14:textId="77777777" w:rsidTr="00C223BB">
        <w:trPr>
          <w:trHeight w:val="255"/>
        </w:trPr>
        <w:tc>
          <w:tcPr>
            <w:tcW w:w="1559" w:type="dxa"/>
            <w:tcBorders>
              <w:top w:val="nil"/>
              <w:left w:val="nil"/>
              <w:bottom w:val="nil"/>
              <w:right w:val="nil"/>
            </w:tcBorders>
            <w:shd w:val="clear" w:color="FFCC00" w:fill="FFD320"/>
            <w:noWrap/>
            <w:vAlign w:val="bottom"/>
            <w:hideMark/>
          </w:tcPr>
          <w:p w14:paraId="454DE4DC" w14:textId="77777777" w:rsidR="00C4050F" w:rsidRPr="00FB0C7F" w:rsidRDefault="00C4050F" w:rsidP="00C223BB">
            <w:pPr>
              <w:jc w:val="left"/>
              <w:rPr>
                <w:rFonts w:ascii="Arial" w:hAnsi="Arial" w:cs="Arial"/>
                <w:sz w:val="20"/>
              </w:rPr>
            </w:pPr>
            <w:proofErr w:type="spellStart"/>
            <w:r w:rsidRPr="00FB0C7F">
              <w:rPr>
                <w:rFonts w:ascii="Arial" w:hAnsi="Arial" w:cs="Arial"/>
                <w:sz w:val="20"/>
              </w:rPr>
              <w:t>profhum</w:t>
            </w:r>
            <w:proofErr w:type="spellEnd"/>
          </w:p>
        </w:tc>
        <w:tc>
          <w:tcPr>
            <w:tcW w:w="6305" w:type="dxa"/>
            <w:tcBorders>
              <w:top w:val="nil"/>
              <w:left w:val="nil"/>
              <w:bottom w:val="nil"/>
              <w:right w:val="nil"/>
            </w:tcBorders>
            <w:shd w:val="clear" w:color="auto" w:fill="auto"/>
            <w:noWrap/>
            <w:vAlign w:val="bottom"/>
            <w:hideMark/>
          </w:tcPr>
          <w:p w14:paraId="5851943A" w14:textId="77777777" w:rsidR="00C4050F" w:rsidRPr="00E81958" w:rsidRDefault="00C4050F" w:rsidP="00C223BB">
            <w:pPr>
              <w:jc w:val="left"/>
              <w:rPr>
                <w:rFonts w:ascii="Arial" w:hAnsi="Arial" w:cs="Arial"/>
                <w:sz w:val="20"/>
                <w:lang w:val="fr-FR"/>
              </w:rPr>
            </w:pPr>
            <w:proofErr w:type="gramStart"/>
            <w:r w:rsidRPr="00E81958">
              <w:rPr>
                <w:rFonts w:ascii="Arial" w:hAnsi="Arial" w:cs="Arial"/>
                <w:sz w:val="20"/>
                <w:lang w:val="fr-FR"/>
              </w:rPr>
              <w:t>profondeur</w:t>
            </w:r>
            <w:proofErr w:type="gramEnd"/>
            <w:r w:rsidRPr="00E81958">
              <w:rPr>
                <w:rFonts w:ascii="Arial" w:hAnsi="Arial" w:cs="Arial"/>
                <w:sz w:val="20"/>
                <w:lang w:val="fr-FR"/>
              </w:rPr>
              <w:t xml:space="preserve"> équivalente d'humification entre la profondeur de labour et 60cm [cm]</w:t>
            </w:r>
          </w:p>
        </w:tc>
      </w:tr>
      <w:tr w:rsidR="00C4050F" w:rsidRPr="00D91562" w14:paraId="67893B8D" w14:textId="77777777" w:rsidTr="00C223BB">
        <w:trPr>
          <w:trHeight w:val="255"/>
        </w:trPr>
        <w:tc>
          <w:tcPr>
            <w:tcW w:w="1559" w:type="dxa"/>
            <w:tcBorders>
              <w:top w:val="nil"/>
              <w:left w:val="nil"/>
              <w:bottom w:val="nil"/>
              <w:right w:val="nil"/>
            </w:tcBorders>
            <w:shd w:val="clear" w:color="FFCC00" w:fill="FFD320"/>
            <w:noWrap/>
            <w:vAlign w:val="bottom"/>
            <w:hideMark/>
          </w:tcPr>
          <w:p w14:paraId="2470DF91" w14:textId="77777777" w:rsidR="00C4050F" w:rsidRPr="00FB0C7F" w:rsidRDefault="00C4050F" w:rsidP="00C223BB">
            <w:pPr>
              <w:jc w:val="left"/>
              <w:rPr>
                <w:rFonts w:ascii="Arial" w:hAnsi="Arial" w:cs="Arial"/>
                <w:sz w:val="20"/>
              </w:rPr>
            </w:pPr>
            <w:r w:rsidRPr="00FB0C7F">
              <w:rPr>
                <w:rFonts w:ascii="Arial" w:hAnsi="Arial" w:cs="Arial"/>
                <w:sz w:val="20"/>
              </w:rPr>
              <w:t>calc</w:t>
            </w:r>
          </w:p>
        </w:tc>
        <w:tc>
          <w:tcPr>
            <w:tcW w:w="6305" w:type="dxa"/>
            <w:tcBorders>
              <w:top w:val="nil"/>
              <w:left w:val="nil"/>
              <w:bottom w:val="nil"/>
              <w:right w:val="nil"/>
            </w:tcBorders>
            <w:shd w:val="clear" w:color="auto" w:fill="auto"/>
            <w:noWrap/>
            <w:vAlign w:val="bottom"/>
            <w:hideMark/>
          </w:tcPr>
          <w:p w14:paraId="193D80F7" w14:textId="77777777" w:rsidR="00C4050F" w:rsidRPr="00E81958" w:rsidRDefault="00C4050F" w:rsidP="00C223BB">
            <w:pPr>
              <w:jc w:val="left"/>
              <w:rPr>
                <w:rFonts w:ascii="Arial" w:hAnsi="Arial" w:cs="Arial"/>
                <w:sz w:val="20"/>
                <w:lang w:val="fr-FR"/>
              </w:rPr>
            </w:pPr>
            <w:proofErr w:type="gramStart"/>
            <w:r w:rsidRPr="00E81958">
              <w:rPr>
                <w:rFonts w:ascii="Arial" w:hAnsi="Arial" w:cs="Arial"/>
                <w:sz w:val="20"/>
                <w:lang w:val="fr-FR"/>
              </w:rPr>
              <w:t>teneur</w:t>
            </w:r>
            <w:proofErr w:type="gramEnd"/>
            <w:r w:rsidRPr="00E81958">
              <w:rPr>
                <w:rFonts w:ascii="Arial" w:hAnsi="Arial" w:cs="Arial"/>
                <w:sz w:val="20"/>
                <w:lang w:val="fr-FR"/>
              </w:rPr>
              <w:t xml:space="preserve"> en calcaire dans la couche de surface [%]</w:t>
            </w:r>
          </w:p>
        </w:tc>
      </w:tr>
      <w:tr w:rsidR="00C4050F" w:rsidRPr="00FB0C7F" w14:paraId="4AF5E365" w14:textId="77777777" w:rsidTr="00C223BB">
        <w:trPr>
          <w:trHeight w:val="255"/>
        </w:trPr>
        <w:tc>
          <w:tcPr>
            <w:tcW w:w="1559" w:type="dxa"/>
            <w:tcBorders>
              <w:top w:val="nil"/>
              <w:left w:val="nil"/>
              <w:bottom w:val="nil"/>
              <w:right w:val="nil"/>
            </w:tcBorders>
            <w:shd w:val="clear" w:color="FFCC00" w:fill="FFD320"/>
            <w:noWrap/>
            <w:vAlign w:val="bottom"/>
            <w:hideMark/>
          </w:tcPr>
          <w:p w14:paraId="16BE766D" w14:textId="77777777" w:rsidR="00C4050F" w:rsidRPr="00FB0C7F" w:rsidRDefault="00C4050F" w:rsidP="00C223BB">
            <w:pPr>
              <w:jc w:val="left"/>
              <w:rPr>
                <w:rFonts w:ascii="Arial" w:hAnsi="Arial" w:cs="Arial"/>
                <w:sz w:val="20"/>
              </w:rPr>
            </w:pPr>
            <w:r w:rsidRPr="00FB0C7F">
              <w:rPr>
                <w:rFonts w:ascii="Arial" w:hAnsi="Arial" w:cs="Arial"/>
                <w:sz w:val="20"/>
              </w:rPr>
              <w:t>pH</w:t>
            </w:r>
          </w:p>
        </w:tc>
        <w:tc>
          <w:tcPr>
            <w:tcW w:w="6305" w:type="dxa"/>
            <w:tcBorders>
              <w:top w:val="nil"/>
              <w:left w:val="nil"/>
              <w:bottom w:val="nil"/>
              <w:right w:val="nil"/>
            </w:tcBorders>
            <w:shd w:val="clear" w:color="auto" w:fill="auto"/>
            <w:noWrap/>
            <w:vAlign w:val="bottom"/>
            <w:hideMark/>
          </w:tcPr>
          <w:p w14:paraId="23D20426" w14:textId="77777777" w:rsidR="00C4050F" w:rsidRPr="00FB0C7F" w:rsidRDefault="00C4050F" w:rsidP="00C223BB">
            <w:pPr>
              <w:jc w:val="left"/>
              <w:rPr>
                <w:rFonts w:ascii="Arial" w:hAnsi="Arial" w:cs="Arial"/>
                <w:sz w:val="20"/>
              </w:rPr>
            </w:pPr>
          </w:p>
        </w:tc>
      </w:tr>
      <w:tr w:rsidR="00C4050F" w:rsidRPr="00D91562" w14:paraId="12510562" w14:textId="77777777" w:rsidTr="00C223BB">
        <w:trPr>
          <w:trHeight w:val="255"/>
        </w:trPr>
        <w:tc>
          <w:tcPr>
            <w:tcW w:w="1559" w:type="dxa"/>
            <w:tcBorders>
              <w:top w:val="nil"/>
              <w:left w:val="nil"/>
              <w:bottom w:val="nil"/>
              <w:right w:val="nil"/>
            </w:tcBorders>
            <w:shd w:val="clear" w:color="FFCC00" w:fill="FFD320"/>
            <w:noWrap/>
            <w:vAlign w:val="bottom"/>
            <w:hideMark/>
          </w:tcPr>
          <w:p w14:paraId="56217F5E" w14:textId="77777777" w:rsidR="00C4050F" w:rsidRPr="00FB0C7F" w:rsidRDefault="00C4050F" w:rsidP="00C223BB">
            <w:pPr>
              <w:jc w:val="left"/>
              <w:rPr>
                <w:rFonts w:ascii="Arial" w:hAnsi="Arial" w:cs="Arial"/>
                <w:sz w:val="20"/>
              </w:rPr>
            </w:pPr>
            <w:proofErr w:type="spellStart"/>
            <w:r w:rsidRPr="00FB0C7F">
              <w:rPr>
                <w:rFonts w:ascii="Arial" w:hAnsi="Arial" w:cs="Arial"/>
                <w:sz w:val="20"/>
              </w:rPr>
              <w:t>concseuil</w:t>
            </w:r>
            <w:proofErr w:type="spellEnd"/>
          </w:p>
        </w:tc>
        <w:tc>
          <w:tcPr>
            <w:tcW w:w="6305" w:type="dxa"/>
            <w:tcBorders>
              <w:top w:val="nil"/>
              <w:left w:val="nil"/>
              <w:bottom w:val="nil"/>
              <w:right w:val="nil"/>
            </w:tcBorders>
            <w:shd w:val="clear" w:color="auto" w:fill="auto"/>
            <w:noWrap/>
            <w:vAlign w:val="bottom"/>
            <w:hideMark/>
          </w:tcPr>
          <w:p w14:paraId="5E2025A5" w14:textId="77777777" w:rsidR="00C4050F" w:rsidRPr="00E81958" w:rsidRDefault="00C4050F" w:rsidP="00C223BB">
            <w:pPr>
              <w:jc w:val="left"/>
              <w:rPr>
                <w:rFonts w:ascii="Arial" w:hAnsi="Arial" w:cs="Arial"/>
                <w:sz w:val="20"/>
                <w:lang w:val="fr-FR"/>
              </w:rPr>
            </w:pPr>
            <w:proofErr w:type="gramStart"/>
            <w:r w:rsidRPr="00E81958">
              <w:rPr>
                <w:rFonts w:ascii="Arial" w:hAnsi="Arial" w:cs="Arial"/>
                <w:sz w:val="20"/>
                <w:lang w:val="fr-FR"/>
              </w:rPr>
              <w:t>concentration</w:t>
            </w:r>
            <w:proofErr w:type="gramEnd"/>
            <w:r w:rsidRPr="00E81958">
              <w:rPr>
                <w:rFonts w:ascii="Arial" w:hAnsi="Arial" w:cs="Arial"/>
                <w:sz w:val="20"/>
                <w:lang w:val="fr-FR"/>
              </w:rPr>
              <w:t xml:space="preserve"> minimale du sol en NH4</w:t>
            </w:r>
          </w:p>
        </w:tc>
      </w:tr>
      <w:tr w:rsidR="00C4050F" w:rsidRPr="00D91562" w14:paraId="68B91520" w14:textId="77777777" w:rsidTr="00C223BB">
        <w:trPr>
          <w:trHeight w:val="255"/>
        </w:trPr>
        <w:tc>
          <w:tcPr>
            <w:tcW w:w="1559" w:type="dxa"/>
            <w:tcBorders>
              <w:top w:val="nil"/>
              <w:left w:val="nil"/>
              <w:bottom w:val="nil"/>
              <w:right w:val="nil"/>
            </w:tcBorders>
            <w:shd w:val="clear" w:color="FFCC00" w:fill="FFD320"/>
            <w:noWrap/>
            <w:vAlign w:val="bottom"/>
            <w:hideMark/>
          </w:tcPr>
          <w:p w14:paraId="49483D4B" w14:textId="77777777" w:rsidR="00C4050F" w:rsidRPr="00FB0C7F" w:rsidRDefault="00C4050F" w:rsidP="00C223BB">
            <w:pPr>
              <w:jc w:val="left"/>
              <w:rPr>
                <w:rFonts w:ascii="Arial" w:hAnsi="Arial" w:cs="Arial"/>
                <w:sz w:val="20"/>
              </w:rPr>
            </w:pPr>
            <w:r w:rsidRPr="00FB0C7F">
              <w:rPr>
                <w:rFonts w:ascii="Arial" w:hAnsi="Arial" w:cs="Arial"/>
                <w:sz w:val="20"/>
              </w:rPr>
              <w:t>albedo</w:t>
            </w:r>
          </w:p>
        </w:tc>
        <w:tc>
          <w:tcPr>
            <w:tcW w:w="6305" w:type="dxa"/>
            <w:tcBorders>
              <w:top w:val="nil"/>
              <w:left w:val="nil"/>
              <w:bottom w:val="nil"/>
              <w:right w:val="nil"/>
            </w:tcBorders>
            <w:shd w:val="clear" w:color="auto" w:fill="auto"/>
            <w:noWrap/>
            <w:vAlign w:val="bottom"/>
            <w:hideMark/>
          </w:tcPr>
          <w:p w14:paraId="73644507" w14:textId="77777777" w:rsidR="00C4050F" w:rsidRPr="00E81958" w:rsidRDefault="00C4050F" w:rsidP="00C223BB">
            <w:pPr>
              <w:jc w:val="left"/>
              <w:rPr>
                <w:rFonts w:ascii="Arial" w:hAnsi="Arial" w:cs="Arial"/>
                <w:sz w:val="20"/>
                <w:lang w:val="fr-FR"/>
              </w:rPr>
            </w:pPr>
            <w:proofErr w:type="gramStart"/>
            <w:r w:rsidRPr="00E81958">
              <w:rPr>
                <w:rFonts w:ascii="Arial" w:hAnsi="Arial" w:cs="Arial"/>
                <w:sz w:val="20"/>
                <w:lang w:val="fr-FR"/>
              </w:rPr>
              <w:t>albédo</w:t>
            </w:r>
            <w:proofErr w:type="gramEnd"/>
            <w:r w:rsidRPr="00E81958">
              <w:rPr>
                <w:rFonts w:ascii="Arial" w:hAnsi="Arial" w:cs="Arial"/>
                <w:sz w:val="20"/>
                <w:lang w:val="fr-FR"/>
              </w:rPr>
              <w:t xml:space="preserve"> du sol nu à l'état sec (</w:t>
            </w:r>
            <w:proofErr w:type="spellStart"/>
            <w:r w:rsidRPr="00E81958">
              <w:rPr>
                <w:rFonts w:ascii="Arial" w:hAnsi="Arial" w:cs="Arial"/>
                <w:sz w:val="20"/>
                <w:lang w:val="fr-FR"/>
              </w:rPr>
              <w:t>SD</w:t>
            </w:r>
            <w:proofErr w:type="spellEnd"/>
            <w:r w:rsidRPr="00E81958">
              <w:rPr>
                <w:rFonts w:ascii="Arial" w:hAnsi="Arial" w:cs="Arial"/>
                <w:sz w:val="20"/>
                <w:lang w:val="fr-FR"/>
              </w:rPr>
              <w:t>)</w:t>
            </w:r>
          </w:p>
        </w:tc>
      </w:tr>
      <w:tr w:rsidR="00C4050F" w:rsidRPr="00D91562" w14:paraId="7E2D0102" w14:textId="77777777" w:rsidTr="00C223BB">
        <w:trPr>
          <w:trHeight w:val="255"/>
        </w:trPr>
        <w:tc>
          <w:tcPr>
            <w:tcW w:w="1559" w:type="dxa"/>
            <w:tcBorders>
              <w:top w:val="nil"/>
              <w:left w:val="nil"/>
              <w:bottom w:val="nil"/>
              <w:right w:val="nil"/>
            </w:tcBorders>
            <w:shd w:val="clear" w:color="FFCC00" w:fill="FFD320"/>
            <w:noWrap/>
            <w:vAlign w:val="bottom"/>
            <w:hideMark/>
          </w:tcPr>
          <w:p w14:paraId="1F6C68EF" w14:textId="77777777" w:rsidR="00C4050F" w:rsidRPr="00FB0C7F" w:rsidRDefault="00C4050F" w:rsidP="00C223BB">
            <w:pPr>
              <w:jc w:val="left"/>
              <w:rPr>
                <w:rFonts w:ascii="Arial" w:hAnsi="Arial" w:cs="Arial"/>
                <w:sz w:val="20"/>
              </w:rPr>
            </w:pPr>
            <w:r w:rsidRPr="00FB0C7F">
              <w:rPr>
                <w:rFonts w:ascii="Arial" w:hAnsi="Arial" w:cs="Arial"/>
                <w:sz w:val="20"/>
              </w:rPr>
              <w:t>q0</w:t>
            </w:r>
          </w:p>
        </w:tc>
        <w:tc>
          <w:tcPr>
            <w:tcW w:w="6305" w:type="dxa"/>
            <w:tcBorders>
              <w:top w:val="nil"/>
              <w:left w:val="nil"/>
              <w:bottom w:val="nil"/>
              <w:right w:val="nil"/>
            </w:tcBorders>
            <w:shd w:val="clear" w:color="auto" w:fill="auto"/>
            <w:noWrap/>
            <w:vAlign w:val="bottom"/>
            <w:hideMark/>
          </w:tcPr>
          <w:p w14:paraId="1D02596A" w14:textId="77777777" w:rsidR="00C4050F" w:rsidRPr="00E81958" w:rsidRDefault="00C4050F" w:rsidP="00C223BB">
            <w:pPr>
              <w:jc w:val="left"/>
              <w:rPr>
                <w:rFonts w:ascii="Arial" w:hAnsi="Arial" w:cs="Arial"/>
                <w:sz w:val="20"/>
                <w:lang w:val="fr-FR"/>
              </w:rPr>
            </w:pPr>
            <w:proofErr w:type="gramStart"/>
            <w:r w:rsidRPr="00E81958">
              <w:rPr>
                <w:rFonts w:ascii="Arial" w:hAnsi="Arial" w:cs="Arial"/>
                <w:sz w:val="20"/>
                <w:lang w:val="fr-FR"/>
              </w:rPr>
              <w:t>limite</w:t>
            </w:r>
            <w:proofErr w:type="gramEnd"/>
            <w:r w:rsidRPr="00E81958">
              <w:rPr>
                <w:rFonts w:ascii="Arial" w:hAnsi="Arial" w:cs="Arial"/>
                <w:sz w:val="20"/>
                <w:lang w:val="fr-FR"/>
              </w:rPr>
              <w:t xml:space="preserve"> d'évaporation de la phase potentielle d'évaporation du sol [mm]</w:t>
            </w:r>
          </w:p>
        </w:tc>
      </w:tr>
      <w:tr w:rsidR="00C4050F" w:rsidRPr="00D91562" w14:paraId="2BFACE23" w14:textId="77777777" w:rsidTr="00C223BB">
        <w:trPr>
          <w:trHeight w:val="255"/>
        </w:trPr>
        <w:tc>
          <w:tcPr>
            <w:tcW w:w="1559" w:type="dxa"/>
            <w:tcBorders>
              <w:top w:val="nil"/>
              <w:left w:val="nil"/>
              <w:bottom w:val="nil"/>
              <w:right w:val="nil"/>
            </w:tcBorders>
            <w:shd w:val="clear" w:color="FFCC00" w:fill="FFD320"/>
            <w:noWrap/>
            <w:vAlign w:val="bottom"/>
            <w:hideMark/>
          </w:tcPr>
          <w:p w14:paraId="1F8CB133" w14:textId="77777777" w:rsidR="00C4050F" w:rsidRPr="00FB0C7F" w:rsidRDefault="00C4050F" w:rsidP="00C223BB">
            <w:pPr>
              <w:jc w:val="left"/>
              <w:rPr>
                <w:rFonts w:ascii="Arial" w:hAnsi="Arial" w:cs="Arial"/>
                <w:sz w:val="20"/>
              </w:rPr>
            </w:pPr>
            <w:proofErr w:type="spellStart"/>
            <w:r w:rsidRPr="00FB0C7F">
              <w:rPr>
                <w:rFonts w:ascii="Arial" w:hAnsi="Arial" w:cs="Arial"/>
                <w:sz w:val="20"/>
              </w:rPr>
              <w:t>ruisolnu</w:t>
            </w:r>
            <w:proofErr w:type="spellEnd"/>
          </w:p>
        </w:tc>
        <w:tc>
          <w:tcPr>
            <w:tcW w:w="6305" w:type="dxa"/>
            <w:tcBorders>
              <w:top w:val="nil"/>
              <w:left w:val="nil"/>
              <w:bottom w:val="nil"/>
              <w:right w:val="nil"/>
            </w:tcBorders>
            <w:shd w:val="clear" w:color="auto" w:fill="auto"/>
            <w:noWrap/>
            <w:vAlign w:val="bottom"/>
            <w:hideMark/>
          </w:tcPr>
          <w:p w14:paraId="7376B496" w14:textId="77777777" w:rsidR="00C4050F" w:rsidRPr="00E81958" w:rsidRDefault="00C4050F" w:rsidP="00C223BB">
            <w:pPr>
              <w:jc w:val="left"/>
              <w:rPr>
                <w:rFonts w:ascii="Arial" w:hAnsi="Arial" w:cs="Arial"/>
                <w:sz w:val="20"/>
                <w:lang w:val="fr-FR"/>
              </w:rPr>
            </w:pPr>
            <w:proofErr w:type="gramStart"/>
            <w:r w:rsidRPr="00E81958">
              <w:rPr>
                <w:rFonts w:ascii="Arial" w:hAnsi="Arial" w:cs="Arial"/>
                <w:sz w:val="20"/>
                <w:lang w:val="fr-FR"/>
              </w:rPr>
              <w:t>fraction</w:t>
            </w:r>
            <w:proofErr w:type="gramEnd"/>
            <w:r w:rsidRPr="00E81958">
              <w:rPr>
                <w:rFonts w:ascii="Arial" w:hAnsi="Arial" w:cs="Arial"/>
                <w:sz w:val="20"/>
                <w:lang w:val="fr-FR"/>
              </w:rPr>
              <w:t xml:space="preserve"> de la pluie ruisselée (par rapport à la pluie totale) en conditions de sol nu</w:t>
            </w:r>
          </w:p>
        </w:tc>
      </w:tr>
      <w:tr w:rsidR="00C4050F" w:rsidRPr="00D91562" w14:paraId="18703C0D" w14:textId="77777777" w:rsidTr="00C223BB">
        <w:trPr>
          <w:trHeight w:val="255"/>
        </w:trPr>
        <w:tc>
          <w:tcPr>
            <w:tcW w:w="1559" w:type="dxa"/>
            <w:tcBorders>
              <w:top w:val="nil"/>
              <w:left w:val="nil"/>
              <w:bottom w:val="nil"/>
              <w:right w:val="nil"/>
            </w:tcBorders>
            <w:shd w:val="clear" w:color="FFCC00" w:fill="FFD320"/>
            <w:noWrap/>
            <w:vAlign w:val="bottom"/>
            <w:hideMark/>
          </w:tcPr>
          <w:p w14:paraId="4FC2E111" w14:textId="77777777" w:rsidR="00C4050F" w:rsidRPr="00FB0C7F" w:rsidRDefault="00C4050F" w:rsidP="00C223BB">
            <w:pPr>
              <w:jc w:val="left"/>
              <w:rPr>
                <w:rFonts w:ascii="Arial" w:hAnsi="Arial" w:cs="Arial"/>
                <w:sz w:val="20"/>
              </w:rPr>
            </w:pPr>
            <w:proofErr w:type="spellStart"/>
            <w:r w:rsidRPr="00FB0C7F">
              <w:rPr>
                <w:rFonts w:ascii="Arial" w:hAnsi="Arial" w:cs="Arial"/>
                <w:sz w:val="20"/>
              </w:rPr>
              <w:t>obstarac</w:t>
            </w:r>
            <w:proofErr w:type="spellEnd"/>
          </w:p>
        </w:tc>
        <w:tc>
          <w:tcPr>
            <w:tcW w:w="6305" w:type="dxa"/>
            <w:tcBorders>
              <w:top w:val="nil"/>
              <w:left w:val="nil"/>
              <w:bottom w:val="nil"/>
              <w:right w:val="nil"/>
            </w:tcBorders>
            <w:shd w:val="clear" w:color="auto" w:fill="auto"/>
            <w:noWrap/>
            <w:vAlign w:val="bottom"/>
            <w:hideMark/>
          </w:tcPr>
          <w:p w14:paraId="0241268A" w14:textId="77777777" w:rsidR="00C4050F" w:rsidRPr="00E81958" w:rsidRDefault="00C4050F" w:rsidP="00C223BB">
            <w:pPr>
              <w:jc w:val="left"/>
              <w:rPr>
                <w:rFonts w:ascii="Arial" w:hAnsi="Arial" w:cs="Arial"/>
                <w:sz w:val="20"/>
                <w:lang w:val="fr-FR"/>
              </w:rPr>
            </w:pPr>
            <w:proofErr w:type="gramStart"/>
            <w:r w:rsidRPr="00E81958">
              <w:rPr>
                <w:rFonts w:ascii="Arial" w:hAnsi="Arial" w:cs="Arial"/>
                <w:sz w:val="20"/>
                <w:lang w:val="fr-FR"/>
              </w:rPr>
              <w:t>limitation</w:t>
            </w:r>
            <w:proofErr w:type="gramEnd"/>
            <w:r w:rsidRPr="00E81958">
              <w:rPr>
                <w:rFonts w:ascii="Arial" w:hAnsi="Arial" w:cs="Arial"/>
                <w:sz w:val="20"/>
                <w:lang w:val="fr-FR"/>
              </w:rPr>
              <w:t xml:space="preserve"> de l'enracinement par la profondeur du sol [cm] (pour info, profondeur maximale simulable = 10m)</w:t>
            </w:r>
          </w:p>
        </w:tc>
      </w:tr>
      <w:tr w:rsidR="00C4050F" w:rsidRPr="00D91562" w14:paraId="2A12839B" w14:textId="77777777" w:rsidTr="00C223BB">
        <w:trPr>
          <w:trHeight w:val="255"/>
        </w:trPr>
        <w:tc>
          <w:tcPr>
            <w:tcW w:w="1559" w:type="dxa"/>
            <w:tcBorders>
              <w:top w:val="nil"/>
              <w:left w:val="nil"/>
              <w:bottom w:val="nil"/>
              <w:right w:val="nil"/>
            </w:tcBorders>
            <w:shd w:val="clear" w:color="FFCC00" w:fill="FFD320"/>
            <w:noWrap/>
            <w:vAlign w:val="bottom"/>
            <w:hideMark/>
          </w:tcPr>
          <w:p w14:paraId="24BC6FE1" w14:textId="77777777" w:rsidR="00C4050F" w:rsidRPr="00E81958" w:rsidRDefault="00C4050F" w:rsidP="00C223BB">
            <w:pPr>
              <w:jc w:val="left"/>
              <w:rPr>
                <w:rFonts w:ascii="Arial" w:hAnsi="Arial" w:cs="Arial"/>
                <w:sz w:val="20"/>
                <w:lang w:val="fr-FR"/>
              </w:rPr>
            </w:pPr>
            <w:r w:rsidRPr="00E81958">
              <w:rPr>
                <w:rFonts w:ascii="Arial" w:hAnsi="Arial" w:cs="Arial"/>
                <w:sz w:val="20"/>
                <w:lang w:val="fr-FR"/>
              </w:rPr>
              <w:t> </w:t>
            </w:r>
          </w:p>
        </w:tc>
        <w:tc>
          <w:tcPr>
            <w:tcW w:w="6305" w:type="dxa"/>
            <w:tcBorders>
              <w:top w:val="nil"/>
              <w:left w:val="nil"/>
              <w:bottom w:val="nil"/>
              <w:right w:val="nil"/>
            </w:tcBorders>
            <w:shd w:val="clear" w:color="auto" w:fill="auto"/>
            <w:noWrap/>
            <w:vAlign w:val="bottom"/>
            <w:hideMark/>
          </w:tcPr>
          <w:p w14:paraId="6C1CDB35" w14:textId="77777777" w:rsidR="00C4050F" w:rsidRPr="00E81958" w:rsidRDefault="00C4050F" w:rsidP="00C223BB">
            <w:pPr>
              <w:jc w:val="left"/>
              <w:rPr>
                <w:rFonts w:ascii="Arial" w:hAnsi="Arial" w:cs="Arial"/>
                <w:sz w:val="20"/>
                <w:lang w:val="fr-FR"/>
              </w:rPr>
            </w:pPr>
          </w:p>
        </w:tc>
      </w:tr>
      <w:tr w:rsidR="00C4050F" w:rsidRPr="00FB0C7F" w14:paraId="721FB84A" w14:textId="77777777" w:rsidTr="00C223BB">
        <w:trPr>
          <w:trHeight w:val="255"/>
        </w:trPr>
        <w:tc>
          <w:tcPr>
            <w:tcW w:w="1559" w:type="dxa"/>
            <w:tcBorders>
              <w:top w:val="nil"/>
              <w:left w:val="nil"/>
              <w:bottom w:val="nil"/>
              <w:right w:val="nil"/>
            </w:tcBorders>
            <w:shd w:val="clear" w:color="FFCC00" w:fill="FFD320"/>
            <w:noWrap/>
            <w:vAlign w:val="bottom"/>
            <w:hideMark/>
          </w:tcPr>
          <w:p w14:paraId="234F94D2" w14:textId="77777777" w:rsidR="00C4050F" w:rsidRPr="00FB0C7F" w:rsidRDefault="00C4050F" w:rsidP="00C223BB">
            <w:pPr>
              <w:jc w:val="left"/>
              <w:rPr>
                <w:rFonts w:ascii="Arial" w:hAnsi="Arial" w:cs="Arial"/>
                <w:sz w:val="20"/>
              </w:rPr>
            </w:pPr>
            <w:proofErr w:type="spellStart"/>
            <w:r w:rsidRPr="00FB0C7F">
              <w:rPr>
                <w:rFonts w:ascii="Arial" w:hAnsi="Arial" w:cs="Arial"/>
                <w:sz w:val="20"/>
              </w:rPr>
              <w:t>capiljour</w:t>
            </w:r>
            <w:proofErr w:type="spellEnd"/>
          </w:p>
        </w:tc>
        <w:tc>
          <w:tcPr>
            <w:tcW w:w="6305" w:type="dxa"/>
            <w:tcBorders>
              <w:top w:val="nil"/>
              <w:left w:val="nil"/>
              <w:bottom w:val="nil"/>
              <w:right w:val="nil"/>
            </w:tcBorders>
            <w:shd w:val="clear" w:color="auto" w:fill="auto"/>
            <w:noWrap/>
            <w:vAlign w:val="bottom"/>
            <w:hideMark/>
          </w:tcPr>
          <w:p w14:paraId="3F0D0904" w14:textId="77777777" w:rsidR="00C4050F" w:rsidRPr="00FB0C7F" w:rsidRDefault="00C4050F" w:rsidP="00C223BB">
            <w:pPr>
              <w:jc w:val="left"/>
              <w:rPr>
                <w:rFonts w:ascii="Arial" w:hAnsi="Arial" w:cs="Arial"/>
                <w:sz w:val="20"/>
              </w:rPr>
            </w:pPr>
            <w:proofErr w:type="spellStart"/>
            <w:r w:rsidRPr="00FB0C7F">
              <w:rPr>
                <w:rFonts w:ascii="Arial" w:hAnsi="Arial" w:cs="Arial"/>
                <w:sz w:val="20"/>
              </w:rPr>
              <w:t>remontées</w:t>
            </w:r>
            <w:proofErr w:type="spellEnd"/>
            <w:r w:rsidRPr="00FB0C7F">
              <w:rPr>
                <w:rFonts w:ascii="Arial" w:hAnsi="Arial" w:cs="Arial"/>
                <w:sz w:val="20"/>
              </w:rPr>
              <w:t xml:space="preserve"> </w:t>
            </w:r>
            <w:proofErr w:type="spellStart"/>
            <w:r w:rsidRPr="00FB0C7F">
              <w:rPr>
                <w:rFonts w:ascii="Arial" w:hAnsi="Arial" w:cs="Arial"/>
                <w:sz w:val="20"/>
              </w:rPr>
              <w:t>capillaires</w:t>
            </w:r>
            <w:proofErr w:type="spellEnd"/>
            <w:r w:rsidRPr="00FB0C7F">
              <w:rPr>
                <w:rFonts w:ascii="Arial" w:hAnsi="Arial" w:cs="Arial"/>
                <w:sz w:val="20"/>
              </w:rPr>
              <w:t xml:space="preserve"> [mm/j]</w:t>
            </w:r>
          </w:p>
        </w:tc>
      </w:tr>
      <w:tr w:rsidR="00C4050F" w:rsidRPr="00D91562" w14:paraId="429D2CCE" w14:textId="77777777" w:rsidTr="00C223BB">
        <w:trPr>
          <w:trHeight w:val="255"/>
        </w:trPr>
        <w:tc>
          <w:tcPr>
            <w:tcW w:w="1559" w:type="dxa"/>
            <w:tcBorders>
              <w:top w:val="nil"/>
              <w:left w:val="nil"/>
              <w:bottom w:val="nil"/>
              <w:right w:val="nil"/>
            </w:tcBorders>
            <w:shd w:val="clear" w:color="FFCC00" w:fill="FFD320"/>
            <w:noWrap/>
            <w:vAlign w:val="bottom"/>
            <w:hideMark/>
          </w:tcPr>
          <w:p w14:paraId="45EDE6EB" w14:textId="77777777" w:rsidR="00C4050F" w:rsidRPr="00FB0C7F" w:rsidRDefault="00C4050F" w:rsidP="00C223BB">
            <w:pPr>
              <w:jc w:val="left"/>
              <w:rPr>
                <w:rFonts w:ascii="Arial" w:hAnsi="Arial" w:cs="Arial"/>
                <w:sz w:val="20"/>
              </w:rPr>
            </w:pPr>
            <w:proofErr w:type="spellStart"/>
            <w:r w:rsidRPr="00FB0C7F">
              <w:rPr>
                <w:rFonts w:ascii="Arial" w:hAnsi="Arial" w:cs="Arial"/>
                <w:sz w:val="20"/>
              </w:rPr>
              <w:t>humcapil</w:t>
            </w:r>
            <w:proofErr w:type="spellEnd"/>
          </w:p>
        </w:tc>
        <w:tc>
          <w:tcPr>
            <w:tcW w:w="6305" w:type="dxa"/>
            <w:tcBorders>
              <w:top w:val="nil"/>
              <w:left w:val="nil"/>
              <w:bottom w:val="nil"/>
              <w:right w:val="nil"/>
            </w:tcBorders>
            <w:shd w:val="clear" w:color="auto" w:fill="auto"/>
            <w:noWrap/>
            <w:vAlign w:val="bottom"/>
            <w:hideMark/>
          </w:tcPr>
          <w:p w14:paraId="52C09EE9" w14:textId="77777777" w:rsidR="00C4050F" w:rsidRPr="00E81958" w:rsidRDefault="00C4050F" w:rsidP="00C223BB">
            <w:pPr>
              <w:jc w:val="left"/>
              <w:rPr>
                <w:rFonts w:ascii="Arial" w:hAnsi="Arial" w:cs="Arial"/>
                <w:sz w:val="20"/>
                <w:lang w:val="fr-FR"/>
              </w:rPr>
            </w:pPr>
            <w:proofErr w:type="gramStart"/>
            <w:r w:rsidRPr="00E81958">
              <w:rPr>
                <w:rFonts w:ascii="Arial" w:hAnsi="Arial" w:cs="Arial"/>
                <w:sz w:val="20"/>
                <w:lang w:val="fr-FR"/>
              </w:rPr>
              <w:t>humidité</w:t>
            </w:r>
            <w:proofErr w:type="gramEnd"/>
            <w:r w:rsidRPr="00E81958">
              <w:rPr>
                <w:rFonts w:ascii="Arial" w:hAnsi="Arial" w:cs="Arial"/>
                <w:sz w:val="20"/>
                <w:lang w:val="fr-FR"/>
              </w:rPr>
              <w:t xml:space="preserve"> minimale pour activation remontées capillaires [</w:t>
            </w:r>
            <w:proofErr w:type="spellStart"/>
            <w:r w:rsidRPr="00E81958">
              <w:rPr>
                <w:rFonts w:ascii="Arial" w:hAnsi="Arial" w:cs="Arial"/>
                <w:sz w:val="20"/>
                <w:lang w:val="fr-FR"/>
              </w:rPr>
              <w:t>geau</w:t>
            </w:r>
            <w:proofErr w:type="spellEnd"/>
            <w:r w:rsidRPr="00E81958">
              <w:rPr>
                <w:rFonts w:ascii="Arial" w:hAnsi="Arial" w:cs="Arial"/>
                <w:sz w:val="20"/>
                <w:lang w:val="fr-FR"/>
              </w:rPr>
              <w:t>/</w:t>
            </w:r>
            <w:proofErr w:type="spellStart"/>
            <w:r w:rsidRPr="00E81958">
              <w:rPr>
                <w:rFonts w:ascii="Arial" w:hAnsi="Arial" w:cs="Arial"/>
                <w:sz w:val="20"/>
                <w:lang w:val="fr-FR"/>
              </w:rPr>
              <w:t>gsol</w:t>
            </w:r>
            <w:proofErr w:type="spellEnd"/>
            <w:r w:rsidRPr="00E81958">
              <w:rPr>
                <w:rFonts w:ascii="Arial" w:hAnsi="Arial" w:cs="Arial"/>
                <w:sz w:val="20"/>
                <w:lang w:val="fr-FR"/>
              </w:rPr>
              <w:t>]</w:t>
            </w:r>
          </w:p>
        </w:tc>
      </w:tr>
      <w:tr w:rsidR="00C4050F" w:rsidRPr="00FB0C7F" w14:paraId="26E1A64F" w14:textId="77777777" w:rsidTr="00C223BB">
        <w:trPr>
          <w:trHeight w:val="255"/>
        </w:trPr>
        <w:tc>
          <w:tcPr>
            <w:tcW w:w="1559" w:type="dxa"/>
            <w:tcBorders>
              <w:top w:val="nil"/>
              <w:left w:val="nil"/>
              <w:bottom w:val="nil"/>
              <w:right w:val="nil"/>
            </w:tcBorders>
            <w:shd w:val="clear" w:color="FFCC00" w:fill="FFD320"/>
            <w:noWrap/>
            <w:vAlign w:val="bottom"/>
            <w:hideMark/>
          </w:tcPr>
          <w:p w14:paraId="22CCC4B6" w14:textId="77777777" w:rsidR="00C4050F" w:rsidRPr="00FB0C7F" w:rsidRDefault="00C4050F" w:rsidP="00C223BB">
            <w:pPr>
              <w:jc w:val="left"/>
              <w:rPr>
                <w:rFonts w:ascii="Arial" w:hAnsi="Arial" w:cs="Arial"/>
                <w:sz w:val="20"/>
              </w:rPr>
            </w:pPr>
            <w:proofErr w:type="spellStart"/>
            <w:r w:rsidRPr="00FB0C7F">
              <w:rPr>
                <w:rFonts w:ascii="Arial" w:hAnsi="Arial" w:cs="Arial"/>
                <w:sz w:val="20"/>
              </w:rPr>
              <w:t>profimper</w:t>
            </w:r>
            <w:proofErr w:type="spellEnd"/>
          </w:p>
        </w:tc>
        <w:tc>
          <w:tcPr>
            <w:tcW w:w="6305" w:type="dxa"/>
            <w:tcBorders>
              <w:top w:val="nil"/>
              <w:left w:val="nil"/>
              <w:bottom w:val="nil"/>
              <w:right w:val="nil"/>
            </w:tcBorders>
            <w:shd w:val="clear" w:color="auto" w:fill="auto"/>
            <w:noWrap/>
            <w:vAlign w:val="bottom"/>
            <w:hideMark/>
          </w:tcPr>
          <w:p w14:paraId="24A346D9" w14:textId="77777777" w:rsidR="00C4050F" w:rsidRPr="00FB0C7F" w:rsidRDefault="00C4050F" w:rsidP="00C223BB">
            <w:pPr>
              <w:jc w:val="left"/>
              <w:rPr>
                <w:rFonts w:ascii="Arial" w:hAnsi="Arial" w:cs="Arial"/>
                <w:sz w:val="20"/>
              </w:rPr>
            </w:pPr>
            <w:proofErr w:type="spellStart"/>
            <w:r w:rsidRPr="00FB0C7F">
              <w:rPr>
                <w:rFonts w:ascii="Arial" w:hAnsi="Arial" w:cs="Arial"/>
                <w:sz w:val="20"/>
              </w:rPr>
              <w:t>profondeur</w:t>
            </w:r>
            <w:proofErr w:type="spellEnd"/>
            <w:r w:rsidRPr="00FB0C7F">
              <w:rPr>
                <w:rFonts w:ascii="Arial" w:hAnsi="Arial" w:cs="Arial"/>
                <w:sz w:val="20"/>
              </w:rPr>
              <w:t xml:space="preserve"> de </w:t>
            </w:r>
            <w:proofErr w:type="spellStart"/>
            <w:r w:rsidRPr="00FB0C7F">
              <w:rPr>
                <w:rFonts w:ascii="Arial" w:hAnsi="Arial" w:cs="Arial"/>
                <w:sz w:val="20"/>
              </w:rPr>
              <w:t>l'imperméable</w:t>
            </w:r>
            <w:proofErr w:type="spellEnd"/>
            <w:r w:rsidRPr="00FB0C7F">
              <w:rPr>
                <w:rFonts w:ascii="Arial" w:hAnsi="Arial" w:cs="Arial"/>
                <w:sz w:val="20"/>
              </w:rPr>
              <w:t xml:space="preserve"> [cm]</w:t>
            </w:r>
          </w:p>
        </w:tc>
      </w:tr>
      <w:tr w:rsidR="00C4050F" w:rsidRPr="00FB0C7F" w14:paraId="29A03325" w14:textId="77777777" w:rsidTr="00C223BB">
        <w:trPr>
          <w:trHeight w:val="255"/>
        </w:trPr>
        <w:tc>
          <w:tcPr>
            <w:tcW w:w="1559" w:type="dxa"/>
            <w:tcBorders>
              <w:top w:val="nil"/>
              <w:left w:val="nil"/>
              <w:bottom w:val="nil"/>
              <w:right w:val="nil"/>
            </w:tcBorders>
            <w:shd w:val="clear" w:color="FFCC00" w:fill="FFD320"/>
            <w:noWrap/>
            <w:vAlign w:val="bottom"/>
            <w:hideMark/>
          </w:tcPr>
          <w:p w14:paraId="39B5F65F" w14:textId="77777777" w:rsidR="00C4050F" w:rsidRPr="00FB0C7F" w:rsidRDefault="00C4050F" w:rsidP="00C223BB">
            <w:pPr>
              <w:jc w:val="left"/>
              <w:rPr>
                <w:rFonts w:ascii="Arial" w:hAnsi="Arial" w:cs="Arial"/>
                <w:sz w:val="20"/>
              </w:rPr>
            </w:pPr>
            <w:proofErr w:type="spellStart"/>
            <w:r w:rsidRPr="00FB0C7F">
              <w:rPr>
                <w:rFonts w:ascii="Arial" w:hAnsi="Arial" w:cs="Arial"/>
                <w:sz w:val="20"/>
              </w:rPr>
              <w:t>ecartdrain</w:t>
            </w:r>
            <w:proofErr w:type="spellEnd"/>
          </w:p>
        </w:tc>
        <w:tc>
          <w:tcPr>
            <w:tcW w:w="6305" w:type="dxa"/>
            <w:tcBorders>
              <w:top w:val="nil"/>
              <w:left w:val="nil"/>
              <w:bottom w:val="nil"/>
              <w:right w:val="nil"/>
            </w:tcBorders>
            <w:shd w:val="clear" w:color="auto" w:fill="auto"/>
            <w:noWrap/>
            <w:vAlign w:val="bottom"/>
            <w:hideMark/>
          </w:tcPr>
          <w:p w14:paraId="14B973E7" w14:textId="77777777" w:rsidR="00C4050F" w:rsidRPr="00FB0C7F" w:rsidRDefault="00C4050F" w:rsidP="00C223BB">
            <w:pPr>
              <w:jc w:val="left"/>
              <w:rPr>
                <w:rFonts w:ascii="Arial" w:hAnsi="Arial" w:cs="Arial"/>
                <w:sz w:val="20"/>
              </w:rPr>
            </w:pPr>
            <w:proofErr w:type="spellStart"/>
            <w:r w:rsidRPr="00FB0C7F">
              <w:rPr>
                <w:rFonts w:ascii="Arial" w:hAnsi="Arial" w:cs="Arial"/>
                <w:sz w:val="20"/>
              </w:rPr>
              <w:t>écartement</w:t>
            </w:r>
            <w:proofErr w:type="spellEnd"/>
            <w:r w:rsidRPr="00FB0C7F">
              <w:rPr>
                <w:rFonts w:ascii="Arial" w:hAnsi="Arial" w:cs="Arial"/>
                <w:sz w:val="20"/>
              </w:rPr>
              <w:t xml:space="preserve"> entre drains [cm]</w:t>
            </w:r>
          </w:p>
        </w:tc>
      </w:tr>
      <w:tr w:rsidR="00C4050F" w:rsidRPr="00D91562" w14:paraId="2A0775F7" w14:textId="77777777" w:rsidTr="00C223BB">
        <w:trPr>
          <w:trHeight w:val="255"/>
        </w:trPr>
        <w:tc>
          <w:tcPr>
            <w:tcW w:w="1559" w:type="dxa"/>
            <w:tcBorders>
              <w:top w:val="nil"/>
              <w:left w:val="nil"/>
              <w:bottom w:val="nil"/>
              <w:right w:val="nil"/>
            </w:tcBorders>
            <w:shd w:val="clear" w:color="FFCC00" w:fill="FFD320"/>
            <w:noWrap/>
            <w:vAlign w:val="bottom"/>
            <w:hideMark/>
          </w:tcPr>
          <w:p w14:paraId="01D6DE33" w14:textId="77777777" w:rsidR="00C4050F" w:rsidRPr="00FB0C7F" w:rsidRDefault="00C4050F" w:rsidP="00C223BB">
            <w:pPr>
              <w:jc w:val="left"/>
              <w:rPr>
                <w:rFonts w:ascii="Arial" w:hAnsi="Arial" w:cs="Arial"/>
                <w:sz w:val="20"/>
              </w:rPr>
            </w:pPr>
            <w:proofErr w:type="spellStart"/>
            <w:r w:rsidRPr="00FB0C7F">
              <w:rPr>
                <w:rFonts w:ascii="Arial" w:hAnsi="Arial" w:cs="Arial"/>
                <w:sz w:val="20"/>
              </w:rPr>
              <w:t>ksol</w:t>
            </w:r>
            <w:proofErr w:type="spellEnd"/>
          </w:p>
        </w:tc>
        <w:tc>
          <w:tcPr>
            <w:tcW w:w="6305" w:type="dxa"/>
            <w:tcBorders>
              <w:top w:val="nil"/>
              <w:left w:val="nil"/>
              <w:bottom w:val="nil"/>
              <w:right w:val="nil"/>
            </w:tcBorders>
            <w:shd w:val="clear" w:color="auto" w:fill="auto"/>
            <w:noWrap/>
            <w:vAlign w:val="bottom"/>
            <w:hideMark/>
          </w:tcPr>
          <w:p w14:paraId="2B16F025" w14:textId="77777777" w:rsidR="00C4050F" w:rsidRPr="00E81958" w:rsidRDefault="00C4050F" w:rsidP="00C223BB">
            <w:pPr>
              <w:jc w:val="left"/>
              <w:rPr>
                <w:rFonts w:ascii="Arial" w:hAnsi="Arial" w:cs="Arial"/>
                <w:sz w:val="20"/>
                <w:lang w:val="fr-FR"/>
              </w:rPr>
            </w:pPr>
            <w:proofErr w:type="gramStart"/>
            <w:r w:rsidRPr="00E81958">
              <w:rPr>
                <w:rFonts w:ascii="Arial" w:hAnsi="Arial" w:cs="Arial"/>
                <w:sz w:val="20"/>
                <w:lang w:val="fr-FR"/>
              </w:rPr>
              <w:t>conductivité</w:t>
            </w:r>
            <w:proofErr w:type="gramEnd"/>
            <w:r w:rsidRPr="00E81958">
              <w:rPr>
                <w:rFonts w:ascii="Arial" w:hAnsi="Arial" w:cs="Arial"/>
                <w:sz w:val="20"/>
                <w:lang w:val="fr-FR"/>
              </w:rPr>
              <w:t xml:space="preserve"> hydraulique à saturation pour le transport de l'eau vers les drains [cm/j]</w:t>
            </w:r>
          </w:p>
        </w:tc>
      </w:tr>
      <w:tr w:rsidR="00C4050F" w:rsidRPr="00FB0C7F" w14:paraId="5B216DD5" w14:textId="77777777" w:rsidTr="00C223BB">
        <w:trPr>
          <w:trHeight w:val="255"/>
        </w:trPr>
        <w:tc>
          <w:tcPr>
            <w:tcW w:w="1559" w:type="dxa"/>
            <w:tcBorders>
              <w:top w:val="nil"/>
              <w:left w:val="nil"/>
              <w:bottom w:val="nil"/>
              <w:right w:val="nil"/>
            </w:tcBorders>
            <w:shd w:val="clear" w:color="FFCC00" w:fill="FFD320"/>
            <w:noWrap/>
            <w:vAlign w:val="bottom"/>
            <w:hideMark/>
          </w:tcPr>
          <w:p w14:paraId="7B4549E3" w14:textId="77777777" w:rsidR="00C4050F" w:rsidRPr="00FB0C7F" w:rsidRDefault="00C4050F" w:rsidP="00C223BB">
            <w:pPr>
              <w:jc w:val="left"/>
              <w:rPr>
                <w:rFonts w:ascii="Arial" w:hAnsi="Arial" w:cs="Arial"/>
                <w:sz w:val="20"/>
              </w:rPr>
            </w:pPr>
            <w:proofErr w:type="spellStart"/>
            <w:r w:rsidRPr="00FB0C7F">
              <w:rPr>
                <w:rFonts w:ascii="Arial" w:hAnsi="Arial" w:cs="Arial"/>
                <w:sz w:val="20"/>
              </w:rPr>
              <w:t>profdrain</w:t>
            </w:r>
            <w:proofErr w:type="spellEnd"/>
          </w:p>
        </w:tc>
        <w:tc>
          <w:tcPr>
            <w:tcW w:w="6305" w:type="dxa"/>
            <w:tcBorders>
              <w:top w:val="nil"/>
              <w:left w:val="nil"/>
              <w:bottom w:val="nil"/>
              <w:right w:val="nil"/>
            </w:tcBorders>
            <w:shd w:val="clear" w:color="auto" w:fill="auto"/>
            <w:noWrap/>
            <w:vAlign w:val="bottom"/>
            <w:hideMark/>
          </w:tcPr>
          <w:p w14:paraId="2C307C68" w14:textId="77777777" w:rsidR="00C4050F" w:rsidRPr="00FB0C7F" w:rsidRDefault="00C4050F" w:rsidP="00C223BB">
            <w:pPr>
              <w:jc w:val="left"/>
              <w:rPr>
                <w:rFonts w:ascii="Arial" w:hAnsi="Arial" w:cs="Arial"/>
                <w:sz w:val="20"/>
              </w:rPr>
            </w:pPr>
            <w:proofErr w:type="spellStart"/>
            <w:r w:rsidRPr="00FB0C7F">
              <w:rPr>
                <w:rFonts w:ascii="Arial" w:hAnsi="Arial" w:cs="Arial"/>
                <w:sz w:val="20"/>
              </w:rPr>
              <w:t>profondeur</w:t>
            </w:r>
            <w:proofErr w:type="spellEnd"/>
            <w:r w:rsidRPr="00FB0C7F">
              <w:rPr>
                <w:rFonts w:ascii="Arial" w:hAnsi="Arial" w:cs="Arial"/>
                <w:sz w:val="20"/>
              </w:rPr>
              <w:t xml:space="preserve"> des drains [cm]</w:t>
            </w:r>
          </w:p>
        </w:tc>
      </w:tr>
    </w:tbl>
    <w:p w14:paraId="2C7F6C3B" w14:textId="77777777" w:rsidR="00C4050F" w:rsidRPr="00FB0C7F" w:rsidRDefault="00C4050F" w:rsidP="00C4050F"/>
    <w:tbl>
      <w:tblPr>
        <w:tblW w:w="8643" w:type="dxa"/>
        <w:tblCellMar>
          <w:left w:w="70" w:type="dxa"/>
          <w:right w:w="70" w:type="dxa"/>
        </w:tblCellMar>
        <w:tblLook w:val="04A0" w:firstRow="1" w:lastRow="0" w:firstColumn="1" w:lastColumn="0" w:noHBand="0" w:noVBand="1"/>
      </w:tblPr>
      <w:tblGrid>
        <w:gridCol w:w="1216"/>
        <w:gridCol w:w="7537"/>
      </w:tblGrid>
      <w:tr w:rsidR="00C4050F" w:rsidRPr="00FB0C7F" w14:paraId="3F9C3866" w14:textId="77777777" w:rsidTr="00C223BB">
        <w:trPr>
          <w:trHeight w:val="300"/>
        </w:trPr>
        <w:tc>
          <w:tcPr>
            <w:tcW w:w="8643" w:type="dxa"/>
            <w:gridSpan w:val="2"/>
            <w:tcBorders>
              <w:top w:val="nil"/>
              <w:left w:val="nil"/>
              <w:bottom w:val="nil"/>
              <w:right w:val="nil"/>
            </w:tcBorders>
            <w:shd w:val="clear" w:color="auto" w:fill="auto"/>
            <w:noWrap/>
            <w:vAlign w:val="bottom"/>
            <w:hideMark/>
          </w:tcPr>
          <w:p w14:paraId="2F67E3D5" w14:textId="77777777" w:rsidR="00C4050F" w:rsidRPr="00FB0C7F" w:rsidRDefault="00C4050F" w:rsidP="00C223BB">
            <w:pPr>
              <w:jc w:val="left"/>
              <w:rPr>
                <w:rFonts w:ascii="Calibri" w:hAnsi="Calibri"/>
                <w:color w:val="000000"/>
                <w:szCs w:val="22"/>
              </w:rPr>
            </w:pPr>
            <w:r w:rsidRPr="00FB0C7F">
              <w:rPr>
                <w:rFonts w:ascii="Calibri" w:hAnsi="Calibri"/>
                <w:color w:val="000000"/>
                <w:szCs w:val="22"/>
              </w:rPr>
              <w:t xml:space="preserve">Pour </w:t>
            </w:r>
            <w:proofErr w:type="spellStart"/>
            <w:r w:rsidRPr="00FB0C7F">
              <w:rPr>
                <w:rFonts w:ascii="Calibri" w:hAnsi="Calibri"/>
                <w:color w:val="000000"/>
                <w:szCs w:val="22"/>
              </w:rPr>
              <w:t>différents</w:t>
            </w:r>
            <w:proofErr w:type="spellEnd"/>
            <w:r w:rsidRPr="00FB0C7F">
              <w:rPr>
                <w:rFonts w:ascii="Calibri" w:hAnsi="Calibri"/>
                <w:color w:val="000000"/>
                <w:szCs w:val="22"/>
              </w:rPr>
              <w:t xml:space="preserve"> horizons</w:t>
            </w:r>
          </w:p>
        </w:tc>
      </w:tr>
      <w:tr w:rsidR="00C4050F" w:rsidRPr="00FB0C7F" w14:paraId="3D3A2E5A" w14:textId="77777777" w:rsidTr="00C223BB">
        <w:trPr>
          <w:trHeight w:val="300"/>
        </w:trPr>
        <w:tc>
          <w:tcPr>
            <w:tcW w:w="1106" w:type="dxa"/>
            <w:tcBorders>
              <w:top w:val="nil"/>
              <w:left w:val="nil"/>
              <w:bottom w:val="nil"/>
              <w:right w:val="nil"/>
            </w:tcBorders>
            <w:shd w:val="clear" w:color="FFCC00" w:fill="FF9900"/>
            <w:noWrap/>
            <w:vAlign w:val="bottom"/>
            <w:hideMark/>
          </w:tcPr>
          <w:p w14:paraId="672C689C" w14:textId="77777777" w:rsidR="00C4050F" w:rsidRPr="00FB0C7F" w:rsidRDefault="00C4050F" w:rsidP="00C223BB">
            <w:pPr>
              <w:jc w:val="left"/>
              <w:rPr>
                <w:rFonts w:ascii="Calibri" w:hAnsi="Calibri"/>
                <w:color w:val="000000"/>
                <w:szCs w:val="22"/>
              </w:rPr>
            </w:pPr>
            <w:proofErr w:type="spellStart"/>
            <w:r w:rsidRPr="00FB0C7F">
              <w:rPr>
                <w:rFonts w:ascii="Calibri" w:hAnsi="Calibri"/>
                <w:color w:val="000000"/>
                <w:szCs w:val="22"/>
              </w:rPr>
              <w:t>epc</w:t>
            </w:r>
            <w:proofErr w:type="spellEnd"/>
          </w:p>
        </w:tc>
        <w:tc>
          <w:tcPr>
            <w:tcW w:w="7537" w:type="dxa"/>
            <w:tcBorders>
              <w:top w:val="nil"/>
              <w:left w:val="nil"/>
              <w:bottom w:val="nil"/>
              <w:right w:val="nil"/>
            </w:tcBorders>
            <w:shd w:val="clear" w:color="auto" w:fill="auto"/>
            <w:noWrap/>
            <w:vAlign w:val="bottom"/>
            <w:hideMark/>
          </w:tcPr>
          <w:p w14:paraId="2DB6146C" w14:textId="77777777" w:rsidR="00C4050F" w:rsidRPr="00FB0C7F" w:rsidRDefault="00C4050F" w:rsidP="00C223BB">
            <w:pPr>
              <w:jc w:val="left"/>
              <w:rPr>
                <w:rFonts w:ascii="Calibri" w:hAnsi="Calibri"/>
                <w:color w:val="000000"/>
                <w:szCs w:val="22"/>
              </w:rPr>
            </w:pPr>
            <w:proofErr w:type="spellStart"/>
            <w:r w:rsidRPr="00FB0C7F">
              <w:rPr>
                <w:rFonts w:ascii="Calibri" w:hAnsi="Calibri"/>
                <w:color w:val="000000"/>
                <w:szCs w:val="22"/>
              </w:rPr>
              <w:t>épaisseur</w:t>
            </w:r>
            <w:proofErr w:type="spellEnd"/>
            <w:r w:rsidRPr="00FB0C7F">
              <w:rPr>
                <w:rFonts w:ascii="Calibri" w:hAnsi="Calibri"/>
                <w:color w:val="000000"/>
                <w:szCs w:val="22"/>
              </w:rPr>
              <w:t xml:space="preserve"> de </w:t>
            </w:r>
            <w:proofErr w:type="spellStart"/>
            <w:r w:rsidRPr="00FB0C7F">
              <w:rPr>
                <w:rFonts w:ascii="Calibri" w:hAnsi="Calibri"/>
                <w:color w:val="000000"/>
                <w:szCs w:val="22"/>
              </w:rPr>
              <w:t>l'horizon</w:t>
            </w:r>
            <w:proofErr w:type="spellEnd"/>
            <w:r w:rsidRPr="00FB0C7F">
              <w:rPr>
                <w:rFonts w:ascii="Calibri" w:hAnsi="Calibri"/>
                <w:color w:val="000000"/>
                <w:szCs w:val="22"/>
              </w:rPr>
              <w:t xml:space="preserve"> [cm</w:t>
            </w:r>
            <w:proofErr w:type="gramStart"/>
            <w:r w:rsidRPr="00FB0C7F">
              <w:rPr>
                <w:rFonts w:ascii="Calibri" w:hAnsi="Calibri"/>
                <w:color w:val="000000"/>
                <w:szCs w:val="22"/>
              </w:rPr>
              <w:t>] :</w:t>
            </w:r>
            <w:proofErr w:type="gramEnd"/>
            <w:r w:rsidRPr="00FB0C7F">
              <w:rPr>
                <w:rFonts w:ascii="Calibri" w:hAnsi="Calibri"/>
                <w:color w:val="000000"/>
                <w:szCs w:val="22"/>
              </w:rPr>
              <w:t xml:space="preserve"> </w:t>
            </w:r>
          </w:p>
        </w:tc>
      </w:tr>
      <w:tr w:rsidR="00C4050F" w:rsidRPr="00D91562" w14:paraId="36F821EA" w14:textId="77777777" w:rsidTr="00C223BB">
        <w:trPr>
          <w:trHeight w:val="300"/>
        </w:trPr>
        <w:tc>
          <w:tcPr>
            <w:tcW w:w="1106" w:type="dxa"/>
            <w:tcBorders>
              <w:top w:val="nil"/>
              <w:left w:val="nil"/>
              <w:bottom w:val="nil"/>
              <w:right w:val="nil"/>
            </w:tcBorders>
            <w:shd w:val="clear" w:color="FFCC00" w:fill="FF9900"/>
            <w:noWrap/>
            <w:vAlign w:val="bottom"/>
            <w:hideMark/>
          </w:tcPr>
          <w:p w14:paraId="7C111898" w14:textId="77777777" w:rsidR="00C4050F" w:rsidRPr="00FB0C7F" w:rsidRDefault="00C4050F" w:rsidP="00C223BB">
            <w:pPr>
              <w:jc w:val="left"/>
              <w:rPr>
                <w:rFonts w:ascii="Calibri" w:hAnsi="Calibri"/>
                <w:color w:val="000000"/>
                <w:szCs w:val="22"/>
              </w:rPr>
            </w:pPr>
            <w:proofErr w:type="spellStart"/>
            <w:r w:rsidRPr="00FB0C7F">
              <w:rPr>
                <w:rFonts w:ascii="Calibri" w:hAnsi="Calibri"/>
                <w:color w:val="000000"/>
                <w:szCs w:val="22"/>
              </w:rPr>
              <w:t>HCCF</w:t>
            </w:r>
            <w:proofErr w:type="spellEnd"/>
          </w:p>
        </w:tc>
        <w:tc>
          <w:tcPr>
            <w:tcW w:w="7537" w:type="dxa"/>
            <w:tcBorders>
              <w:top w:val="nil"/>
              <w:left w:val="nil"/>
              <w:bottom w:val="nil"/>
              <w:right w:val="nil"/>
            </w:tcBorders>
            <w:shd w:val="clear" w:color="auto" w:fill="auto"/>
            <w:noWrap/>
            <w:vAlign w:val="bottom"/>
            <w:hideMark/>
          </w:tcPr>
          <w:p w14:paraId="36E9809F" w14:textId="77777777" w:rsidR="00C4050F" w:rsidRPr="00E81958" w:rsidRDefault="00C4050F" w:rsidP="00C223BB">
            <w:pPr>
              <w:jc w:val="left"/>
              <w:rPr>
                <w:rFonts w:ascii="Calibri" w:hAnsi="Calibri"/>
                <w:color w:val="000000"/>
                <w:szCs w:val="22"/>
                <w:lang w:val="fr-FR"/>
              </w:rPr>
            </w:pPr>
            <w:proofErr w:type="gramStart"/>
            <w:r w:rsidRPr="00E81958">
              <w:rPr>
                <w:rFonts w:ascii="Calibri" w:hAnsi="Calibri"/>
                <w:color w:val="000000"/>
                <w:szCs w:val="22"/>
                <w:lang w:val="fr-FR"/>
              </w:rPr>
              <w:t>humidité</w:t>
            </w:r>
            <w:proofErr w:type="gramEnd"/>
            <w:r w:rsidRPr="00E81958">
              <w:rPr>
                <w:rFonts w:ascii="Calibri" w:hAnsi="Calibri"/>
                <w:color w:val="000000"/>
                <w:szCs w:val="22"/>
                <w:lang w:val="fr-FR"/>
              </w:rPr>
              <w:t xml:space="preserve"> à la capacité au champ de la terre fine des horizons [</w:t>
            </w:r>
            <w:proofErr w:type="spellStart"/>
            <w:r w:rsidRPr="00E81958">
              <w:rPr>
                <w:rFonts w:ascii="Calibri" w:hAnsi="Calibri"/>
                <w:color w:val="000000"/>
                <w:szCs w:val="22"/>
                <w:lang w:val="fr-FR"/>
              </w:rPr>
              <w:t>geau</w:t>
            </w:r>
            <w:proofErr w:type="spellEnd"/>
            <w:r w:rsidRPr="00E81958">
              <w:rPr>
                <w:rFonts w:ascii="Calibri" w:hAnsi="Calibri"/>
                <w:color w:val="000000"/>
                <w:szCs w:val="22"/>
                <w:lang w:val="fr-FR"/>
              </w:rPr>
              <w:t>/</w:t>
            </w:r>
            <w:proofErr w:type="spellStart"/>
            <w:r w:rsidRPr="00E81958">
              <w:rPr>
                <w:rFonts w:ascii="Calibri" w:hAnsi="Calibri"/>
                <w:color w:val="000000"/>
                <w:szCs w:val="22"/>
                <w:lang w:val="fr-FR"/>
              </w:rPr>
              <w:t>gsol</w:t>
            </w:r>
            <w:proofErr w:type="spellEnd"/>
            <w:r w:rsidRPr="00E81958">
              <w:rPr>
                <w:rFonts w:ascii="Calibri" w:hAnsi="Calibri"/>
                <w:color w:val="000000"/>
                <w:szCs w:val="22"/>
                <w:lang w:val="fr-FR"/>
              </w:rPr>
              <w:t>]</w:t>
            </w:r>
          </w:p>
        </w:tc>
      </w:tr>
      <w:tr w:rsidR="00C4050F" w:rsidRPr="00D91562" w14:paraId="18138FFB" w14:textId="77777777" w:rsidTr="00C223BB">
        <w:trPr>
          <w:trHeight w:val="300"/>
        </w:trPr>
        <w:tc>
          <w:tcPr>
            <w:tcW w:w="1106" w:type="dxa"/>
            <w:tcBorders>
              <w:top w:val="nil"/>
              <w:left w:val="nil"/>
              <w:bottom w:val="nil"/>
              <w:right w:val="nil"/>
            </w:tcBorders>
            <w:shd w:val="clear" w:color="FFCC00" w:fill="FF9900"/>
            <w:noWrap/>
            <w:vAlign w:val="bottom"/>
            <w:hideMark/>
          </w:tcPr>
          <w:p w14:paraId="6839D2CA" w14:textId="77777777" w:rsidR="00C4050F" w:rsidRPr="00FB0C7F" w:rsidRDefault="00C4050F" w:rsidP="00C223BB">
            <w:pPr>
              <w:jc w:val="left"/>
              <w:rPr>
                <w:rFonts w:ascii="Calibri" w:hAnsi="Calibri"/>
                <w:color w:val="000000"/>
                <w:szCs w:val="22"/>
              </w:rPr>
            </w:pPr>
            <w:proofErr w:type="spellStart"/>
            <w:r w:rsidRPr="00FB0C7F">
              <w:rPr>
                <w:rFonts w:ascii="Calibri" w:hAnsi="Calibri"/>
                <w:color w:val="000000"/>
                <w:szCs w:val="22"/>
              </w:rPr>
              <w:t>HMINF</w:t>
            </w:r>
            <w:proofErr w:type="spellEnd"/>
          </w:p>
        </w:tc>
        <w:tc>
          <w:tcPr>
            <w:tcW w:w="7537" w:type="dxa"/>
            <w:tcBorders>
              <w:top w:val="nil"/>
              <w:left w:val="nil"/>
              <w:bottom w:val="nil"/>
              <w:right w:val="nil"/>
            </w:tcBorders>
            <w:shd w:val="clear" w:color="auto" w:fill="auto"/>
            <w:noWrap/>
            <w:vAlign w:val="bottom"/>
            <w:hideMark/>
          </w:tcPr>
          <w:p w14:paraId="0D5885D9" w14:textId="77777777" w:rsidR="00C4050F" w:rsidRPr="00E81958" w:rsidRDefault="00C4050F" w:rsidP="00C223BB">
            <w:pPr>
              <w:jc w:val="left"/>
              <w:rPr>
                <w:rFonts w:ascii="Calibri" w:hAnsi="Calibri"/>
                <w:color w:val="000000"/>
                <w:szCs w:val="22"/>
                <w:lang w:val="fr-FR"/>
              </w:rPr>
            </w:pPr>
            <w:proofErr w:type="gramStart"/>
            <w:r w:rsidRPr="00E81958">
              <w:rPr>
                <w:rFonts w:ascii="Calibri" w:hAnsi="Calibri"/>
                <w:color w:val="000000"/>
                <w:szCs w:val="22"/>
                <w:lang w:val="fr-FR"/>
              </w:rPr>
              <w:t>humidité</w:t>
            </w:r>
            <w:proofErr w:type="gramEnd"/>
            <w:r w:rsidRPr="00E81958">
              <w:rPr>
                <w:rFonts w:ascii="Calibri" w:hAnsi="Calibri"/>
                <w:color w:val="000000"/>
                <w:szCs w:val="22"/>
                <w:lang w:val="fr-FR"/>
              </w:rPr>
              <w:t xml:space="preserve"> minimale exploitable par la plante de la terre fine des horizons [</w:t>
            </w:r>
            <w:proofErr w:type="spellStart"/>
            <w:r w:rsidRPr="00E81958">
              <w:rPr>
                <w:rFonts w:ascii="Calibri" w:hAnsi="Calibri"/>
                <w:color w:val="000000"/>
                <w:szCs w:val="22"/>
                <w:lang w:val="fr-FR"/>
              </w:rPr>
              <w:t>geau</w:t>
            </w:r>
            <w:proofErr w:type="spellEnd"/>
            <w:r w:rsidRPr="00E81958">
              <w:rPr>
                <w:rFonts w:ascii="Calibri" w:hAnsi="Calibri"/>
                <w:color w:val="000000"/>
                <w:szCs w:val="22"/>
                <w:lang w:val="fr-FR"/>
              </w:rPr>
              <w:t>/</w:t>
            </w:r>
            <w:proofErr w:type="spellStart"/>
            <w:r w:rsidRPr="00E81958">
              <w:rPr>
                <w:rFonts w:ascii="Calibri" w:hAnsi="Calibri"/>
                <w:color w:val="000000"/>
                <w:szCs w:val="22"/>
                <w:lang w:val="fr-FR"/>
              </w:rPr>
              <w:t>gsol</w:t>
            </w:r>
            <w:proofErr w:type="spellEnd"/>
            <w:r w:rsidRPr="00E81958">
              <w:rPr>
                <w:rFonts w:ascii="Calibri" w:hAnsi="Calibri"/>
                <w:color w:val="000000"/>
                <w:szCs w:val="22"/>
                <w:lang w:val="fr-FR"/>
              </w:rPr>
              <w:t>]</w:t>
            </w:r>
          </w:p>
        </w:tc>
      </w:tr>
      <w:tr w:rsidR="00C4050F" w:rsidRPr="00D91562" w14:paraId="17798431" w14:textId="77777777" w:rsidTr="00C223BB">
        <w:trPr>
          <w:trHeight w:val="300"/>
        </w:trPr>
        <w:tc>
          <w:tcPr>
            <w:tcW w:w="1106" w:type="dxa"/>
            <w:tcBorders>
              <w:top w:val="nil"/>
              <w:left w:val="nil"/>
              <w:bottom w:val="nil"/>
              <w:right w:val="nil"/>
            </w:tcBorders>
            <w:shd w:val="clear" w:color="FFCC00" w:fill="FF9900"/>
            <w:noWrap/>
            <w:vAlign w:val="bottom"/>
            <w:hideMark/>
          </w:tcPr>
          <w:p w14:paraId="418741DC" w14:textId="77777777" w:rsidR="00C4050F" w:rsidRPr="00FB0C7F" w:rsidRDefault="00C4050F" w:rsidP="00C223BB">
            <w:pPr>
              <w:jc w:val="left"/>
              <w:rPr>
                <w:rFonts w:ascii="Calibri" w:hAnsi="Calibri"/>
                <w:color w:val="000000"/>
                <w:szCs w:val="22"/>
              </w:rPr>
            </w:pPr>
            <w:r w:rsidRPr="00FB0C7F">
              <w:rPr>
                <w:rFonts w:ascii="Calibri" w:hAnsi="Calibri"/>
                <w:color w:val="000000"/>
                <w:szCs w:val="22"/>
              </w:rPr>
              <w:t>DAF</w:t>
            </w:r>
          </w:p>
        </w:tc>
        <w:tc>
          <w:tcPr>
            <w:tcW w:w="7537" w:type="dxa"/>
            <w:tcBorders>
              <w:top w:val="nil"/>
              <w:left w:val="nil"/>
              <w:bottom w:val="nil"/>
              <w:right w:val="nil"/>
            </w:tcBorders>
            <w:shd w:val="clear" w:color="auto" w:fill="auto"/>
            <w:noWrap/>
            <w:vAlign w:val="bottom"/>
            <w:hideMark/>
          </w:tcPr>
          <w:p w14:paraId="7CF67F2B" w14:textId="77777777" w:rsidR="00C4050F" w:rsidRPr="00E81958" w:rsidRDefault="00C4050F" w:rsidP="00C223BB">
            <w:pPr>
              <w:jc w:val="left"/>
              <w:rPr>
                <w:rFonts w:ascii="Calibri" w:hAnsi="Calibri"/>
                <w:color w:val="000000"/>
                <w:szCs w:val="22"/>
                <w:lang w:val="fr-FR"/>
              </w:rPr>
            </w:pPr>
            <w:proofErr w:type="gramStart"/>
            <w:r w:rsidRPr="00E81958">
              <w:rPr>
                <w:rFonts w:ascii="Calibri" w:hAnsi="Calibri"/>
                <w:color w:val="000000"/>
                <w:szCs w:val="22"/>
                <w:lang w:val="fr-FR"/>
              </w:rPr>
              <w:t>densité</w:t>
            </w:r>
            <w:proofErr w:type="gramEnd"/>
            <w:r w:rsidRPr="00E81958">
              <w:rPr>
                <w:rFonts w:ascii="Calibri" w:hAnsi="Calibri"/>
                <w:color w:val="000000"/>
                <w:szCs w:val="22"/>
                <w:lang w:val="fr-FR"/>
              </w:rPr>
              <w:t xml:space="preserve"> apparente de la terre fine des horizons</w:t>
            </w:r>
          </w:p>
        </w:tc>
      </w:tr>
      <w:tr w:rsidR="00C4050F" w:rsidRPr="00D91562" w14:paraId="67D3D898" w14:textId="77777777" w:rsidTr="00C223BB">
        <w:trPr>
          <w:trHeight w:val="300"/>
        </w:trPr>
        <w:tc>
          <w:tcPr>
            <w:tcW w:w="1106" w:type="dxa"/>
            <w:tcBorders>
              <w:top w:val="nil"/>
              <w:left w:val="nil"/>
              <w:bottom w:val="nil"/>
              <w:right w:val="nil"/>
            </w:tcBorders>
            <w:shd w:val="clear" w:color="FFCC00" w:fill="FF9900"/>
            <w:noWrap/>
            <w:vAlign w:val="bottom"/>
            <w:hideMark/>
          </w:tcPr>
          <w:p w14:paraId="2BD1111C" w14:textId="77777777" w:rsidR="00C4050F" w:rsidRPr="00FB0C7F" w:rsidRDefault="00C4050F" w:rsidP="00C223BB">
            <w:pPr>
              <w:jc w:val="left"/>
              <w:rPr>
                <w:rFonts w:ascii="Calibri" w:hAnsi="Calibri"/>
                <w:color w:val="000000"/>
                <w:szCs w:val="22"/>
              </w:rPr>
            </w:pPr>
            <w:proofErr w:type="spellStart"/>
            <w:r w:rsidRPr="00FB0C7F">
              <w:rPr>
                <w:rFonts w:ascii="Calibri" w:hAnsi="Calibri"/>
                <w:color w:val="000000"/>
                <w:szCs w:val="22"/>
              </w:rPr>
              <w:t>cailloux</w:t>
            </w:r>
            <w:proofErr w:type="spellEnd"/>
          </w:p>
        </w:tc>
        <w:tc>
          <w:tcPr>
            <w:tcW w:w="7537" w:type="dxa"/>
            <w:tcBorders>
              <w:top w:val="nil"/>
              <w:left w:val="nil"/>
              <w:bottom w:val="nil"/>
              <w:right w:val="nil"/>
            </w:tcBorders>
            <w:shd w:val="clear" w:color="auto" w:fill="auto"/>
            <w:noWrap/>
            <w:vAlign w:val="bottom"/>
            <w:hideMark/>
          </w:tcPr>
          <w:p w14:paraId="0E8A39B0" w14:textId="77777777" w:rsidR="00C4050F" w:rsidRPr="00E81958" w:rsidRDefault="00C4050F" w:rsidP="00C223BB">
            <w:pPr>
              <w:jc w:val="left"/>
              <w:rPr>
                <w:rFonts w:ascii="Calibri" w:hAnsi="Calibri"/>
                <w:color w:val="000000"/>
                <w:szCs w:val="22"/>
                <w:lang w:val="fr-FR"/>
              </w:rPr>
            </w:pPr>
            <w:proofErr w:type="gramStart"/>
            <w:r w:rsidRPr="00E81958">
              <w:rPr>
                <w:rFonts w:ascii="Calibri" w:hAnsi="Calibri"/>
                <w:color w:val="000000"/>
                <w:szCs w:val="22"/>
                <w:lang w:val="fr-FR"/>
              </w:rPr>
              <w:t>teneur</w:t>
            </w:r>
            <w:proofErr w:type="gramEnd"/>
            <w:r w:rsidRPr="00E81958">
              <w:rPr>
                <w:rFonts w:ascii="Calibri" w:hAnsi="Calibri"/>
                <w:color w:val="000000"/>
                <w:szCs w:val="22"/>
                <w:lang w:val="fr-FR"/>
              </w:rPr>
              <w:t xml:space="preserve"> volumique en cailloux des horizons [%]</w:t>
            </w:r>
          </w:p>
        </w:tc>
      </w:tr>
      <w:tr w:rsidR="00C4050F" w:rsidRPr="00D91562" w14:paraId="41A4A178" w14:textId="77777777" w:rsidTr="00C223BB">
        <w:trPr>
          <w:trHeight w:val="300"/>
        </w:trPr>
        <w:tc>
          <w:tcPr>
            <w:tcW w:w="1106" w:type="dxa"/>
            <w:tcBorders>
              <w:top w:val="nil"/>
              <w:left w:val="nil"/>
              <w:bottom w:val="nil"/>
              <w:right w:val="nil"/>
            </w:tcBorders>
            <w:shd w:val="clear" w:color="FFCC00" w:fill="FF9900"/>
            <w:noWrap/>
            <w:vAlign w:val="bottom"/>
            <w:hideMark/>
          </w:tcPr>
          <w:p w14:paraId="4529403F" w14:textId="77777777" w:rsidR="00C4050F" w:rsidRPr="00FB0C7F" w:rsidRDefault="00C4050F" w:rsidP="00C223BB">
            <w:pPr>
              <w:jc w:val="left"/>
              <w:rPr>
                <w:rFonts w:ascii="Calibri" w:hAnsi="Calibri"/>
                <w:color w:val="000000"/>
                <w:szCs w:val="22"/>
              </w:rPr>
            </w:pPr>
            <w:proofErr w:type="spellStart"/>
            <w:r w:rsidRPr="00FB0C7F">
              <w:rPr>
                <w:rFonts w:ascii="Calibri" w:hAnsi="Calibri"/>
                <w:color w:val="000000"/>
                <w:szCs w:val="22"/>
              </w:rPr>
              <w:t>typecailloux</w:t>
            </w:r>
            <w:proofErr w:type="spellEnd"/>
          </w:p>
        </w:tc>
        <w:tc>
          <w:tcPr>
            <w:tcW w:w="7537" w:type="dxa"/>
            <w:tcBorders>
              <w:top w:val="nil"/>
              <w:left w:val="nil"/>
              <w:bottom w:val="nil"/>
              <w:right w:val="nil"/>
            </w:tcBorders>
            <w:shd w:val="clear" w:color="auto" w:fill="auto"/>
            <w:noWrap/>
            <w:vAlign w:val="bottom"/>
            <w:hideMark/>
          </w:tcPr>
          <w:p w14:paraId="5A92827B" w14:textId="77777777" w:rsidR="00C4050F" w:rsidRPr="00E81958" w:rsidRDefault="00C4050F" w:rsidP="00C223BB">
            <w:pPr>
              <w:jc w:val="left"/>
              <w:rPr>
                <w:rFonts w:ascii="Calibri" w:hAnsi="Calibri"/>
                <w:color w:val="000000"/>
                <w:szCs w:val="22"/>
                <w:lang w:val="fr-FR"/>
              </w:rPr>
            </w:pPr>
            <w:r w:rsidRPr="00E81958">
              <w:rPr>
                <w:rFonts w:ascii="Calibri" w:hAnsi="Calibri"/>
                <w:color w:val="000000"/>
                <w:szCs w:val="22"/>
                <w:lang w:val="fr-FR"/>
              </w:rPr>
              <w:t>1 = calcaires B1 (non-</w:t>
            </w:r>
            <w:proofErr w:type="spellStart"/>
            <w:r w:rsidRPr="00E81958">
              <w:rPr>
                <w:rFonts w:ascii="Calibri" w:hAnsi="Calibri"/>
                <w:color w:val="000000"/>
                <w:szCs w:val="22"/>
                <w:lang w:val="fr-FR"/>
              </w:rPr>
              <w:t>porous</w:t>
            </w:r>
            <w:proofErr w:type="spellEnd"/>
            <w:r w:rsidRPr="00E81958">
              <w:rPr>
                <w:rFonts w:ascii="Calibri" w:hAnsi="Calibri"/>
                <w:color w:val="000000"/>
                <w:szCs w:val="22"/>
                <w:lang w:val="fr-FR"/>
              </w:rPr>
              <w:t xml:space="preserve"> </w:t>
            </w:r>
            <w:proofErr w:type="spellStart"/>
            <w:r w:rsidRPr="00E81958">
              <w:rPr>
                <w:rFonts w:ascii="Calibri" w:hAnsi="Calibri"/>
                <w:color w:val="000000"/>
                <w:szCs w:val="22"/>
                <w:lang w:val="fr-FR"/>
              </w:rPr>
              <w:t>limestone</w:t>
            </w:r>
            <w:proofErr w:type="spellEnd"/>
            <w:r w:rsidRPr="00E81958">
              <w:rPr>
                <w:rFonts w:ascii="Calibri" w:hAnsi="Calibri"/>
                <w:color w:val="000000"/>
                <w:szCs w:val="22"/>
                <w:lang w:val="fr-FR"/>
              </w:rPr>
              <w:t>)</w:t>
            </w:r>
          </w:p>
        </w:tc>
      </w:tr>
      <w:tr w:rsidR="00C4050F" w:rsidRPr="00FB0C7F" w14:paraId="52EBDBF6" w14:textId="77777777" w:rsidTr="00C223BB">
        <w:trPr>
          <w:trHeight w:val="300"/>
        </w:trPr>
        <w:tc>
          <w:tcPr>
            <w:tcW w:w="1106" w:type="dxa"/>
            <w:tcBorders>
              <w:top w:val="nil"/>
              <w:left w:val="nil"/>
              <w:bottom w:val="nil"/>
              <w:right w:val="nil"/>
            </w:tcBorders>
            <w:shd w:val="clear" w:color="auto" w:fill="auto"/>
            <w:noWrap/>
            <w:vAlign w:val="bottom"/>
            <w:hideMark/>
          </w:tcPr>
          <w:p w14:paraId="63D34AF0" w14:textId="77777777" w:rsidR="00C4050F" w:rsidRPr="00E81958" w:rsidRDefault="00C4050F" w:rsidP="00C223BB">
            <w:pPr>
              <w:jc w:val="left"/>
              <w:rPr>
                <w:rFonts w:ascii="Calibri" w:hAnsi="Calibri"/>
                <w:color w:val="000000"/>
                <w:szCs w:val="22"/>
                <w:lang w:val="fr-FR"/>
              </w:rPr>
            </w:pPr>
          </w:p>
        </w:tc>
        <w:tc>
          <w:tcPr>
            <w:tcW w:w="7537" w:type="dxa"/>
            <w:tcBorders>
              <w:top w:val="nil"/>
              <w:left w:val="nil"/>
              <w:bottom w:val="nil"/>
              <w:right w:val="nil"/>
            </w:tcBorders>
            <w:shd w:val="clear" w:color="auto" w:fill="auto"/>
            <w:noWrap/>
            <w:vAlign w:val="bottom"/>
            <w:hideMark/>
          </w:tcPr>
          <w:p w14:paraId="3BEECAEE" w14:textId="77777777" w:rsidR="00C4050F" w:rsidRPr="00FB0C7F" w:rsidRDefault="00C4050F" w:rsidP="00C223BB">
            <w:pPr>
              <w:jc w:val="left"/>
              <w:rPr>
                <w:rFonts w:ascii="Calibri" w:hAnsi="Calibri"/>
                <w:color w:val="000000"/>
                <w:szCs w:val="22"/>
              </w:rPr>
            </w:pPr>
            <w:r w:rsidRPr="00FB0C7F">
              <w:rPr>
                <w:rFonts w:ascii="Calibri" w:hAnsi="Calibri"/>
                <w:color w:val="000000"/>
                <w:szCs w:val="22"/>
              </w:rPr>
              <w:t xml:space="preserve">2 = </w:t>
            </w:r>
            <w:proofErr w:type="spellStart"/>
            <w:r w:rsidRPr="00FB0C7F">
              <w:rPr>
                <w:rFonts w:ascii="Calibri" w:hAnsi="Calibri"/>
                <w:color w:val="000000"/>
                <w:szCs w:val="22"/>
              </w:rPr>
              <w:t>calcaires</w:t>
            </w:r>
            <w:proofErr w:type="spellEnd"/>
            <w:r w:rsidRPr="00FB0C7F">
              <w:rPr>
                <w:rFonts w:ascii="Calibri" w:hAnsi="Calibri"/>
                <w:color w:val="000000"/>
                <w:szCs w:val="22"/>
              </w:rPr>
              <w:t xml:space="preserve"> B2 (porous limestone)</w:t>
            </w:r>
          </w:p>
        </w:tc>
      </w:tr>
      <w:tr w:rsidR="00C4050F" w:rsidRPr="00D91562" w14:paraId="6708A71F" w14:textId="77777777" w:rsidTr="00C223BB">
        <w:trPr>
          <w:trHeight w:val="300"/>
        </w:trPr>
        <w:tc>
          <w:tcPr>
            <w:tcW w:w="1106" w:type="dxa"/>
            <w:tcBorders>
              <w:top w:val="nil"/>
              <w:left w:val="nil"/>
              <w:bottom w:val="nil"/>
              <w:right w:val="nil"/>
            </w:tcBorders>
            <w:shd w:val="clear" w:color="auto" w:fill="auto"/>
            <w:noWrap/>
            <w:vAlign w:val="bottom"/>
            <w:hideMark/>
          </w:tcPr>
          <w:p w14:paraId="3D623B7E" w14:textId="77777777" w:rsidR="00C4050F" w:rsidRPr="00FB0C7F" w:rsidRDefault="00C4050F" w:rsidP="00C223BB">
            <w:pPr>
              <w:jc w:val="left"/>
              <w:rPr>
                <w:rFonts w:ascii="Calibri" w:hAnsi="Calibri"/>
                <w:color w:val="000000"/>
                <w:szCs w:val="22"/>
              </w:rPr>
            </w:pPr>
          </w:p>
        </w:tc>
        <w:tc>
          <w:tcPr>
            <w:tcW w:w="7537" w:type="dxa"/>
            <w:tcBorders>
              <w:top w:val="nil"/>
              <w:left w:val="nil"/>
              <w:bottom w:val="nil"/>
              <w:right w:val="nil"/>
            </w:tcBorders>
            <w:shd w:val="clear" w:color="auto" w:fill="auto"/>
            <w:noWrap/>
            <w:vAlign w:val="bottom"/>
            <w:hideMark/>
          </w:tcPr>
          <w:p w14:paraId="7C91236A" w14:textId="77777777" w:rsidR="00C4050F" w:rsidRPr="00E81958" w:rsidRDefault="00C4050F" w:rsidP="00C223BB">
            <w:pPr>
              <w:jc w:val="left"/>
              <w:rPr>
                <w:rFonts w:ascii="Calibri" w:hAnsi="Calibri"/>
                <w:color w:val="000000"/>
                <w:szCs w:val="22"/>
                <w:lang w:val="fr-FR"/>
              </w:rPr>
            </w:pPr>
            <w:r w:rsidRPr="00E81958">
              <w:rPr>
                <w:rFonts w:ascii="Calibri" w:hAnsi="Calibri"/>
                <w:color w:val="000000"/>
                <w:szCs w:val="22"/>
                <w:lang w:val="fr-FR"/>
              </w:rPr>
              <w:t>3 = calcaires L (</w:t>
            </w:r>
            <w:proofErr w:type="spellStart"/>
            <w:r w:rsidRPr="00E81958">
              <w:rPr>
                <w:rFonts w:ascii="Calibri" w:hAnsi="Calibri"/>
                <w:color w:val="000000"/>
                <w:szCs w:val="22"/>
                <w:lang w:val="fr-FR"/>
              </w:rPr>
              <w:t>lutetian</w:t>
            </w:r>
            <w:proofErr w:type="spellEnd"/>
            <w:r w:rsidRPr="00E81958">
              <w:rPr>
                <w:rFonts w:ascii="Calibri" w:hAnsi="Calibri"/>
                <w:color w:val="000000"/>
                <w:szCs w:val="22"/>
                <w:lang w:val="fr-FR"/>
              </w:rPr>
              <w:t xml:space="preserve"> semi-</w:t>
            </w:r>
            <w:proofErr w:type="spellStart"/>
            <w:r w:rsidRPr="00E81958">
              <w:rPr>
                <w:rFonts w:ascii="Calibri" w:hAnsi="Calibri"/>
                <w:color w:val="000000"/>
                <w:szCs w:val="22"/>
                <w:lang w:val="fr-FR"/>
              </w:rPr>
              <w:t>porous</w:t>
            </w:r>
            <w:proofErr w:type="spellEnd"/>
            <w:r w:rsidRPr="00E81958">
              <w:rPr>
                <w:rFonts w:ascii="Calibri" w:hAnsi="Calibri"/>
                <w:color w:val="000000"/>
                <w:szCs w:val="22"/>
                <w:lang w:val="fr-FR"/>
              </w:rPr>
              <w:t xml:space="preserve"> </w:t>
            </w:r>
            <w:proofErr w:type="spellStart"/>
            <w:r w:rsidRPr="00E81958">
              <w:rPr>
                <w:rFonts w:ascii="Calibri" w:hAnsi="Calibri"/>
                <w:color w:val="000000"/>
                <w:szCs w:val="22"/>
                <w:lang w:val="fr-FR"/>
              </w:rPr>
              <w:t>limestone</w:t>
            </w:r>
            <w:proofErr w:type="spellEnd"/>
            <w:r w:rsidRPr="00E81958">
              <w:rPr>
                <w:rFonts w:ascii="Calibri" w:hAnsi="Calibri"/>
                <w:color w:val="000000"/>
                <w:szCs w:val="22"/>
                <w:lang w:val="fr-FR"/>
              </w:rPr>
              <w:t>)</w:t>
            </w:r>
          </w:p>
        </w:tc>
      </w:tr>
      <w:tr w:rsidR="00C4050F" w:rsidRPr="00FB0C7F" w14:paraId="7559543A" w14:textId="77777777" w:rsidTr="00C223BB">
        <w:trPr>
          <w:trHeight w:val="300"/>
        </w:trPr>
        <w:tc>
          <w:tcPr>
            <w:tcW w:w="1106" w:type="dxa"/>
            <w:tcBorders>
              <w:top w:val="nil"/>
              <w:left w:val="nil"/>
              <w:bottom w:val="nil"/>
              <w:right w:val="nil"/>
            </w:tcBorders>
            <w:shd w:val="clear" w:color="auto" w:fill="auto"/>
            <w:noWrap/>
            <w:vAlign w:val="bottom"/>
            <w:hideMark/>
          </w:tcPr>
          <w:p w14:paraId="520035CA" w14:textId="77777777" w:rsidR="00C4050F" w:rsidRPr="00E81958" w:rsidRDefault="00C4050F" w:rsidP="00C223BB">
            <w:pPr>
              <w:jc w:val="left"/>
              <w:rPr>
                <w:rFonts w:ascii="Calibri" w:hAnsi="Calibri"/>
                <w:color w:val="000000"/>
                <w:szCs w:val="22"/>
                <w:lang w:val="fr-FR"/>
              </w:rPr>
            </w:pPr>
          </w:p>
        </w:tc>
        <w:tc>
          <w:tcPr>
            <w:tcW w:w="7537" w:type="dxa"/>
            <w:tcBorders>
              <w:top w:val="nil"/>
              <w:left w:val="nil"/>
              <w:bottom w:val="nil"/>
              <w:right w:val="nil"/>
            </w:tcBorders>
            <w:shd w:val="clear" w:color="auto" w:fill="auto"/>
            <w:noWrap/>
            <w:vAlign w:val="bottom"/>
            <w:hideMark/>
          </w:tcPr>
          <w:p w14:paraId="6D1C64F1" w14:textId="77777777" w:rsidR="00C4050F" w:rsidRPr="00FB0C7F" w:rsidRDefault="00C4050F" w:rsidP="00C223BB">
            <w:pPr>
              <w:jc w:val="left"/>
              <w:rPr>
                <w:rFonts w:ascii="Calibri" w:hAnsi="Calibri"/>
                <w:color w:val="000000"/>
                <w:szCs w:val="22"/>
              </w:rPr>
            </w:pPr>
            <w:r w:rsidRPr="00FB0C7F">
              <w:rPr>
                <w:rFonts w:ascii="Calibri" w:hAnsi="Calibri"/>
                <w:color w:val="000000"/>
                <w:szCs w:val="22"/>
              </w:rPr>
              <w:t xml:space="preserve">4 = </w:t>
            </w:r>
            <w:proofErr w:type="spellStart"/>
            <w:r w:rsidRPr="00FB0C7F">
              <w:rPr>
                <w:rFonts w:ascii="Calibri" w:hAnsi="Calibri"/>
                <w:color w:val="000000"/>
                <w:szCs w:val="22"/>
              </w:rPr>
              <w:t>caillasses</w:t>
            </w:r>
            <w:proofErr w:type="spellEnd"/>
            <w:r w:rsidRPr="00FB0C7F">
              <w:rPr>
                <w:rFonts w:ascii="Calibri" w:hAnsi="Calibri"/>
                <w:color w:val="000000"/>
                <w:szCs w:val="22"/>
              </w:rPr>
              <w:t xml:space="preserve"> L (</w:t>
            </w:r>
            <w:proofErr w:type="spellStart"/>
            <w:r w:rsidRPr="00FB0C7F">
              <w:rPr>
                <w:rFonts w:ascii="Calibri" w:hAnsi="Calibri"/>
                <w:color w:val="000000"/>
                <w:szCs w:val="22"/>
              </w:rPr>
              <w:t>lutetian</w:t>
            </w:r>
            <w:proofErr w:type="spellEnd"/>
            <w:r w:rsidRPr="00FB0C7F">
              <w:rPr>
                <w:rFonts w:ascii="Calibri" w:hAnsi="Calibri"/>
                <w:color w:val="000000"/>
                <w:szCs w:val="22"/>
              </w:rPr>
              <w:t xml:space="preserve"> stones)</w:t>
            </w:r>
          </w:p>
        </w:tc>
      </w:tr>
      <w:tr w:rsidR="00C4050F" w:rsidRPr="00FB0C7F" w14:paraId="2AB41651" w14:textId="77777777" w:rsidTr="00C223BB">
        <w:trPr>
          <w:trHeight w:val="300"/>
        </w:trPr>
        <w:tc>
          <w:tcPr>
            <w:tcW w:w="1106" w:type="dxa"/>
            <w:tcBorders>
              <w:top w:val="nil"/>
              <w:left w:val="nil"/>
              <w:bottom w:val="nil"/>
              <w:right w:val="nil"/>
            </w:tcBorders>
            <w:shd w:val="clear" w:color="auto" w:fill="auto"/>
            <w:noWrap/>
            <w:vAlign w:val="bottom"/>
            <w:hideMark/>
          </w:tcPr>
          <w:p w14:paraId="7F013DD0" w14:textId="77777777" w:rsidR="00C4050F" w:rsidRPr="00FB0C7F" w:rsidRDefault="00C4050F" w:rsidP="00C223BB">
            <w:pPr>
              <w:jc w:val="left"/>
              <w:rPr>
                <w:rFonts w:ascii="Calibri" w:hAnsi="Calibri"/>
                <w:color w:val="000000"/>
                <w:szCs w:val="22"/>
              </w:rPr>
            </w:pPr>
          </w:p>
        </w:tc>
        <w:tc>
          <w:tcPr>
            <w:tcW w:w="7537" w:type="dxa"/>
            <w:tcBorders>
              <w:top w:val="nil"/>
              <w:left w:val="nil"/>
              <w:bottom w:val="nil"/>
              <w:right w:val="nil"/>
            </w:tcBorders>
            <w:shd w:val="clear" w:color="auto" w:fill="auto"/>
            <w:noWrap/>
            <w:vAlign w:val="bottom"/>
            <w:hideMark/>
          </w:tcPr>
          <w:p w14:paraId="6DAD416E" w14:textId="77777777" w:rsidR="00C4050F" w:rsidRPr="00FB0C7F" w:rsidRDefault="00C4050F" w:rsidP="00C223BB">
            <w:pPr>
              <w:jc w:val="left"/>
              <w:rPr>
                <w:rFonts w:ascii="Calibri" w:hAnsi="Calibri"/>
                <w:color w:val="000000"/>
                <w:szCs w:val="22"/>
              </w:rPr>
            </w:pPr>
            <w:r w:rsidRPr="00FB0C7F">
              <w:rPr>
                <w:rFonts w:ascii="Calibri" w:hAnsi="Calibri"/>
                <w:color w:val="000000"/>
                <w:szCs w:val="22"/>
              </w:rPr>
              <w:t xml:space="preserve">5 = </w:t>
            </w:r>
            <w:proofErr w:type="spellStart"/>
            <w:r w:rsidRPr="00FB0C7F">
              <w:rPr>
                <w:rFonts w:ascii="Calibri" w:hAnsi="Calibri"/>
                <w:color w:val="000000"/>
                <w:szCs w:val="22"/>
              </w:rPr>
              <w:t>graviers</w:t>
            </w:r>
            <w:proofErr w:type="spellEnd"/>
            <w:r w:rsidRPr="00FB0C7F">
              <w:rPr>
                <w:rFonts w:ascii="Calibri" w:hAnsi="Calibri"/>
                <w:color w:val="000000"/>
                <w:szCs w:val="22"/>
              </w:rPr>
              <w:t xml:space="preserve"> m (morainic gravel)</w:t>
            </w:r>
          </w:p>
        </w:tc>
      </w:tr>
      <w:tr w:rsidR="00C4050F" w:rsidRPr="00FB0C7F" w14:paraId="05EB0B9C" w14:textId="77777777" w:rsidTr="00C223BB">
        <w:trPr>
          <w:trHeight w:val="300"/>
        </w:trPr>
        <w:tc>
          <w:tcPr>
            <w:tcW w:w="1106" w:type="dxa"/>
            <w:tcBorders>
              <w:top w:val="nil"/>
              <w:left w:val="nil"/>
              <w:bottom w:val="nil"/>
              <w:right w:val="nil"/>
            </w:tcBorders>
            <w:shd w:val="clear" w:color="auto" w:fill="auto"/>
            <w:noWrap/>
            <w:vAlign w:val="bottom"/>
            <w:hideMark/>
          </w:tcPr>
          <w:p w14:paraId="59C8F6EB" w14:textId="77777777" w:rsidR="00C4050F" w:rsidRPr="00FB0C7F" w:rsidRDefault="00C4050F" w:rsidP="00C223BB">
            <w:pPr>
              <w:jc w:val="left"/>
              <w:rPr>
                <w:rFonts w:ascii="Calibri" w:hAnsi="Calibri"/>
                <w:color w:val="000000"/>
                <w:szCs w:val="22"/>
              </w:rPr>
            </w:pPr>
          </w:p>
        </w:tc>
        <w:tc>
          <w:tcPr>
            <w:tcW w:w="7537" w:type="dxa"/>
            <w:tcBorders>
              <w:top w:val="nil"/>
              <w:left w:val="nil"/>
              <w:bottom w:val="nil"/>
              <w:right w:val="nil"/>
            </w:tcBorders>
            <w:shd w:val="clear" w:color="auto" w:fill="auto"/>
            <w:noWrap/>
            <w:vAlign w:val="bottom"/>
            <w:hideMark/>
          </w:tcPr>
          <w:p w14:paraId="0DB578E1" w14:textId="77777777" w:rsidR="00C4050F" w:rsidRPr="00FB0C7F" w:rsidRDefault="00C4050F" w:rsidP="00C223BB">
            <w:pPr>
              <w:jc w:val="left"/>
              <w:rPr>
                <w:rFonts w:ascii="Calibri" w:hAnsi="Calibri"/>
                <w:color w:val="000000"/>
                <w:szCs w:val="22"/>
              </w:rPr>
            </w:pPr>
            <w:r w:rsidRPr="00FB0C7F">
              <w:rPr>
                <w:rFonts w:ascii="Calibri" w:hAnsi="Calibri"/>
                <w:color w:val="000000"/>
                <w:szCs w:val="22"/>
              </w:rPr>
              <w:t>6 = silex (silex, sandstone or unaltered granite)</w:t>
            </w:r>
          </w:p>
        </w:tc>
      </w:tr>
      <w:tr w:rsidR="00C4050F" w:rsidRPr="00FB0C7F" w14:paraId="39FF5A63" w14:textId="77777777" w:rsidTr="00C223BB">
        <w:trPr>
          <w:trHeight w:val="300"/>
        </w:trPr>
        <w:tc>
          <w:tcPr>
            <w:tcW w:w="1106" w:type="dxa"/>
            <w:tcBorders>
              <w:top w:val="nil"/>
              <w:left w:val="nil"/>
              <w:bottom w:val="nil"/>
              <w:right w:val="nil"/>
            </w:tcBorders>
            <w:shd w:val="clear" w:color="auto" w:fill="auto"/>
            <w:noWrap/>
            <w:vAlign w:val="bottom"/>
            <w:hideMark/>
          </w:tcPr>
          <w:p w14:paraId="2529182B" w14:textId="77777777" w:rsidR="00C4050F" w:rsidRPr="00FB0C7F" w:rsidRDefault="00C4050F" w:rsidP="00C223BB">
            <w:pPr>
              <w:jc w:val="left"/>
              <w:rPr>
                <w:rFonts w:ascii="Calibri" w:hAnsi="Calibri"/>
                <w:color w:val="000000"/>
                <w:szCs w:val="22"/>
              </w:rPr>
            </w:pPr>
          </w:p>
        </w:tc>
        <w:tc>
          <w:tcPr>
            <w:tcW w:w="7537" w:type="dxa"/>
            <w:tcBorders>
              <w:top w:val="nil"/>
              <w:left w:val="nil"/>
              <w:bottom w:val="nil"/>
              <w:right w:val="nil"/>
            </w:tcBorders>
            <w:shd w:val="clear" w:color="auto" w:fill="auto"/>
            <w:noWrap/>
            <w:vAlign w:val="bottom"/>
            <w:hideMark/>
          </w:tcPr>
          <w:p w14:paraId="349101D0" w14:textId="77777777" w:rsidR="00C4050F" w:rsidRPr="00FB0C7F" w:rsidRDefault="00C4050F" w:rsidP="00C223BB">
            <w:pPr>
              <w:jc w:val="left"/>
              <w:rPr>
                <w:rFonts w:ascii="Calibri" w:hAnsi="Calibri"/>
                <w:color w:val="000000"/>
                <w:szCs w:val="22"/>
              </w:rPr>
            </w:pPr>
            <w:r w:rsidRPr="00FB0C7F">
              <w:rPr>
                <w:rFonts w:ascii="Calibri" w:hAnsi="Calibri"/>
                <w:color w:val="000000"/>
                <w:szCs w:val="22"/>
              </w:rPr>
              <w:t xml:space="preserve">7 = </w:t>
            </w:r>
            <w:proofErr w:type="spellStart"/>
            <w:r w:rsidRPr="00FB0C7F">
              <w:rPr>
                <w:rFonts w:ascii="Calibri" w:hAnsi="Calibri"/>
                <w:color w:val="000000"/>
                <w:szCs w:val="22"/>
              </w:rPr>
              <w:t>granits</w:t>
            </w:r>
            <w:proofErr w:type="spellEnd"/>
            <w:r w:rsidRPr="00FB0C7F">
              <w:rPr>
                <w:rFonts w:ascii="Calibri" w:hAnsi="Calibri"/>
                <w:color w:val="000000"/>
                <w:szCs w:val="22"/>
              </w:rPr>
              <w:t xml:space="preserve"> a (altered granite)</w:t>
            </w:r>
          </w:p>
        </w:tc>
      </w:tr>
      <w:tr w:rsidR="00C4050F" w:rsidRPr="00FB0C7F" w14:paraId="0B0A19EB" w14:textId="77777777" w:rsidTr="00C223BB">
        <w:trPr>
          <w:trHeight w:val="300"/>
        </w:trPr>
        <w:tc>
          <w:tcPr>
            <w:tcW w:w="1106" w:type="dxa"/>
            <w:tcBorders>
              <w:top w:val="nil"/>
              <w:left w:val="nil"/>
              <w:bottom w:val="nil"/>
              <w:right w:val="nil"/>
            </w:tcBorders>
            <w:shd w:val="clear" w:color="auto" w:fill="auto"/>
            <w:noWrap/>
            <w:vAlign w:val="bottom"/>
            <w:hideMark/>
          </w:tcPr>
          <w:p w14:paraId="143B48EE" w14:textId="77777777" w:rsidR="00C4050F" w:rsidRPr="00FB0C7F" w:rsidRDefault="00C4050F" w:rsidP="00C223BB">
            <w:pPr>
              <w:jc w:val="left"/>
              <w:rPr>
                <w:rFonts w:ascii="Calibri" w:hAnsi="Calibri"/>
                <w:color w:val="000000"/>
                <w:szCs w:val="22"/>
              </w:rPr>
            </w:pPr>
          </w:p>
        </w:tc>
        <w:tc>
          <w:tcPr>
            <w:tcW w:w="7537" w:type="dxa"/>
            <w:tcBorders>
              <w:top w:val="nil"/>
              <w:left w:val="nil"/>
              <w:bottom w:val="nil"/>
              <w:right w:val="nil"/>
            </w:tcBorders>
            <w:shd w:val="clear" w:color="auto" w:fill="auto"/>
            <w:noWrap/>
            <w:vAlign w:val="bottom"/>
            <w:hideMark/>
          </w:tcPr>
          <w:p w14:paraId="41699872" w14:textId="77777777" w:rsidR="00C4050F" w:rsidRPr="00FB0C7F" w:rsidRDefault="00C4050F" w:rsidP="00C223BB">
            <w:pPr>
              <w:jc w:val="left"/>
              <w:rPr>
                <w:rFonts w:ascii="Calibri" w:hAnsi="Calibri"/>
                <w:color w:val="000000"/>
                <w:szCs w:val="22"/>
              </w:rPr>
            </w:pPr>
            <w:r w:rsidRPr="00FB0C7F">
              <w:rPr>
                <w:rFonts w:ascii="Calibri" w:hAnsi="Calibri"/>
                <w:color w:val="000000"/>
                <w:szCs w:val="22"/>
              </w:rPr>
              <w:t xml:space="preserve">8 = </w:t>
            </w:r>
            <w:proofErr w:type="spellStart"/>
            <w:r w:rsidRPr="00FB0C7F">
              <w:rPr>
                <w:rFonts w:ascii="Calibri" w:hAnsi="Calibri"/>
                <w:color w:val="000000"/>
                <w:szCs w:val="22"/>
              </w:rPr>
              <w:t>calcaires</w:t>
            </w:r>
            <w:proofErr w:type="spellEnd"/>
            <w:r w:rsidRPr="00FB0C7F">
              <w:rPr>
                <w:rFonts w:ascii="Calibri" w:hAnsi="Calibri"/>
                <w:color w:val="000000"/>
                <w:szCs w:val="22"/>
              </w:rPr>
              <w:t xml:space="preserve"> J (</w:t>
            </w:r>
            <w:proofErr w:type="spellStart"/>
            <w:r w:rsidRPr="00FB0C7F">
              <w:rPr>
                <w:rFonts w:ascii="Calibri" w:hAnsi="Calibri"/>
                <w:color w:val="000000"/>
                <w:szCs w:val="22"/>
              </w:rPr>
              <w:t>rendzinic</w:t>
            </w:r>
            <w:proofErr w:type="spellEnd"/>
            <w:r w:rsidRPr="00FB0C7F">
              <w:rPr>
                <w:rFonts w:ascii="Calibri" w:hAnsi="Calibri"/>
                <w:color w:val="000000"/>
                <w:szCs w:val="22"/>
              </w:rPr>
              <w:t xml:space="preserve"> porous calcareous)</w:t>
            </w:r>
          </w:p>
        </w:tc>
      </w:tr>
      <w:tr w:rsidR="00C4050F" w:rsidRPr="00FB0C7F" w14:paraId="178E03C8" w14:textId="77777777" w:rsidTr="00C223BB">
        <w:trPr>
          <w:trHeight w:val="300"/>
        </w:trPr>
        <w:tc>
          <w:tcPr>
            <w:tcW w:w="1106" w:type="dxa"/>
            <w:tcBorders>
              <w:top w:val="nil"/>
              <w:left w:val="nil"/>
              <w:bottom w:val="nil"/>
              <w:right w:val="nil"/>
            </w:tcBorders>
            <w:shd w:val="clear" w:color="auto" w:fill="auto"/>
            <w:noWrap/>
            <w:vAlign w:val="bottom"/>
            <w:hideMark/>
          </w:tcPr>
          <w:p w14:paraId="1D91114F" w14:textId="77777777" w:rsidR="00C4050F" w:rsidRPr="00FB0C7F" w:rsidRDefault="00C4050F" w:rsidP="00C223BB">
            <w:pPr>
              <w:jc w:val="left"/>
              <w:rPr>
                <w:rFonts w:ascii="Calibri" w:hAnsi="Calibri"/>
                <w:color w:val="000000"/>
                <w:szCs w:val="22"/>
              </w:rPr>
            </w:pPr>
          </w:p>
        </w:tc>
        <w:tc>
          <w:tcPr>
            <w:tcW w:w="7537" w:type="dxa"/>
            <w:tcBorders>
              <w:top w:val="nil"/>
              <w:left w:val="nil"/>
              <w:bottom w:val="nil"/>
              <w:right w:val="nil"/>
            </w:tcBorders>
            <w:shd w:val="clear" w:color="auto" w:fill="auto"/>
            <w:noWrap/>
            <w:vAlign w:val="bottom"/>
            <w:hideMark/>
          </w:tcPr>
          <w:p w14:paraId="6151BB5F" w14:textId="77777777" w:rsidR="00C4050F" w:rsidRPr="00FB0C7F" w:rsidRDefault="00C4050F" w:rsidP="00C223BB">
            <w:pPr>
              <w:jc w:val="left"/>
              <w:rPr>
                <w:rFonts w:ascii="Calibri" w:hAnsi="Calibri"/>
                <w:color w:val="000000"/>
                <w:szCs w:val="22"/>
              </w:rPr>
            </w:pPr>
            <w:r w:rsidRPr="00FB0C7F">
              <w:rPr>
                <w:rFonts w:ascii="Calibri" w:hAnsi="Calibri"/>
                <w:color w:val="000000"/>
                <w:szCs w:val="22"/>
              </w:rPr>
              <w:t xml:space="preserve">9 = </w:t>
            </w:r>
            <w:proofErr w:type="spellStart"/>
            <w:r w:rsidRPr="00FB0C7F">
              <w:rPr>
                <w:rFonts w:ascii="Calibri" w:hAnsi="Calibri"/>
                <w:color w:val="000000"/>
                <w:szCs w:val="22"/>
              </w:rPr>
              <w:t>autre</w:t>
            </w:r>
            <w:proofErr w:type="spellEnd"/>
            <w:r w:rsidRPr="00FB0C7F">
              <w:rPr>
                <w:rFonts w:ascii="Calibri" w:hAnsi="Calibri"/>
                <w:color w:val="000000"/>
                <w:szCs w:val="22"/>
              </w:rPr>
              <w:t xml:space="preserve"> 1</w:t>
            </w:r>
          </w:p>
        </w:tc>
      </w:tr>
      <w:tr w:rsidR="00C4050F" w:rsidRPr="00FB0C7F" w14:paraId="1C0D121A" w14:textId="77777777" w:rsidTr="00C223BB">
        <w:trPr>
          <w:trHeight w:val="300"/>
        </w:trPr>
        <w:tc>
          <w:tcPr>
            <w:tcW w:w="1106" w:type="dxa"/>
            <w:tcBorders>
              <w:top w:val="nil"/>
              <w:left w:val="nil"/>
              <w:bottom w:val="nil"/>
              <w:right w:val="nil"/>
            </w:tcBorders>
            <w:shd w:val="clear" w:color="auto" w:fill="auto"/>
            <w:noWrap/>
            <w:vAlign w:val="bottom"/>
            <w:hideMark/>
          </w:tcPr>
          <w:p w14:paraId="3E33C215" w14:textId="77777777" w:rsidR="00C4050F" w:rsidRPr="00FB0C7F" w:rsidRDefault="00C4050F" w:rsidP="00C223BB">
            <w:pPr>
              <w:jc w:val="left"/>
              <w:rPr>
                <w:rFonts w:ascii="Calibri" w:hAnsi="Calibri"/>
                <w:color w:val="000000"/>
                <w:szCs w:val="22"/>
              </w:rPr>
            </w:pPr>
          </w:p>
        </w:tc>
        <w:tc>
          <w:tcPr>
            <w:tcW w:w="7537" w:type="dxa"/>
            <w:tcBorders>
              <w:top w:val="nil"/>
              <w:left w:val="nil"/>
              <w:bottom w:val="nil"/>
              <w:right w:val="nil"/>
            </w:tcBorders>
            <w:shd w:val="clear" w:color="auto" w:fill="auto"/>
            <w:noWrap/>
            <w:vAlign w:val="bottom"/>
            <w:hideMark/>
          </w:tcPr>
          <w:p w14:paraId="62A982D5" w14:textId="77777777" w:rsidR="00C4050F" w:rsidRPr="00FB0C7F" w:rsidRDefault="00C4050F" w:rsidP="00C223BB">
            <w:pPr>
              <w:jc w:val="left"/>
              <w:rPr>
                <w:rFonts w:ascii="Calibri" w:hAnsi="Calibri"/>
                <w:color w:val="000000"/>
                <w:szCs w:val="22"/>
              </w:rPr>
            </w:pPr>
            <w:r w:rsidRPr="00FB0C7F">
              <w:rPr>
                <w:rFonts w:ascii="Calibri" w:hAnsi="Calibri"/>
                <w:color w:val="000000"/>
                <w:szCs w:val="22"/>
              </w:rPr>
              <w:t xml:space="preserve">10 = </w:t>
            </w:r>
            <w:proofErr w:type="spellStart"/>
            <w:r w:rsidRPr="00FB0C7F">
              <w:rPr>
                <w:rFonts w:ascii="Calibri" w:hAnsi="Calibri"/>
                <w:color w:val="000000"/>
                <w:szCs w:val="22"/>
              </w:rPr>
              <w:t>autre</w:t>
            </w:r>
            <w:proofErr w:type="spellEnd"/>
            <w:r w:rsidRPr="00FB0C7F">
              <w:rPr>
                <w:rFonts w:ascii="Calibri" w:hAnsi="Calibri"/>
                <w:color w:val="000000"/>
                <w:szCs w:val="22"/>
              </w:rPr>
              <w:t xml:space="preserve"> 2</w:t>
            </w:r>
          </w:p>
        </w:tc>
      </w:tr>
      <w:tr w:rsidR="00C4050F" w:rsidRPr="00D91562" w14:paraId="4418EACB" w14:textId="77777777" w:rsidTr="00C223BB">
        <w:trPr>
          <w:trHeight w:val="300"/>
        </w:trPr>
        <w:tc>
          <w:tcPr>
            <w:tcW w:w="1106" w:type="dxa"/>
            <w:tcBorders>
              <w:top w:val="nil"/>
              <w:left w:val="nil"/>
              <w:bottom w:val="nil"/>
              <w:right w:val="nil"/>
            </w:tcBorders>
            <w:shd w:val="clear" w:color="FFCC00" w:fill="FF9900"/>
            <w:noWrap/>
            <w:vAlign w:val="bottom"/>
            <w:hideMark/>
          </w:tcPr>
          <w:p w14:paraId="3C7C386D" w14:textId="77777777" w:rsidR="00C4050F" w:rsidRPr="00FB0C7F" w:rsidRDefault="00C4050F" w:rsidP="00C223BB">
            <w:pPr>
              <w:jc w:val="left"/>
              <w:rPr>
                <w:rFonts w:ascii="Calibri" w:hAnsi="Calibri"/>
                <w:color w:val="000000"/>
                <w:szCs w:val="22"/>
              </w:rPr>
            </w:pPr>
            <w:proofErr w:type="spellStart"/>
            <w:r w:rsidRPr="00FB0C7F">
              <w:rPr>
                <w:rFonts w:ascii="Calibri" w:hAnsi="Calibri"/>
                <w:color w:val="000000"/>
                <w:szCs w:val="22"/>
              </w:rPr>
              <w:t>infil</w:t>
            </w:r>
            <w:proofErr w:type="spellEnd"/>
          </w:p>
        </w:tc>
        <w:tc>
          <w:tcPr>
            <w:tcW w:w="7537" w:type="dxa"/>
            <w:tcBorders>
              <w:top w:val="nil"/>
              <w:left w:val="nil"/>
              <w:bottom w:val="nil"/>
              <w:right w:val="nil"/>
            </w:tcBorders>
            <w:shd w:val="clear" w:color="auto" w:fill="auto"/>
            <w:noWrap/>
            <w:vAlign w:val="bottom"/>
            <w:hideMark/>
          </w:tcPr>
          <w:p w14:paraId="048D844B" w14:textId="77777777" w:rsidR="00C4050F" w:rsidRPr="00E81958" w:rsidRDefault="00C4050F" w:rsidP="00C223BB">
            <w:pPr>
              <w:jc w:val="left"/>
              <w:rPr>
                <w:rFonts w:ascii="Calibri" w:hAnsi="Calibri"/>
                <w:color w:val="000000"/>
                <w:szCs w:val="22"/>
                <w:lang w:val="fr-FR"/>
              </w:rPr>
            </w:pPr>
            <w:proofErr w:type="spellStart"/>
            <w:proofErr w:type="gramStart"/>
            <w:r w:rsidRPr="00E81958">
              <w:rPr>
                <w:rFonts w:ascii="Calibri" w:hAnsi="Calibri"/>
                <w:color w:val="000000"/>
                <w:szCs w:val="22"/>
                <w:lang w:val="fr-FR"/>
              </w:rPr>
              <w:t>infiltrabilité</w:t>
            </w:r>
            <w:proofErr w:type="spellEnd"/>
            <w:proofErr w:type="gramEnd"/>
            <w:r w:rsidRPr="00E81958">
              <w:rPr>
                <w:rFonts w:ascii="Calibri" w:hAnsi="Calibri"/>
                <w:color w:val="000000"/>
                <w:szCs w:val="22"/>
                <w:lang w:val="fr-FR"/>
              </w:rPr>
              <w:t xml:space="preserve"> à la base de chaque horizon [mm/j]</w:t>
            </w:r>
          </w:p>
        </w:tc>
      </w:tr>
      <w:tr w:rsidR="00C4050F" w:rsidRPr="00D91562" w14:paraId="58FA9BA3" w14:textId="77777777" w:rsidTr="00C223BB">
        <w:trPr>
          <w:trHeight w:val="300"/>
        </w:trPr>
        <w:tc>
          <w:tcPr>
            <w:tcW w:w="1106" w:type="dxa"/>
            <w:tcBorders>
              <w:top w:val="nil"/>
              <w:left w:val="nil"/>
              <w:bottom w:val="nil"/>
              <w:right w:val="nil"/>
            </w:tcBorders>
            <w:shd w:val="clear" w:color="FFCC00" w:fill="FF9900"/>
            <w:noWrap/>
            <w:vAlign w:val="bottom"/>
            <w:hideMark/>
          </w:tcPr>
          <w:p w14:paraId="0AF43468" w14:textId="77777777" w:rsidR="00C4050F" w:rsidRPr="00FB0C7F" w:rsidRDefault="00C4050F" w:rsidP="00C223BB">
            <w:pPr>
              <w:jc w:val="left"/>
              <w:rPr>
                <w:rFonts w:ascii="Calibri" w:hAnsi="Calibri"/>
                <w:color w:val="000000"/>
                <w:szCs w:val="22"/>
              </w:rPr>
            </w:pPr>
            <w:proofErr w:type="spellStart"/>
            <w:r w:rsidRPr="00FB0C7F">
              <w:rPr>
                <w:rFonts w:ascii="Calibri" w:hAnsi="Calibri"/>
                <w:color w:val="000000"/>
                <w:szCs w:val="22"/>
              </w:rPr>
              <w:t>epd</w:t>
            </w:r>
            <w:proofErr w:type="spellEnd"/>
          </w:p>
        </w:tc>
        <w:tc>
          <w:tcPr>
            <w:tcW w:w="7537" w:type="dxa"/>
            <w:tcBorders>
              <w:top w:val="nil"/>
              <w:left w:val="nil"/>
              <w:bottom w:val="nil"/>
              <w:right w:val="nil"/>
            </w:tcBorders>
            <w:shd w:val="clear" w:color="auto" w:fill="auto"/>
            <w:noWrap/>
            <w:vAlign w:val="bottom"/>
            <w:hideMark/>
          </w:tcPr>
          <w:p w14:paraId="558B3845" w14:textId="77777777" w:rsidR="00C4050F" w:rsidRPr="00E81958" w:rsidRDefault="00C4050F" w:rsidP="00C223BB">
            <w:pPr>
              <w:jc w:val="left"/>
              <w:rPr>
                <w:rFonts w:ascii="Calibri" w:hAnsi="Calibri"/>
                <w:color w:val="000000"/>
                <w:szCs w:val="22"/>
                <w:lang w:val="fr-FR"/>
              </w:rPr>
            </w:pPr>
            <w:proofErr w:type="gramStart"/>
            <w:r w:rsidRPr="00E81958">
              <w:rPr>
                <w:rFonts w:ascii="Calibri" w:hAnsi="Calibri"/>
                <w:color w:val="000000"/>
                <w:szCs w:val="22"/>
                <w:lang w:val="fr-FR"/>
              </w:rPr>
              <w:t>épaisseur</w:t>
            </w:r>
            <w:proofErr w:type="gramEnd"/>
            <w:r w:rsidRPr="00E81958">
              <w:rPr>
                <w:rFonts w:ascii="Calibri" w:hAnsi="Calibri"/>
                <w:color w:val="000000"/>
                <w:szCs w:val="22"/>
                <w:lang w:val="fr-FR"/>
              </w:rPr>
              <w:t xml:space="preserve"> de chaque couche de la microporosité [cm] : mieux vaut entrer 1...</w:t>
            </w:r>
          </w:p>
        </w:tc>
      </w:tr>
    </w:tbl>
    <w:p w14:paraId="21319DA0" w14:textId="77777777" w:rsidR="00C4050F" w:rsidRPr="00E81958" w:rsidRDefault="00C4050F" w:rsidP="00C4050F">
      <w:pPr>
        <w:rPr>
          <w:lang w:val="fr-FR"/>
        </w:rPr>
      </w:pPr>
    </w:p>
    <w:p w14:paraId="0778BBB3" w14:textId="77777777" w:rsidR="00C4050F" w:rsidRPr="00E81958" w:rsidRDefault="00C4050F" w:rsidP="00C4050F">
      <w:pPr>
        <w:rPr>
          <w:lang w:val="fr-FR"/>
        </w:rPr>
      </w:pPr>
    </w:p>
    <w:p w14:paraId="3DC57AD3" w14:textId="77777777" w:rsidR="00C4050F" w:rsidRPr="00E81958" w:rsidRDefault="00C4050F" w:rsidP="00C4050F">
      <w:pPr>
        <w:rPr>
          <w:lang w:val="fr-FR"/>
        </w:rPr>
      </w:pPr>
    </w:p>
    <w:p w14:paraId="5C05BE5A" w14:textId="77777777" w:rsidR="00C4050F" w:rsidRPr="00E81958" w:rsidRDefault="00C4050F" w:rsidP="0065580E">
      <w:pPr>
        <w:ind w:left="426" w:hanging="426"/>
        <w:rPr>
          <w:lang w:val="fr-FR"/>
        </w:rPr>
      </w:pPr>
    </w:p>
    <w:sectPr w:rsidR="00C4050F" w:rsidRPr="00E81958" w:rsidSect="009616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7C8E2E" w14:textId="77777777" w:rsidR="003A6833" w:rsidRDefault="003A6833" w:rsidP="00142625">
      <w:r>
        <w:separator/>
      </w:r>
    </w:p>
  </w:endnote>
  <w:endnote w:type="continuationSeparator" w:id="0">
    <w:p w14:paraId="2EE64023" w14:textId="77777777" w:rsidR="003A6833" w:rsidRDefault="003A6833" w:rsidP="001426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Arial"/>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866334"/>
      <w:docPartObj>
        <w:docPartGallery w:val="Page Numbers (Bottom of Page)"/>
        <w:docPartUnique/>
      </w:docPartObj>
    </w:sdtPr>
    <w:sdtEndPr/>
    <w:sdtContent>
      <w:p w14:paraId="3E1A6069" w14:textId="49B69662" w:rsidR="00134350" w:rsidRDefault="00134350" w:rsidP="00142625">
        <w:pPr>
          <w:pStyle w:val="Pieddepage"/>
          <w:jc w:val="center"/>
        </w:pPr>
        <w:r>
          <w:fldChar w:fldCharType="begin"/>
        </w:r>
        <w:r>
          <w:instrText>PAGE   \* MERGEFORMAT</w:instrText>
        </w:r>
        <w:r>
          <w:fldChar w:fldCharType="separate"/>
        </w:r>
        <w:r w:rsidR="00073834" w:rsidRPr="00073834">
          <w:rPr>
            <w:noProof/>
            <w:lang w:val="fr-FR"/>
          </w:rPr>
          <w:t>67</w:t>
        </w:r>
        <w:r>
          <w:fldChar w:fldCharType="end"/>
        </w:r>
      </w:p>
    </w:sdtContent>
  </w:sdt>
  <w:p w14:paraId="14F1759D" w14:textId="77777777" w:rsidR="00134350" w:rsidRDefault="0013435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F839D" w14:textId="77777777" w:rsidR="003A6833" w:rsidRDefault="003A6833" w:rsidP="00142625">
      <w:r>
        <w:separator/>
      </w:r>
    </w:p>
  </w:footnote>
  <w:footnote w:type="continuationSeparator" w:id="0">
    <w:p w14:paraId="59B17848" w14:textId="77777777" w:rsidR="003A6833" w:rsidRDefault="003A6833" w:rsidP="00142625">
      <w:r>
        <w:continuationSeparator/>
      </w:r>
    </w:p>
  </w:footnote>
  <w:footnote w:id="1">
    <w:p w14:paraId="56D3F0C5" w14:textId="77777777" w:rsidR="00134350" w:rsidRPr="005F5F0B" w:rsidRDefault="00134350">
      <w:pPr>
        <w:pStyle w:val="Notedebasdepage"/>
        <w:rPr>
          <w:lang w:val="fr-FR"/>
        </w:rPr>
      </w:pPr>
      <w:r>
        <w:rPr>
          <w:rStyle w:val="Appelnotedebasdep"/>
        </w:rPr>
        <w:footnoteRef/>
      </w:r>
      <w:r w:rsidRPr="005F5F0B">
        <w:rPr>
          <w:lang w:val="fr-FR"/>
        </w:rPr>
        <w:t xml:space="preserve"> </w:t>
      </w:r>
      <w:r>
        <w:rPr>
          <w:lang w:val="fr-FR"/>
        </w:rPr>
        <w:t>après avoir sélectionné l'ensemble des données (attention aux lignes vides qui peuvent limiter le filtrage au premier bloc de données)</w:t>
      </w:r>
    </w:p>
  </w:footnote>
  <w:footnote w:id="2">
    <w:p w14:paraId="1BC88D16" w14:textId="77777777" w:rsidR="00134350" w:rsidRPr="00E02B60" w:rsidRDefault="00134350">
      <w:pPr>
        <w:pStyle w:val="Notedebasdepage"/>
        <w:rPr>
          <w:lang w:val="fr-FR"/>
        </w:rPr>
      </w:pPr>
      <w:r>
        <w:rPr>
          <w:rStyle w:val="Appelnotedebasdep"/>
        </w:rPr>
        <w:footnoteRef/>
      </w:r>
      <w:r w:rsidRPr="00E02B60">
        <w:rPr>
          <w:lang w:val="fr-FR"/>
        </w:rPr>
        <w:t xml:space="preserve"> Normalement, les vérifications des fichiers d'entr</w:t>
      </w:r>
      <w:r>
        <w:rPr>
          <w:lang w:val="fr-FR"/>
        </w:rPr>
        <w:t xml:space="preserve">ée par </w:t>
      </w:r>
      <w:r>
        <w:rPr>
          <w:rStyle w:val="PetitesMajuscules"/>
          <w:lang w:val="fr-FR"/>
        </w:rPr>
        <w:t>FlorSys</w:t>
      </w:r>
      <w:r>
        <w:rPr>
          <w:lang w:val="fr-FR"/>
        </w:rPr>
        <w:t xml:space="preserve"> devraient maintenant détecter une opération listée dans une PERIODE mais dont la date ne rentre pas dans la durée de la PERIODE. Si il y a par exemple une erreur dans l'année de l'opération, il est possible que </w:t>
      </w:r>
      <w:r>
        <w:rPr>
          <w:rStyle w:val="PetitesMajuscules"/>
          <w:lang w:val="fr-FR"/>
        </w:rPr>
        <w:t>FlorSys</w:t>
      </w:r>
      <w:r>
        <w:rPr>
          <w:lang w:val="fr-FR"/>
        </w:rPr>
        <w:t xml:space="preserve"> n'exécute pas cette opération.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22B08" w14:textId="77777777" w:rsidR="00134350" w:rsidRPr="00142625" w:rsidRDefault="00134350" w:rsidP="00142625">
    <w:pPr>
      <w:pStyle w:val="En-tte"/>
      <w:jc w:val="center"/>
      <w:rPr>
        <w:lang w:val="de-DE"/>
      </w:rPr>
    </w:pPr>
    <w:r>
      <w:rPr>
        <w:lang w:val="de-DE"/>
      </w:rPr>
      <w:t>N. Colbach – F</w:t>
    </w:r>
    <w:proofErr w:type="spellStart"/>
    <w:r>
      <w:rPr>
        <w:rStyle w:val="PetitesMajuscules"/>
      </w:rPr>
      <w:t>lorSys</w:t>
    </w:r>
    <w:proofErr w:type="spellEnd"/>
    <w:r>
      <w:t xml:space="preserve"> manual – 2021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92A47" w14:textId="77777777" w:rsidR="00134350" w:rsidRPr="005A588E" w:rsidRDefault="00134350" w:rsidP="00142625">
    <w:pPr>
      <w:pStyle w:val="En-tte"/>
      <w:jc w:val="center"/>
      <w:rPr>
        <w:rStyle w:val="PetitesMajuscules"/>
      </w:rPr>
    </w:pPr>
    <w:r>
      <w:rPr>
        <w:lang w:val="de-DE"/>
      </w:rPr>
      <w:t xml:space="preserve">N. Colbach – FAQ </w:t>
    </w:r>
    <w:proofErr w:type="spellStart"/>
    <w:r>
      <w:rPr>
        <w:rStyle w:val="PetitesMajuscules"/>
      </w:rPr>
      <w:t>FlorSys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A2693"/>
    <w:multiLevelType w:val="hybridMultilevel"/>
    <w:tmpl w:val="206C1D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00742C"/>
    <w:multiLevelType w:val="hybridMultilevel"/>
    <w:tmpl w:val="F4E0B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E87580"/>
    <w:multiLevelType w:val="hybridMultilevel"/>
    <w:tmpl w:val="6C626180"/>
    <w:lvl w:ilvl="0" w:tplc="108AD18A">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795471D"/>
    <w:multiLevelType w:val="hybridMultilevel"/>
    <w:tmpl w:val="CF42D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864B44"/>
    <w:multiLevelType w:val="multilevel"/>
    <w:tmpl w:val="1BF03D1C"/>
    <w:lvl w:ilvl="0">
      <w:start w:val="1"/>
      <w:numFmt w:val="decimal"/>
      <w:pStyle w:val="Titre1"/>
      <w:lvlText w:val="%1"/>
      <w:lvlJc w:val="left"/>
      <w:pPr>
        <w:tabs>
          <w:tab w:val="num" w:pos="432"/>
        </w:tabs>
        <w:ind w:left="432" w:hanging="432"/>
      </w:pPr>
      <w:rPr>
        <w:rFonts w:hint="default"/>
      </w:rPr>
    </w:lvl>
    <w:lvl w:ilvl="1">
      <w:start w:val="1"/>
      <w:numFmt w:val="decimal"/>
      <w:pStyle w:val="Titre2"/>
      <w:lvlText w:val="%1.%2"/>
      <w:lvlJc w:val="left"/>
      <w:pPr>
        <w:tabs>
          <w:tab w:val="num" w:pos="576"/>
        </w:tabs>
        <w:ind w:left="576" w:hanging="576"/>
      </w:pPr>
      <w:rPr>
        <w:rFonts w:hint="default"/>
      </w:rPr>
    </w:lvl>
    <w:lvl w:ilvl="2">
      <w:start w:val="1"/>
      <w:numFmt w:val="decimal"/>
      <w:pStyle w:val="Titre3"/>
      <w:lvlText w:val="%1.%2.%3"/>
      <w:lvlJc w:val="left"/>
      <w:pPr>
        <w:tabs>
          <w:tab w:val="num" w:pos="720"/>
        </w:tabs>
        <w:ind w:left="720" w:hanging="720"/>
      </w:pPr>
      <w:rPr>
        <w:rFonts w:hint="default"/>
      </w:rPr>
    </w:lvl>
    <w:lvl w:ilvl="3">
      <w:start w:val="1"/>
      <w:numFmt w:val="decimal"/>
      <w:pStyle w:val="Titre4"/>
      <w:lvlText w:val="%1.%2.%3.%4"/>
      <w:lvlJc w:val="left"/>
      <w:pPr>
        <w:tabs>
          <w:tab w:val="num" w:pos="864"/>
        </w:tabs>
        <w:ind w:left="864" w:hanging="864"/>
      </w:pPr>
      <w:rPr>
        <w:rFonts w:hint="default"/>
      </w:rPr>
    </w:lvl>
    <w:lvl w:ilvl="4">
      <w:start w:val="1"/>
      <w:numFmt w:val="decimal"/>
      <w:pStyle w:val="Titre5"/>
      <w:lvlText w:val="%1.%2.%3.%4.%5"/>
      <w:lvlJc w:val="left"/>
      <w:pPr>
        <w:tabs>
          <w:tab w:val="num" w:pos="1008"/>
        </w:tabs>
        <w:ind w:left="1008" w:hanging="1008"/>
      </w:pPr>
      <w:rPr>
        <w:rFonts w:hint="default"/>
      </w:rPr>
    </w:lvl>
    <w:lvl w:ilvl="5">
      <w:start w:val="1"/>
      <w:numFmt w:val="decimal"/>
      <w:pStyle w:val="Titre6"/>
      <w:lvlText w:val="%1.%2.%3.%4.%5.%6"/>
      <w:lvlJc w:val="left"/>
      <w:pPr>
        <w:tabs>
          <w:tab w:val="num" w:pos="1152"/>
        </w:tabs>
        <w:ind w:left="1152" w:hanging="1152"/>
      </w:pPr>
      <w:rPr>
        <w:rFonts w:hint="default"/>
      </w:rPr>
    </w:lvl>
    <w:lvl w:ilvl="6">
      <w:start w:val="1"/>
      <w:numFmt w:val="decimal"/>
      <w:pStyle w:val="Titre7"/>
      <w:lvlText w:val="%1.%2.%3.%4.%5.%6.%7"/>
      <w:lvlJc w:val="left"/>
      <w:pPr>
        <w:tabs>
          <w:tab w:val="num" w:pos="1296"/>
        </w:tabs>
        <w:ind w:left="1296" w:hanging="1296"/>
      </w:pPr>
      <w:rPr>
        <w:rFonts w:hint="default"/>
      </w:rPr>
    </w:lvl>
    <w:lvl w:ilvl="7">
      <w:start w:val="1"/>
      <w:numFmt w:val="decimal"/>
      <w:pStyle w:val="Titre8"/>
      <w:lvlText w:val="%1.%2.%3.%4.%5.%6.%7.%8"/>
      <w:lvlJc w:val="left"/>
      <w:pPr>
        <w:tabs>
          <w:tab w:val="num" w:pos="1440"/>
        </w:tabs>
        <w:ind w:left="1440" w:hanging="1440"/>
      </w:pPr>
      <w:rPr>
        <w:rFonts w:hint="default"/>
      </w:rPr>
    </w:lvl>
    <w:lvl w:ilvl="8">
      <w:start w:val="1"/>
      <w:numFmt w:val="decimal"/>
      <w:pStyle w:val="Titre9"/>
      <w:lvlText w:val="%1.%2.%3.%4.%5.%6.%7.%8.%9"/>
      <w:lvlJc w:val="left"/>
      <w:pPr>
        <w:tabs>
          <w:tab w:val="num" w:pos="1584"/>
        </w:tabs>
        <w:ind w:left="1584" w:hanging="1584"/>
      </w:pPr>
      <w:rPr>
        <w:rFonts w:hint="default"/>
      </w:rPr>
    </w:lvl>
  </w:abstractNum>
  <w:abstractNum w:abstractNumId="5" w15:restartNumberingAfterBreak="0">
    <w:nsid w:val="2DA66B18"/>
    <w:multiLevelType w:val="hybridMultilevel"/>
    <w:tmpl w:val="825C96DA"/>
    <w:lvl w:ilvl="0" w:tplc="3D96F286">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67A377C"/>
    <w:multiLevelType w:val="hybridMultilevel"/>
    <w:tmpl w:val="897CE3BC"/>
    <w:lvl w:ilvl="0" w:tplc="6AC0E970">
      <w:start w:val="1"/>
      <w:numFmt w:val="decimal"/>
      <w:lvlText w:val="%1-"/>
      <w:lvlJc w:val="left"/>
      <w:pPr>
        <w:ind w:left="720" w:hanging="360"/>
      </w:pPr>
      <w:rPr>
        <w:rFonts w:hint="default"/>
      </w:rPr>
    </w:lvl>
    <w:lvl w:ilvl="1" w:tplc="50680326">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8DA5433"/>
    <w:multiLevelType w:val="hybridMultilevel"/>
    <w:tmpl w:val="2F2E8048"/>
    <w:lvl w:ilvl="0" w:tplc="666811E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9E66CB2"/>
    <w:multiLevelType w:val="hybridMultilevel"/>
    <w:tmpl w:val="52C019B2"/>
    <w:lvl w:ilvl="0" w:tplc="F1EA5554">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DB04BE2"/>
    <w:multiLevelType w:val="hybridMultilevel"/>
    <w:tmpl w:val="3F9CA082"/>
    <w:lvl w:ilvl="0" w:tplc="CF92A78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BDE4D23"/>
    <w:multiLevelType w:val="hybridMultilevel"/>
    <w:tmpl w:val="FA66DCE0"/>
    <w:lvl w:ilvl="0" w:tplc="0809000F">
      <w:start w:val="1"/>
      <w:numFmt w:val="decimal"/>
      <w:lvlText w:val="%1."/>
      <w:lvlJc w:val="left"/>
      <w:pPr>
        <w:ind w:left="720" w:hanging="360"/>
      </w:pPr>
      <w:rPr>
        <w:rFont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54200FE"/>
    <w:multiLevelType w:val="hybridMultilevel"/>
    <w:tmpl w:val="DBB43712"/>
    <w:lvl w:ilvl="0" w:tplc="08090003">
      <w:start w:val="1"/>
      <w:numFmt w:val="bullet"/>
      <w:lvlText w:val="o"/>
      <w:lvlJc w:val="left"/>
      <w:pPr>
        <w:ind w:left="1068" w:hanging="360"/>
      </w:pPr>
      <w:rPr>
        <w:rFonts w:ascii="Courier New" w:hAnsi="Courier New" w:cs="Courier New"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2" w15:restartNumberingAfterBreak="0">
    <w:nsid w:val="595E2526"/>
    <w:multiLevelType w:val="hybridMultilevel"/>
    <w:tmpl w:val="FDE861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9A42C04"/>
    <w:multiLevelType w:val="hybridMultilevel"/>
    <w:tmpl w:val="7F8EFF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DC779A"/>
    <w:multiLevelType w:val="hybridMultilevel"/>
    <w:tmpl w:val="3EF6D9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45C58E7"/>
    <w:multiLevelType w:val="multilevel"/>
    <w:tmpl w:val="DBD64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9A23C05"/>
    <w:multiLevelType w:val="hybridMultilevel"/>
    <w:tmpl w:val="419EB9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357EDC"/>
    <w:multiLevelType w:val="hybridMultilevel"/>
    <w:tmpl w:val="0E7C2CE4"/>
    <w:lvl w:ilvl="0" w:tplc="F1EA5554">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12907F9"/>
    <w:multiLevelType w:val="hybridMultilevel"/>
    <w:tmpl w:val="20804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95336E"/>
    <w:multiLevelType w:val="hybridMultilevel"/>
    <w:tmpl w:val="4EAEC72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8040041"/>
    <w:multiLevelType w:val="hybridMultilevel"/>
    <w:tmpl w:val="D2442DEE"/>
    <w:lvl w:ilvl="0" w:tplc="B7F007AC">
      <w:start w:val="6"/>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9852F4D"/>
    <w:multiLevelType w:val="hybridMultilevel"/>
    <w:tmpl w:val="711E2694"/>
    <w:lvl w:ilvl="0" w:tplc="B19E86A2">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2"/>
  </w:num>
  <w:num w:numId="4">
    <w:abstractNumId w:val="7"/>
  </w:num>
  <w:num w:numId="5">
    <w:abstractNumId w:val="19"/>
  </w:num>
  <w:num w:numId="6">
    <w:abstractNumId w:val="14"/>
  </w:num>
  <w:num w:numId="7">
    <w:abstractNumId w:val="4"/>
  </w:num>
  <w:num w:numId="8">
    <w:abstractNumId w:val="4"/>
  </w:num>
  <w:num w:numId="9">
    <w:abstractNumId w:val="16"/>
  </w:num>
  <w:num w:numId="10">
    <w:abstractNumId w:val="17"/>
  </w:num>
  <w:num w:numId="11">
    <w:abstractNumId w:val="5"/>
  </w:num>
  <w:num w:numId="12">
    <w:abstractNumId w:val="20"/>
  </w:num>
  <w:num w:numId="13">
    <w:abstractNumId w:val="6"/>
  </w:num>
  <w:num w:numId="14">
    <w:abstractNumId w:val="10"/>
  </w:num>
  <w:num w:numId="15">
    <w:abstractNumId w:val="21"/>
  </w:num>
  <w:num w:numId="16">
    <w:abstractNumId w:val="8"/>
  </w:num>
  <w:num w:numId="17">
    <w:abstractNumId w:val="3"/>
  </w:num>
  <w:num w:numId="18">
    <w:abstractNumId w:val="12"/>
  </w:num>
  <w:num w:numId="19">
    <w:abstractNumId w:val="0"/>
  </w:num>
  <w:num w:numId="20">
    <w:abstractNumId w:val="13"/>
  </w:num>
  <w:num w:numId="21">
    <w:abstractNumId w:val="11"/>
  </w:num>
  <w:num w:numId="22">
    <w:abstractNumId w:val="18"/>
  </w:num>
  <w:num w:numId="23">
    <w:abstractNumId w:val="1"/>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fr-CH" w:vendorID="64" w:dllVersion="6" w:nlCheck="1" w:checkStyle="0"/>
  <w:activeWritingStyle w:appName="MSWord" w:lang="de-DE" w:vendorID="64" w:dllVersion="6" w:nlCheck="1" w:checkStyle="0"/>
  <w:activeWritingStyle w:appName="MSWord" w:lang="fr-FR"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fr-CH" w:vendorID="64" w:dllVersion="4096"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ENInstantFormat&gt;"/>
    <w:docVar w:name="EN.Layout" w:val="&lt;ENLayout&gt;&lt;Style&gt;Nathalie&lt;/Style&gt;&lt;LeftDelim&gt;{&lt;/LeftDelim&gt;&lt;RightDelim&gt;}&lt;/RightDelim&gt;&lt;FontName&gt;Arial&lt;/FontName&gt;&lt;FontSize&gt;14&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a9zpppwfzffex0e9pvrv2pwrazaat9pstzas&quot;&gt;BiblioCommuneUMR&lt;record-ids&gt;&lt;item&gt;5995&lt;/item&gt;&lt;item&gt;6137&lt;/item&gt;&lt;item&gt;6154&lt;/item&gt;&lt;item&gt;6171&lt;/item&gt;&lt;item&gt;7903&lt;/item&gt;&lt;item&gt;8386&lt;/item&gt;&lt;item&gt;10850&lt;/item&gt;&lt;item&gt;11703&lt;/item&gt;&lt;item&gt;13229&lt;/item&gt;&lt;item&gt;16004&lt;/item&gt;&lt;item&gt;16033&lt;/item&gt;&lt;item&gt;16034&lt;/item&gt;&lt;item&gt;16037&lt;/item&gt;&lt;item&gt;16038&lt;/item&gt;&lt;item&gt;16095&lt;/item&gt;&lt;item&gt;16097&lt;/item&gt;&lt;item&gt;16231&lt;/item&gt;&lt;item&gt;16285&lt;/item&gt;&lt;item&gt;16333&lt;/item&gt;&lt;item&gt;16358&lt;/item&gt;&lt;item&gt;16360&lt;/item&gt;&lt;item&gt;16486&lt;/item&gt;&lt;item&gt;16633&lt;/item&gt;&lt;item&gt;17105&lt;/item&gt;&lt;item&gt;17119&lt;/item&gt;&lt;item&gt;17229&lt;/item&gt;&lt;item&gt;17232&lt;/item&gt;&lt;item&gt;17315&lt;/item&gt;&lt;item&gt;17327&lt;/item&gt;&lt;item&gt;17366&lt;/item&gt;&lt;item&gt;17407&lt;/item&gt;&lt;item&gt;17769&lt;/item&gt;&lt;item&gt;17771&lt;/item&gt;&lt;item&gt;17773&lt;/item&gt;&lt;item&gt;17810&lt;/item&gt;&lt;item&gt;18155&lt;/item&gt;&lt;/record-ids&gt;&lt;/item&gt;&lt;/Libraries&gt;"/>
  </w:docVars>
  <w:rsids>
    <w:rsidRoot w:val="004D5316"/>
    <w:rsid w:val="00000BB0"/>
    <w:rsid w:val="00002830"/>
    <w:rsid w:val="00003AF0"/>
    <w:rsid w:val="00003B9B"/>
    <w:rsid w:val="000056F8"/>
    <w:rsid w:val="00005A78"/>
    <w:rsid w:val="00005EF8"/>
    <w:rsid w:val="000062A4"/>
    <w:rsid w:val="000102F7"/>
    <w:rsid w:val="00011252"/>
    <w:rsid w:val="00014D81"/>
    <w:rsid w:val="0001574A"/>
    <w:rsid w:val="000244B1"/>
    <w:rsid w:val="00024596"/>
    <w:rsid w:val="0002567B"/>
    <w:rsid w:val="00025EA6"/>
    <w:rsid w:val="00026C24"/>
    <w:rsid w:val="0003007B"/>
    <w:rsid w:val="00042E27"/>
    <w:rsid w:val="00043288"/>
    <w:rsid w:val="000439FC"/>
    <w:rsid w:val="000459DB"/>
    <w:rsid w:val="000462E5"/>
    <w:rsid w:val="0005213B"/>
    <w:rsid w:val="00053248"/>
    <w:rsid w:val="0005666E"/>
    <w:rsid w:val="00061BCF"/>
    <w:rsid w:val="0006279D"/>
    <w:rsid w:val="00064897"/>
    <w:rsid w:val="00064A05"/>
    <w:rsid w:val="00065FB0"/>
    <w:rsid w:val="00067D06"/>
    <w:rsid w:val="00070154"/>
    <w:rsid w:val="00070EF8"/>
    <w:rsid w:val="000723B7"/>
    <w:rsid w:val="000732DB"/>
    <w:rsid w:val="00073834"/>
    <w:rsid w:val="00074097"/>
    <w:rsid w:val="0007427E"/>
    <w:rsid w:val="00074960"/>
    <w:rsid w:val="00074E16"/>
    <w:rsid w:val="00074F18"/>
    <w:rsid w:val="000756CC"/>
    <w:rsid w:val="000776B1"/>
    <w:rsid w:val="000779F5"/>
    <w:rsid w:val="00081EF3"/>
    <w:rsid w:val="000824D9"/>
    <w:rsid w:val="00083A24"/>
    <w:rsid w:val="00083DC0"/>
    <w:rsid w:val="00083F0D"/>
    <w:rsid w:val="000869ED"/>
    <w:rsid w:val="00090607"/>
    <w:rsid w:val="00091653"/>
    <w:rsid w:val="00092FD0"/>
    <w:rsid w:val="000956E5"/>
    <w:rsid w:val="000956F7"/>
    <w:rsid w:val="00095861"/>
    <w:rsid w:val="0009635F"/>
    <w:rsid w:val="000A1E86"/>
    <w:rsid w:val="000A592D"/>
    <w:rsid w:val="000A786C"/>
    <w:rsid w:val="000B5F7D"/>
    <w:rsid w:val="000B6DBE"/>
    <w:rsid w:val="000C0C5E"/>
    <w:rsid w:val="000C1A27"/>
    <w:rsid w:val="000C2FD4"/>
    <w:rsid w:val="000C4039"/>
    <w:rsid w:val="000C491C"/>
    <w:rsid w:val="000C58A0"/>
    <w:rsid w:val="000C5C28"/>
    <w:rsid w:val="000C7707"/>
    <w:rsid w:val="000C781A"/>
    <w:rsid w:val="000D0D59"/>
    <w:rsid w:val="000D0EAB"/>
    <w:rsid w:val="000D12DE"/>
    <w:rsid w:val="000D500C"/>
    <w:rsid w:val="000D53F7"/>
    <w:rsid w:val="000D55F9"/>
    <w:rsid w:val="000D6F43"/>
    <w:rsid w:val="000E06CA"/>
    <w:rsid w:val="000E0D72"/>
    <w:rsid w:val="000E286C"/>
    <w:rsid w:val="000E29B1"/>
    <w:rsid w:val="000E377E"/>
    <w:rsid w:val="000E43E2"/>
    <w:rsid w:val="000E5B28"/>
    <w:rsid w:val="000E6920"/>
    <w:rsid w:val="000F0C4A"/>
    <w:rsid w:val="000F2CFD"/>
    <w:rsid w:val="000F5ADB"/>
    <w:rsid w:val="000F60D6"/>
    <w:rsid w:val="00103CC6"/>
    <w:rsid w:val="00105D8B"/>
    <w:rsid w:val="001066D9"/>
    <w:rsid w:val="00110EBD"/>
    <w:rsid w:val="00113AEE"/>
    <w:rsid w:val="001141B0"/>
    <w:rsid w:val="00114630"/>
    <w:rsid w:val="0011618C"/>
    <w:rsid w:val="00116472"/>
    <w:rsid w:val="001164FB"/>
    <w:rsid w:val="001201C4"/>
    <w:rsid w:val="00120C96"/>
    <w:rsid w:val="0012124E"/>
    <w:rsid w:val="00121374"/>
    <w:rsid w:val="00121CA0"/>
    <w:rsid w:val="00125314"/>
    <w:rsid w:val="00125FCC"/>
    <w:rsid w:val="001316AB"/>
    <w:rsid w:val="00131EC7"/>
    <w:rsid w:val="00132A3C"/>
    <w:rsid w:val="00134350"/>
    <w:rsid w:val="001345B5"/>
    <w:rsid w:val="00134FAA"/>
    <w:rsid w:val="0013514A"/>
    <w:rsid w:val="00135CEF"/>
    <w:rsid w:val="00137E35"/>
    <w:rsid w:val="00140049"/>
    <w:rsid w:val="00141C5E"/>
    <w:rsid w:val="00142625"/>
    <w:rsid w:val="00144C9C"/>
    <w:rsid w:val="00145F2A"/>
    <w:rsid w:val="001460EE"/>
    <w:rsid w:val="00147468"/>
    <w:rsid w:val="00153491"/>
    <w:rsid w:val="0015415B"/>
    <w:rsid w:val="00155066"/>
    <w:rsid w:val="00161DD5"/>
    <w:rsid w:val="00162DBF"/>
    <w:rsid w:val="00163517"/>
    <w:rsid w:val="00163891"/>
    <w:rsid w:val="00163CD7"/>
    <w:rsid w:val="00163F4C"/>
    <w:rsid w:val="00164261"/>
    <w:rsid w:val="00164D8A"/>
    <w:rsid w:val="00165104"/>
    <w:rsid w:val="00165B0E"/>
    <w:rsid w:val="00165E85"/>
    <w:rsid w:val="00170D51"/>
    <w:rsid w:val="00176BD7"/>
    <w:rsid w:val="0018017C"/>
    <w:rsid w:val="00181747"/>
    <w:rsid w:val="001821AC"/>
    <w:rsid w:val="0018417D"/>
    <w:rsid w:val="0018569E"/>
    <w:rsid w:val="00185CD7"/>
    <w:rsid w:val="001875EA"/>
    <w:rsid w:val="001903B9"/>
    <w:rsid w:val="00190FD8"/>
    <w:rsid w:val="0019155C"/>
    <w:rsid w:val="0019270A"/>
    <w:rsid w:val="00192975"/>
    <w:rsid w:val="00193470"/>
    <w:rsid w:val="00194012"/>
    <w:rsid w:val="001945BB"/>
    <w:rsid w:val="001A004D"/>
    <w:rsid w:val="001A240F"/>
    <w:rsid w:val="001A2D9E"/>
    <w:rsid w:val="001A34B7"/>
    <w:rsid w:val="001A45F5"/>
    <w:rsid w:val="001A4998"/>
    <w:rsid w:val="001A4D52"/>
    <w:rsid w:val="001A5031"/>
    <w:rsid w:val="001A56D9"/>
    <w:rsid w:val="001A7588"/>
    <w:rsid w:val="001A7B62"/>
    <w:rsid w:val="001A7D86"/>
    <w:rsid w:val="001B2F08"/>
    <w:rsid w:val="001B3349"/>
    <w:rsid w:val="001B50D0"/>
    <w:rsid w:val="001B676D"/>
    <w:rsid w:val="001C1E54"/>
    <w:rsid w:val="001C287E"/>
    <w:rsid w:val="001C4FF0"/>
    <w:rsid w:val="001C5715"/>
    <w:rsid w:val="001C5FD0"/>
    <w:rsid w:val="001D0599"/>
    <w:rsid w:val="001D3647"/>
    <w:rsid w:val="001D7724"/>
    <w:rsid w:val="001E1A14"/>
    <w:rsid w:val="001E1AB4"/>
    <w:rsid w:val="001E391C"/>
    <w:rsid w:val="001E5721"/>
    <w:rsid w:val="001E60D1"/>
    <w:rsid w:val="001F093F"/>
    <w:rsid w:val="001F1EE0"/>
    <w:rsid w:val="001F76C5"/>
    <w:rsid w:val="001F7BDB"/>
    <w:rsid w:val="002006B3"/>
    <w:rsid w:val="00202E4C"/>
    <w:rsid w:val="00212B40"/>
    <w:rsid w:val="00214690"/>
    <w:rsid w:val="00216589"/>
    <w:rsid w:val="00220017"/>
    <w:rsid w:val="00221A1F"/>
    <w:rsid w:val="002222C7"/>
    <w:rsid w:val="00223914"/>
    <w:rsid w:val="00226EF7"/>
    <w:rsid w:val="00227373"/>
    <w:rsid w:val="00231A11"/>
    <w:rsid w:val="002326DB"/>
    <w:rsid w:val="00233C34"/>
    <w:rsid w:val="002343C5"/>
    <w:rsid w:val="00237245"/>
    <w:rsid w:val="00240C73"/>
    <w:rsid w:val="00241313"/>
    <w:rsid w:val="00242FA4"/>
    <w:rsid w:val="00243ECE"/>
    <w:rsid w:val="00246F49"/>
    <w:rsid w:val="00247893"/>
    <w:rsid w:val="00251CF9"/>
    <w:rsid w:val="00252B47"/>
    <w:rsid w:val="002554EE"/>
    <w:rsid w:val="00257663"/>
    <w:rsid w:val="00257BF0"/>
    <w:rsid w:val="00260223"/>
    <w:rsid w:val="0026354C"/>
    <w:rsid w:val="00263AF0"/>
    <w:rsid w:val="002659B2"/>
    <w:rsid w:val="00265F1A"/>
    <w:rsid w:val="0026654E"/>
    <w:rsid w:val="0027127C"/>
    <w:rsid w:val="0027622B"/>
    <w:rsid w:val="00276943"/>
    <w:rsid w:val="002777C2"/>
    <w:rsid w:val="00277AA2"/>
    <w:rsid w:val="00281E60"/>
    <w:rsid w:val="00282CFD"/>
    <w:rsid w:val="00283278"/>
    <w:rsid w:val="00283583"/>
    <w:rsid w:val="00284DA1"/>
    <w:rsid w:val="0029477A"/>
    <w:rsid w:val="0029481B"/>
    <w:rsid w:val="00295692"/>
    <w:rsid w:val="0029762C"/>
    <w:rsid w:val="002A1500"/>
    <w:rsid w:val="002A1B3A"/>
    <w:rsid w:val="002A2752"/>
    <w:rsid w:val="002A2967"/>
    <w:rsid w:val="002B0E42"/>
    <w:rsid w:val="002B1D8B"/>
    <w:rsid w:val="002B767E"/>
    <w:rsid w:val="002B7C75"/>
    <w:rsid w:val="002C13C0"/>
    <w:rsid w:val="002C140B"/>
    <w:rsid w:val="002C2880"/>
    <w:rsid w:val="002C4DFC"/>
    <w:rsid w:val="002C7B2B"/>
    <w:rsid w:val="002D4189"/>
    <w:rsid w:val="002D5D0B"/>
    <w:rsid w:val="002D6044"/>
    <w:rsid w:val="002D6C72"/>
    <w:rsid w:val="002D71BB"/>
    <w:rsid w:val="002D7E7B"/>
    <w:rsid w:val="002E4DBA"/>
    <w:rsid w:val="002E52BC"/>
    <w:rsid w:val="002E6904"/>
    <w:rsid w:val="002F1960"/>
    <w:rsid w:val="002F22EE"/>
    <w:rsid w:val="002F29F5"/>
    <w:rsid w:val="002F6A35"/>
    <w:rsid w:val="002F7426"/>
    <w:rsid w:val="002F7A91"/>
    <w:rsid w:val="00302E19"/>
    <w:rsid w:val="0030378A"/>
    <w:rsid w:val="00303A21"/>
    <w:rsid w:val="00303A63"/>
    <w:rsid w:val="00303FE6"/>
    <w:rsid w:val="003070C1"/>
    <w:rsid w:val="00307379"/>
    <w:rsid w:val="00307969"/>
    <w:rsid w:val="00307CD6"/>
    <w:rsid w:val="003119F5"/>
    <w:rsid w:val="00313358"/>
    <w:rsid w:val="003137CF"/>
    <w:rsid w:val="00314E86"/>
    <w:rsid w:val="00317DCB"/>
    <w:rsid w:val="00322B51"/>
    <w:rsid w:val="0032418F"/>
    <w:rsid w:val="00324A5F"/>
    <w:rsid w:val="00324DA0"/>
    <w:rsid w:val="003267B2"/>
    <w:rsid w:val="0032723F"/>
    <w:rsid w:val="003317C0"/>
    <w:rsid w:val="0033237C"/>
    <w:rsid w:val="00334EA5"/>
    <w:rsid w:val="0033646C"/>
    <w:rsid w:val="00342119"/>
    <w:rsid w:val="003432CE"/>
    <w:rsid w:val="00343D4A"/>
    <w:rsid w:val="00344FBE"/>
    <w:rsid w:val="00345F05"/>
    <w:rsid w:val="003469DA"/>
    <w:rsid w:val="00346A85"/>
    <w:rsid w:val="00346E0D"/>
    <w:rsid w:val="003519D3"/>
    <w:rsid w:val="003523BA"/>
    <w:rsid w:val="0035624B"/>
    <w:rsid w:val="00357BF5"/>
    <w:rsid w:val="003613CD"/>
    <w:rsid w:val="003614E9"/>
    <w:rsid w:val="00361F19"/>
    <w:rsid w:val="003645FD"/>
    <w:rsid w:val="003647DA"/>
    <w:rsid w:val="00367A2E"/>
    <w:rsid w:val="00367E40"/>
    <w:rsid w:val="003744BF"/>
    <w:rsid w:val="0037560C"/>
    <w:rsid w:val="0037713B"/>
    <w:rsid w:val="003776F5"/>
    <w:rsid w:val="00381284"/>
    <w:rsid w:val="003858D9"/>
    <w:rsid w:val="00386A71"/>
    <w:rsid w:val="0038743D"/>
    <w:rsid w:val="00391C68"/>
    <w:rsid w:val="00393B1F"/>
    <w:rsid w:val="00394800"/>
    <w:rsid w:val="00395DB4"/>
    <w:rsid w:val="00396974"/>
    <w:rsid w:val="00396D1A"/>
    <w:rsid w:val="00397895"/>
    <w:rsid w:val="003A5E51"/>
    <w:rsid w:val="003A6833"/>
    <w:rsid w:val="003A6868"/>
    <w:rsid w:val="003A6B34"/>
    <w:rsid w:val="003B543F"/>
    <w:rsid w:val="003B5A6E"/>
    <w:rsid w:val="003B5B51"/>
    <w:rsid w:val="003B7860"/>
    <w:rsid w:val="003C04F0"/>
    <w:rsid w:val="003C20E5"/>
    <w:rsid w:val="003C211E"/>
    <w:rsid w:val="003C3FCD"/>
    <w:rsid w:val="003D0164"/>
    <w:rsid w:val="003D154A"/>
    <w:rsid w:val="003D1DB2"/>
    <w:rsid w:val="003D23F9"/>
    <w:rsid w:val="003D3DA6"/>
    <w:rsid w:val="003D4BE1"/>
    <w:rsid w:val="003D6431"/>
    <w:rsid w:val="003D7324"/>
    <w:rsid w:val="003E036D"/>
    <w:rsid w:val="003E0410"/>
    <w:rsid w:val="003E05BA"/>
    <w:rsid w:val="003E14AF"/>
    <w:rsid w:val="003E254B"/>
    <w:rsid w:val="003E2823"/>
    <w:rsid w:val="003E51E5"/>
    <w:rsid w:val="003E6E84"/>
    <w:rsid w:val="003F1255"/>
    <w:rsid w:val="003F248A"/>
    <w:rsid w:val="003F3175"/>
    <w:rsid w:val="003F3942"/>
    <w:rsid w:val="003F4E8F"/>
    <w:rsid w:val="003F622F"/>
    <w:rsid w:val="003F6A43"/>
    <w:rsid w:val="00401770"/>
    <w:rsid w:val="00401D5F"/>
    <w:rsid w:val="004040F2"/>
    <w:rsid w:val="004059D8"/>
    <w:rsid w:val="00407076"/>
    <w:rsid w:val="0041285C"/>
    <w:rsid w:val="00414425"/>
    <w:rsid w:val="00416643"/>
    <w:rsid w:val="00417BB8"/>
    <w:rsid w:val="00417C9C"/>
    <w:rsid w:val="00425C04"/>
    <w:rsid w:val="004370FF"/>
    <w:rsid w:val="00442242"/>
    <w:rsid w:val="004424C7"/>
    <w:rsid w:val="00445E54"/>
    <w:rsid w:val="00446971"/>
    <w:rsid w:val="00450F9C"/>
    <w:rsid w:val="00451079"/>
    <w:rsid w:val="004528E4"/>
    <w:rsid w:val="00456476"/>
    <w:rsid w:val="004628C4"/>
    <w:rsid w:val="0046325E"/>
    <w:rsid w:val="00463891"/>
    <w:rsid w:val="004644CD"/>
    <w:rsid w:val="0046793A"/>
    <w:rsid w:val="004705F5"/>
    <w:rsid w:val="00470D79"/>
    <w:rsid w:val="0047170E"/>
    <w:rsid w:val="004729FA"/>
    <w:rsid w:val="00473BCF"/>
    <w:rsid w:val="00473F36"/>
    <w:rsid w:val="004744B4"/>
    <w:rsid w:val="00475E64"/>
    <w:rsid w:val="00483BD2"/>
    <w:rsid w:val="00483D42"/>
    <w:rsid w:val="00493DBC"/>
    <w:rsid w:val="00494645"/>
    <w:rsid w:val="00496246"/>
    <w:rsid w:val="00496253"/>
    <w:rsid w:val="004973AD"/>
    <w:rsid w:val="004A1B60"/>
    <w:rsid w:val="004A5350"/>
    <w:rsid w:val="004A64CE"/>
    <w:rsid w:val="004A741D"/>
    <w:rsid w:val="004B27EF"/>
    <w:rsid w:val="004B6B78"/>
    <w:rsid w:val="004C006F"/>
    <w:rsid w:val="004C0C89"/>
    <w:rsid w:val="004C247D"/>
    <w:rsid w:val="004C499E"/>
    <w:rsid w:val="004C55C3"/>
    <w:rsid w:val="004C6B4B"/>
    <w:rsid w:val="004C72B2"/>
    <w:rsid w:val="004C7E19"/>
    <w:rsid w:val="004D06C4"/>
    <w:rsid w:val="004D07A8"/>
    <w:rsid w:val="004D1F1B"/>
    <w:rsid w:val="004D2591"/>
    <w:rsid w:val="004D3F04"/>
    <w:rsid w:val="004D481C"/>
    <w:rsid w:val="004D4BC3"/>
    <w:rsid w:val="004D5316"/>
    <w:rsid w:val="004E39A5"/>
    <w:rsid w:val="004E5A2F"/>
    <w:rsid w:val="004E62D3"/>
    <w:rsid w:val="00500A58"/>
    <w:rsid w:val="005012DE"/>
    <w:rsid w:val="005041E5"/>
    <w:rsid w:val="0050526B"/>
    <w:rsid w:val="0050541E"/>
    <w:rsid w:val="005068DC"/>
    <w:rsid w:val="005069F8"/>
    <w:rsid w:val="00511EAE"/>
    <w:rsid w:val="00511EDD"/>
    <w:rsid w:val="0051222D"/>
    <w:rsid w:val="00512DD7"/>
    <w:rsid w:val="00516213"/>
    <w:rsid w:val="00520324"/>
    <w:rsid w:val="00522294"/>
    <w:rsid w:val="005223D6"/>
    <w:rsid w:val="005254B4"/>
    <w:rsid w:val="005303BE"/>
    <w:rsid w:val="005307C0"/>
    <w:rsid w:val="00532C2F"/>
    <w:rsid w:val="00533B88"/>
    <w:rsid w:val="00533C29"/>
    <w:rsid w:val="00534561"/>
    <w:rsid w:val="00534D40"/>
    <w:rsid w:val="00536952"/>
    <w:rsid w:val="00542E70"/>
    <w:rsid w:val="00544031"/>
    <w:rsid w:val="00545944"/>
    <w:rsid w:val="00546C3B"/>
    <w:rsid w:val="005529BA"/>
    <w:rsid w:val="005531BB"/>
    <w:rsid w:val="00553E92"/>
    <w:rsid w:val="00555A5A"/>
    <w:rsid w:val="00556325"/>
    <w:rsid w:val="00556DE9"/>
    <w:rsid w:val="0055773B"/>
    <w:rsid w:val="00560C2A"/>
    <w:rsid w:val="00561EED"/>
    <w:rsid w:val="0056692D"/>
    <w:rsid w:val="00566C42"/>
    <w:rsid w:val="00566D11"/>
    <w:rsid w:val="0056712E"/>
    <w:rsid w:val="00567322"/>
    <w:rsid w:val="0057037E"/>
    <w:rsid w:val="00574EBB"/>
    <w:rsid w:val="005830B7"/>
    <w:rsid w:val="005859E7"/>
    <w:rsid w:val="00594C3B"/>
    <w:rsid w:val="00595C9C"/>
    <w:rsid w:val="00595E4C"/>
    <w:rsid w:val="005963C4"/>
    <w:rsid w:val="00597FC7"/>
    <w:rsid w:val="005A0449"/>
    <w:rsid w:val="005A1738"/>
    <w:rsid w:val="005A36D1"/>
    <w:rsid w:val="005A37C0"/>
    <w:rsid w:val="005A3F88"/>
    <w:rsid w:val="005A4F7B"/>
    <w:rsid w:val="005A588E"/>
    <w:rsid w:val="005B069D"/>
    <w:rsid w:val="005B1E72"/>
    <w:rsid w:val="005B2EE1"/>
    <w:rsid w:val="005C076A"/>
    <w:rsid w:val="005C3760"/>
    <w:rsid w:val="005D03B6"/>
    <w:rsid w:val="005D142D"/>
    <w:rsid w:val="005D1BD5"/>
    <w:rsid w:val="005D3089"/>
    <w:rsid w:val="005D524B"/>
    <w:rsid w:val="005D5C34"/>
    <w:rsid w:val="005E0689"/>
    <w:rsid w:val="005E2AF3"/>
    <w:rsid w:val="005E3FC7"/>
    <w:rsid w:val="005E44B6"/>
    <w:rsid w:val="005E54A7"/>
    <w:rsid w:val="005E792A"/>
    <w:rsid w:val="005F0106"/>
    <w:rsid w:val="005F1136"/>
    <w:rsid w:val="005F35EE"/>
    <w:rsid w:val="005F5DED"/>
    <w:rsid w:val="005F5F0B"/>
    <w:rsid w:val="005F7893"/>
    <w:rsid w:val="006008CF"/>
    <w:rsid w:val="00601ECB"/>
    <w:rsid w:val="006024D2"/>
    <w:rsid w:val="006032BB"/>
    <w:rsid w:val="006042F9"/>
    <w:rsid w:val="006056B4"/>
    <w:rsid w:val="006062CC"/>
    <w:rsid w:val="00610427"/>
    <w:rsid w:val="00610E6A"/>
    <w:rsid w:val="00611B31"/>
    <w:rsid w:val="00612E91"/>
    <w:rsid w:val="00617523"/>
    <w:rsid w:val="00620F25"/>
    <w:rsid w:val="00623E35"/>
    <w:rsid w:val="00633D34"/>
    <w:rsid w:val="006414E1"/>
    <w:rsid w:val="00646B02"/>
    <w:rsid w:val="00647041"/>
    <w:rsid w:val="0065189B"/>
    <w:rsid w:val="006540E5"/>
    <w:rsid w:val="006541F9"/>
    <w:rsid w:val="00654FA8"/>
    <w:rsid w:val="0065580E"/>
    <w:rsid w:val="00656024"/>
    <w:rsid w:val="0066178A"/>
    <w:rsid w:val="0066391D"/>
    <w:rsid w:val="0066509F"/>
    <w:rsid w:val="00665CB5"/>
    <w:rsid w:val="00667022"/>
    <w:rsid w:val="006704C1"/>
    <w:rsid w:val="00670985"/>
    <w:rsid w:val="006709AD"/>
    <w:rsid w:val="00674B01"/>
    <w:rsid w:val="00675C96"/>
    <w:rsid w:val="00676D67"/>
    <w:rsid w:val="00684D72"/>
    <w:rsid w:val="00685C3E"/>
    <w:rsid w:val="00691159"/>
    <w:rsid w:val="00694EFF"/>
    <w:rsid w:val="006958A0"/>
    <w:rsid w:val="006970B9"/>
    <w:rsid w:val="006A055F"/>
    <w:rsid w:val="006A143F"/>
    <w:rsid w:val="006A28CE"/>
    <w:rsid w:val="006A35D8"/>
    <w:rsid w:val="006A731C"/>
    <w:rsid w:val="006A7ECD"/>
    <w:rsid w:val="006B4853"/>
    <w:rsid w:val="006B4F32"/>
    <w:rsid w:val="006C0A4A"/>
    <w:rsid w:val="006C1C71"/>
    <w:rsid w:val="006C58F2"/>
    <w:rsid w:val="006C6D01"/>
    <w:rsid w:val="006C797B"/>
    <w:rsid w:val="006D04FE"/>
    <w:rsid w:val="006D07B2"/>
    <w:rsid w:val="006D0A3F"/>
    <w:rsid w:val="006D46E3"/>
    <w:rsid w:val="006E4FBF"/>
    <w:rsid w:val="006E5B8D"/>
    <w:rsid w:val="006E61F2"/>
    <w:rsid w:val="006E6761"/>
    <w:rsid w:val="006F65FB"/>
    <w:rsid w:val="006F67BA"/>
    <w:rsid w:val="00701EFA"/>
    <w:rsid w:val="00702B35"/>
    <w:rsid w:val="0070388A"/>
    <w:rsid w:val="00703C2C"/>
    <w:rsid w:val="00703CB1"/>
    <w:rsid w:val="0071061C"/>
    <w:rsid w:val="00711D97"/>
    <w:rsid w:val="007137E9"/>
    <w:rsid w:val="00713B62"/>
    <w:rsid w:val="007146A7"/>
    <w:rsid w:val="007172B7"/>
    <w:rsid w:val="00717DAE"/>
    <w:rsid w:val="00717E3B"/>
    <w:rsid w:val="00720210"/>
    <w:rsid w:val="0072132B"/>
    <w:rsid w:val="00723FB8"/>
    <w:rsid w:val="00725449"/>
    <w:rsid w:val="00727AE0"/>
    <w:rsid w:val="0073188F"/>
    <w:rsid w:val="007327B1"/>
    <w:rsid w:val="007328D5"/>
    <w:rsid w:val="0073313E"/>
    <w:rsid w:val="00733C01"/>
    <w:rsid w:val="0073517B"/>
    <w:rsid w:val="00736CE7"/>
    <w:rsid w:val="007373AD"/>
    <w:rsid w:val="0074279C"/>
    <w:rsid w:val="007427AD"/>
    <w:rsid w:val="00744F17"/>
    <w:rsid w:val="007452D9"/>
    <w:rsid w:val="00745B5D"/>
    <w:rsid w:val="00747D33"/>
    <w:rsid w:val="00750C32"/>
    <w:rsid w:val="00753680"/>
    <w:rsid w:val="00756D7B"/>
    <w:rsid w:val="00757433"/>
    <w:rsid w:val="007575E5"/>
    <w:rsid w:val="00762AE8"/>
    <w:rsid w:val="0076317C"/>
    <w:rsid w:val="007647F0"/>
    <w:rsid w:val="007653F9"/>
    <w:rsid w:val="00767130"/>
    <w:rsid w:val="00767AC0"/>
    <w:rsid w:val="00771F5C"/>
    <w:rsid w:val="00772CE6"/>
    <w:rsid w:val="0077412B"/>
    <w:rsid w:val="00774A5F"/>
    <w:rsid w:val="00774F75"/>
    <w:rsid w:val="00775CD3"/>
    <w:rsid w:val="007776ED"/>
    <w:rsid w:val="00780232"/>
    <w:rsid w:val="007830D9"/>
    <w:rsid w:val="00785A7D"/>
    <w:rsid w:val="0079052D"/>
    <w:rsid w:val="007917AA"/>
    <w:rsid w:val="00792FFD"/>
    <w:rsid w:val="007932E6"/>
    <w:rsid w:val="00794B31"/>
    <w:rsid w:val="007959F0"/>
    <w:rsid w:val="00796952"/>
    <w:rsid w:val="007975E2"/>
    <w:rsid w:val="00797EDA"/>
    <w:rsid w:val="007A088F"/>
    <w:rsid w:val="007A3CF4"/>
    <w:rsid w:val="007A4FB6"/>
    <w:rsid w:val="007A7114"/>
    <w:rsid w:val="007B4351"/>
    <w:rsid w:val="007B59DC"/>
    <w:rsid w:val="007B6ABB"/>
    <w:rsid w:val="007B6F9B"/>
    <w:rsid w:val="007B7007"/>
    <w:rsid w:val="007C1458"/>
    <w:rsid w:val="007C1716"/>
    <w:rsid w:val="007C4DA1"/>
    <w:rsid w:val="007C6C71"/>
    <w:rsid w:val="007C7304"/>
    <w:rsid w:val="007D35FC"/>
    <w:rsid w:val="007D658F"/>
    <w:rsid w:val="007D7837"/>
    <w:rsid w:val="007E164A"/>
    <w:rsid w:val="007E4A05"/>
    <w:rsid w:val="007E4B22"/>
    <w:rsid w:val="007E54AE"/>
    <w:rsid w:val="007E5723"/>
    <w:rsid w:val="007E699B"/>
    <w:rsid w:val="007F152B"/>
    <w:rsid w:val="007F2969"/>
    <w:rsid w:val="0080082D"/>
    <w:rsid w:val="008009E1"/>
    <w:rsid w:val="00800DBD"/>
    <w:rsid w:val="008038F2"/>
    <w:rsid w:val="0081306D"/>
    <w:rsid w:val="00817ED2"/>
    <w:rsid w:val="00820948"/>
    <w:rsid w:val="00821001"/>
    <w:rsid w:val="0082229D"/>
    <w:rsid w:val="008270B7"/>
    <w:rsid w:val="008319C1"/>
    <w:rsid w:val="00835697"/>
    <w:rsid w:val="00842B8F"/>
    <w:rsid w:val="00845571"/>
    <w:rsid w:val="008465D1"/>
    <w:rsid w:val="00851165"/>
    <w:rsid w:val="00853EC4"/>
    <w:rsid w:val="008549F6"/>
    <w:rsid w:val="00857DE7"/>
    <w:rsid w:val="00860963"/>
    <w:rsid w:val="008621C7"/>
    <w:rsid w:val="00862B42"/>
    <w:rsid w:val="0086483B"/>
    <w:rsid w:val="00865115"/>
    <w:rsid w:val="00865AB9"/>
    <w:rsid w:val="008671C1"/>
    <w:rsid w:val="00867277"/>
    <w:rsid w:val="00870019"/>
    <w:rsid w:val="008708EF"/>
    <w:rsid w:val="0087440B"/>
    <w:rsid w:val="00874AFC"/>
    <w:rsid w:val="008750A2"/>
    <w:rsid w:val="0088337F"/>
    <w:rsid w:val="00886428"/>
    <w:rsid w:val="00892307"/>
    <w:rsid w:val="00893257"/>
    <w:rsid w:val="00894E68"/>
    <w:rsid w:val="00895594"/>
    <w:rsid w:val="0089624D"/>
    <w:rsid w:val="008A014F"/>
    <w:rsid w:val="008A0D0D"/>
    <w:rsid w:val="008A12B2"/>
    <w:rsid w:val="008A2366"/>
    <w:rsid w:val="008A24B4"/>
    <w:rsid w:val="008A377D"/>
    <w:rsid w:val="008A63C6"/>
    <w:rsid w:val="008A6606"/>
    <w:rsid w:val="008A71BE"/>
    <w:rsid w:val="008B2BA6"/>
    <w:rsid w:val="008B413A"/>
    <w:rsid w:val="008B471D"/>
    <w:rsid w:val="008B5430"/>
    <w:rsid w:val="008B7E11"/>
    <w:rsid w:val="008C2D85"/>
    <w:rsid w:val="008C393D"/>
    <w:rsid w:val="008C4873"/>
    <w:rsid w:val="008C57D1"/>
    <w:rsid w:val="008C5BB6"/>
    <w:rsid w:val="008C6C82"/>
    <w:rsid w:val="008C7061"/>
    <w:rsid w:val="008D11FF"/>
    <w:rsid w:val="008D1B50"/>
    <w:rsid w:val="008D401F"/>
    <w:rsid w:val="008D43C6"/>
    <w:rsid w:val="008D5224"/>
    <w:rsid w:val="008D52AD"/>
    <w:rsid w:val="008D601C"/>
    <w:rsid w:val="008D75A4"/>
    <w:rsid w:val="008D7FCF"/>
    <w:rsid w:val="008E0DA6"/>
    <w:rsid w:val="008E45D8"/>
    <w:rsid w:val="008E4C2B"/>
    <w:rsid w:val="008E503B"/>
    <w:rsid w:val="008E52A2"/>
    <w:rsid w:val="008E6005"/>
    <w:rsid w:val="008F111E"/>
    <w:rsid w:val="008F2D45"/>
    <w:rsid w:val="008F3926"/>
    <w:rsid w:val="008F4043"/>
    <w:rsid w:val="008F443A"/>
    <w:rsid w:val="008F674B"/>
    <w:rsid w:val="008F680B"/>
    <w:rsid w:val="008F6D2F"/>
    <w:rsid w:val="00904045"/>
    <w:rsid w:val="009055CD"/>
    <w:rsid w:val="009059F6"/>
    <w:rsid w:val="0091153D"/>
    <w:rsid w:val="009136D6"/>
    <w:rsid w:val="00914377"/>
    <w:rsid w:val="00915EDB"/>
    <w:rsid w:val="00916D1E"/>
    <w:rsid w:val="0091723B"/>
    <w:rsid w:val="00917DBB"/>
    <w:rsid w:val="00920235"/>
    <w:rsid w:val="00921722"/>
    <w:rsid w:val="0092478D"/>
    <w:rsid w:val="00925C83"/>
    <w:rsid w:val="00927169"/>
    <w:rsid w:val="00931587"/>
    <w:rsid w:val="0093333E"/>
    <w:rsid w:val="00933C72"/>
    <w:rsid w:val="00935988"/>
    <w:rsid w:val="00943C85"/>
    <w:rsid w:val="00946A0B"/>
    <w:rsid w:val="009475F8"/>
    <w:rsid w:val="00951612"/>
    <w:rsid w:val="00953051"/>
    <w:rsid w:val="009533A2"/>
    <w:rsid w:val="0095658C"/>
    <w:rsid w:val="009572BD"/>
    <w:rsid w:val="00957550"/>
    <w:rsid w:val="00961231"/>
    <w:rsid w:val="00961613"/>
    <w:rsid w:val="0096678C"/>
    <w:rsid w:val="00967023"/>
    <w:rsid w:val="0097043F"/>
    <w:rsid w:val="009706C4"/>
    <w:rsid w:val="00971722"/>
    <w:rsid w:val="00972002"/>
    <w:rsid w:val="00973898"/>
    <w:rsid w:val="00973946"/>
    <w:rsid w:val="0097496B"/>
    <w:rsid w:val="0098184B"/>
    <w:rsid w:val="00986C0D"/>
    <w:rsid w:val="009908C8"/>
    <w:rsid w:val="00991E4D"/>
    <w:rsid w:val="00992DBB"/>
    <w:rsid w:val="009933A0"/>
    <w:rsid w:val="00994DA8"/>
    <w:rsid w:val="0099500F"/>
    <w:rsid w:val="009963D3"/>
    <w:rsid w:val="00996A84"/>
    <w:rsid w:val="00996AA5"/>
    <w:rsid w:val="00997452"/>
    <w:rsid w:val="009A1921"/>
    <w:rsid w:val="009B1F14"/>
    <w:rsid w:val="009B2268"/>
    <w:rsid w:val="009B346B"/>
    <w:rsid w:val="009B5F50"/>
    <w:rsid w:val="009B6B8E"/>
    <w:rsid w:val="009B793A"/>
    <w:rsid w:val="009C2798"/>
    <w:rsid w:val="009C45F4"/>
    <w:rsid w:val="009C623A"/>
    <w:rsid w:val="009C736D"/>
    <w:rsid w:val="009D167A"/>
    <w:rsid w:val="009D3A64"/>
    <w:rsid w:val="009D7347"/>
    <w:rsid w:val="009E1FE9"/>
    <w:rsid w:val="009E28CF"/>
    <w:rsid w:val="009E3EF0"/>
    <w:rsid w:val="009E5E5C"/>
    <w:rsid w:val="009E62B4"/>
    <w:rsid w:val="009E6DE0"/>
    <w:rsid w:val="009F403F"/>
    <w:rsid w:val="009F5467"/>
    <w:rsid w:val="009F6559"/>
    <w:rsid w:val="009F6918"/>
    <w:rsid w:val="009F7598"/>
    <w:rsid w:val="009F7B2E"/>
    <w:rsid w:val="009F7D73"/>
    <w:rsid w:val="00A00820"/>
    <w:rsid w:val="00A02071"/>
    <w:rsid w:val="00A03041"/>
    <w:rsid w:val="00A039FD"/>
    <w:rsid w:val="00A0695D"/>
    <w:rsid w:val="00A10585"/>
    <w:rsid w:val="00A1233D"/>
    <w:rsid w:val="00A12ECF"/>
    <w:rsid w:val="00A137AE"/>
    <w:rsid w:val="00A21588"/>
    <w:rsid w:val="00A22F37"/>
    <w:rsid w:val="00A23CD4"/>
    <w:rsid w:val="00A24CA0"/>
    <w:rsid w:val="00A24D0B"/>
    <w:rsid w:val="00A259B5"/>
    <w:rsid w:val="00A319CE"/>
    <w:rsid w:val="00A31A3C"/>
    <w:rsid w:val="00A31A61"/>
    <w:rsid w:val="00A328E7"/>
    <w:rsid w:val="00A34BE8"/>
    <w:rsid w:val="00A3694F"/>
    <w:rsid w:val="00A37263"/>
    <w:rsid w:val="00A43E88"/>
    <w:rsid w:val="00A46D78"/>
    <w:rsid w:val="00A47188"/>
    <w:rsid w:val="00A52982"/>
    <w:rsid w:val="00A56C98"/>
    <w:rsid w:val="00A57B71"/>
    <w:rsid w:val="00A6205A"/>
    <w:rsid w:val="00A63919"/>
    <w:rsid w:val="00A63CD6"/>
    <w:rsid w:val="00A66566"/>
    <w:rsid w:val="00A70189"/>
    <w:rsid w:val="00A70AA2"/>
    <w:rsid w:val="00A70AA6"/>
    <w:rsid w:val="00A749FE"/>
    <w:rsid w:val="00A74A3E"/>
    <w:rsid w:val="00A75F86"/>
    <w:rsid w:val="00A77099"/>
    <w:rsid w:val="00A81846"/>
    <w:rsid w:val="00A82E2E"/>
    <w:rsid w:val="00A83054"/>
    <w:rsid w:val="00A850A8"/>
    <w:rsid w:val="00A86A93"/>
    <w:rsid w:val="00A91529"/>
    <w:rsid w:val="00A933EB"/>
    <w:rsid w:val="00A9347F"/>
    <w:rsid w:val="00A93958"/>
    <w:rsid w:val="00A96504"/>
    <w:rsid w:val="00AA1338"/>
    <w:rsid w:val="00AA5086"/>
    <w:rsid w:val="00AA68C1"/>
    <w:rsid w:val="00AA697C"/>
    <w:rsid w:val="00AB170D"/>
    <w:rsid w:val="00AB31D8"/>
    <w:rsid w:val="00AB6724"/>
    <w:rsid w:val="00AB6F30"/>
    <w:rsid w:val="00AB7579"/>
    <w:rsid w:val="00AC222A"/>
    <w:rsid w:val="00AC416E"/>
    <w:rsid w:val="00AC4A41"/>
    <w:rsid w:val="00AC733E"/>
    <w:rsid w:val="00AD03DC"/>
    <w:rsid w:val="00AD0C15"/>
    <w:rsid w:val="00AD14AD"/>
    <w:rsid w:val="00AD16A2"/>
    <w:rsid w:val="00AD430E"/>
    <w:rsid w:val="00AD50E1"/>
    <w:rsid w:val="00AD6845"/>
    <w:rsid w:val="00AE0AFB"/>
    <w:rsid w:val="00AE1A36"/>
    <w:rsid w:val="00AE27D3"/>
    <w:rsid w:val="00AE2D7B"/>
    <w:rsid w:val="00AE3887"/>
    <w:rsid w:val="00AE5904"/>
    <w:rsid w:val="00AE5E1A"/>
    <w:rsid w:val="00AE78B0"/>
    <w:rsid w:val="00AF0132"/>
    <w:rsid w:val="00AF1D8F"/>
    <w:rsid w:val="00AF4B13"/>
    <w:rsid w:val="00AF69A2"/>
    <w:rsid w:val="00AF6B34"/>
    <w:rsid w:val="00B10992"/>
    <w:rsid w:val="00B11D9B"/>
    <w:rsid w:val="00B124B0"/>
    <w:rsid w:val="00B127D2"/>
    <w:rsid w:val="00B13ECE"/>
    <w:rsid w:val="00B1507A"/>
    <w:rsid w:val="00B15624"/>
    <w:rsid w:val="00B163EF"/>
    <w:rsid w:val="00B1650A"/>
    <w:rsid w:val="00B16D53"/>
    <w:rsid w:val="00B17377"/>
    <w:rsid w:val="00B2186A"/>
    <w:rsid w:val="00B22B80"/>
    <w:rsid w:val="00B25082"/>
    <w:rsid w:val="00B27614"/>
    <w:rsid w:val="00B3437D"/>
    <w:rsid w:val="00B3531A"/>
    <w:rsid w:val="00B3670B"/>
    <w:rsid w:val="00B371F4"/>
    <w:rsid w:val="00B41CF3"/>
    <w:rsid w:val="00B422FB"/>
    <w:rsid w:val="00B473C2"/>
    <w:rsid w:val="00B51F12"/>
    <w:rsid w:val="00B52A0D"/>
    <w:rsid w:val="00B52A2A"/>
    <w:rsid w:val="00B53BC5"/>
    <w:rsid w:val="00B53E9A"/>
    <w:rsid w:val="00B540DE"/>
    <w:rsid w:val="00B54DCF"/>
    <w:rsid w:val="00B577D6"/>
    <w:rsid w:val="00B57A23"/>
    <w:rsid w:val="00B6017D"/>
    <w:rsid w:val="00B61434"/>
    <w:rsid w:val="00B64B52"/>
    <w:rsid w:val="00B65DFA"/>
    <w:rsid w:val="00B66CBB"/>
    <w:rsid w:val="00B67E37"/>
    <w:rsid w:val="00B70C7B"/>
    <w:rsid w:val="00B71843"/>
    <w:rsid w:val="00B73089"/>
    <w:rsid w:val="00B741EC"/>
    <w:rsid w:val="00B744AC"/>
    <w:rsid w:val="00B7626D"/>
    <w:rsid w:val="00B76B5B"/>
    <w:rsid w:val="00B77926"/>
    <w:rsid w:val="00B81C7A"/>
    <w:rsid w:val="00B83CC4"/>
    <w:rsid w:val="00B84F97"/>
    <w:rsid w:val="00B860C9"/>
    <w:rsid w:val="00B900F3"/>
    <w:rsid w:val="00B9137F"/>
    <w:rsid w:val="00B9142F"/>
    <w:rsid w:val="00B9232C"/>
    <w:rsid w:val="00B9242D"/>
    <w:rsid w:val="00B93595"/>
    <w:rsid w:val="00B944F5"/>
    <w:rsid w:val="00B9543D"/>
    <w:rsid w:val="00B95A47"/>
    <w:rsid w:val="00B9791C"/>
    <w:rsid w:val="00B97CF6"/>
    <w:rsid w:val="00BA166A"/>
    <w:rsid w:val="00BA2C09"/>
    <w:rsid w:val="00BA4BC6"/>
    <w:rsid w:val="00BA6492"/>
    <w:rsid w:val="00BA68E1"/>
    <w:rsid w:val="00BB085B"/>
    <w:rsid w:val="00BB086D"/>
    <w:rsid w:val="00BB1497"/>
    <w:rsid w:val="00BB32A2"/>
    <w:rsid w:val="00BB494A"/>
    <w:rsid w:val="00BB731A"/>
    <w:rsid w:val="00BC2157"/>
    <w:rsid w:val="00BC2E32"/>
    <w:rsid w:val="00BC348A"/>
    <w:rsid w:val="00BC5384"/>
    <w:rsid w:val="00BC667B"/>
    <w:rsid w:val="00BD0D3F"/>
    <w:rsid w:val="00BD1370"/>
    <w:rsid w:val="00BD171C"/>
    <w:rsid w:val="00BD3EE5"/>
    <w:rsid w:val="00BD4828"/>
    <w:rsid w:val="00BD6BE6"/>
    <w:rsid w:val="00BD79CC"/>
    <w:rsid w:val="00BE5816"/>
    <w:rsid w:val="00BE6EF8"/>
    <w:rsid w:val="00BE7EE7"/>
    <w:rsid w:val="00BF4415"/>
    <w:rsid w:val="00BF6BDA"/>
    <w:rsid w:val="00C015F5"/>
    <w:rsid w:val="00C03C1E"/>
    <w:rsid w:val="00C048E1"/>
    <w:rsid w:val="00C12B21"/>
    <w:rsid w:val="00C1693E"/>
    <w:rsid w:val="00C16BC4"/>
    <w:rsid w:val="00C1752C"/>
    <w:rsid w:val="00C2064D"/>
    <w:rsid w:val="00C2147B"/>
    <w:rsid w:val="00C223BB"/>
    <w:rsid w:val="00C22552"/>
    <w:rsid w:val="00C235A2"/>
    <w:rsid w:val="00C32590"/>
    <w:rsid w:val="00C32BB8"/>
    <w:rsid w:val="00C32DDC"/>
    <w:rsid w:val="00C32F9F"/>
    <w:rsid w:val="00C33119"/>
    <w:rsid w:val="00C33639"/>
    <w:rsid w:val="00C34C42"/>
    <w:rsid w:val="00C3602A"/>
    <w:rsid w:val="00C4050F"/>
    <w:rsid w:val="00C4348F"/>
    <w:rsid w:val="00C4534C"/>
    <w:rsid w:val="00C4725D"/>
    <w:rsid w:val="00C4787F"/>
    <w:rsid w:val="00C52163"/>
    <w:rsid w:val="00C551E1"/>
    <w:rsid w:val="00C5670B"/>
    <w:rsid w:val="00C57477"/>
    <w:rsid w:val="00C61535"/>
    <w:rsid w:val="00C618B2"/>
    <w:rsid w:val="00C619F0"/>
    <w:rsid w:val="00C63C27"/>
    <w:rsid w:val="00C6492A"/>
    <w:rsid w:val="00C65BD3"/>
    <w:rsid w:val="00C70826"/>
    <w:rsid w:val="00C71BF8"/>
    <w:rsid w:val="00C72765"/>
    <w:rsid w:val="00C733E1"/>
    <w:rsid w:val="00C73CFE"/>
    <w:rsid w:val="00C762D0"/>
    <w:rsid w:val="00C763D5"/>
    <w:rsid w:val="00C814DC"/>
    <w:rsid w:val="00C83D48"/>
    <w:rsid w:val="00C84029"/>
    <w:rsid w:val="00C86685"/>
    <w:rsid w:val="00C92F1A"/>
    <w:rsid w:val="00C9519C"/>
    <w:rsid w:val="00C9641B"/>
    <w:rsid w:val="00C9768A"/>
    <w:rsid w:val="00C97C85"/>
    <w:rsid w:val="00CA0D0B"/>
    <w:rsid w:val="00CA291F"/>
    <w:rsid w:val="00CA4363"/>
    <w:rsid w:val="00CA6246"/>
    <w:rsid w:val="00CA659D"/>
    <w:rsid w:val="00CA72EC"/>
    <w:rsid w:val="00CA74F0"/>
    <w:rsid w:val="00CC334C"/>
    <w:rsid w:val="00CC4583"/>
    <w:rsid w:val="00CD0869"/>
    <w:rsid w:val="00CD233C"/>
    <w:rsid w:val="00CD2C4A"/>
    <w:rsid w:val="00CD583E"/>
    <w:rsid w:val="00CE021B"/>
    <w:rsid w:val="00CE04B2"/>
    <w:rsid w:val="00CE0BD7"/>
    <w:rsid w:val="00CE331C"/>
    <w:rsid w:val="00CE38F7"/>
    <w:rsid w:val="00CE44BF"/>
    <w:rsid w:val="00CE63E0"/>
    <w:rsid w:val="00CE703F"/>
    <w:rsid w:val="00CE770F"/>
    <w:rsid w:val="00CF0AFB"/>
    <w:rsid w:val="00CF10D8"/>
    <w:rsid w:val="00CF2B58"/>
    <w:rsid w:val="00CF35C2"/>
    <w:rsid w:val="00CF403D"/>
    <w:rsid w:val="00CF4B46"/>
    <w:rsid w:val="00CF55D2"/>
    <w:rsid w:val="00CF63BF"/>
    <w:rsid w:val="00D017A8"/>
    <w:rsid w:val="00D02BC6"/>
    <w:rsid w:val="00D02E8F"/>
    <w:rsid w:val="00D052AD"/>
    <w:rsid w:val="00D0530F"/>
    <w:rsid w:val="00D1230E"/>
    <w:rsid w:val="00D12A93"/>
    <w:rsid w:val="00D13F6E"/>
    <w:rsid w:val="00D21278"/>
    <w:rsid w:val="00D21DC7"/>
    <w:rsid w:val="00D24F58"/>
    <w:rsid w:val="00D2525C"/>
    <w:rsid w:val="00D30137"/>
    <w:rsid w:val="00D31330"/>
    <w:rsid w:val="00D31EB5"/>
    <w:rsid w:val="00D3235C"/>
    <w:rsid w:val="00D32F43"/>
    <w:rsid w:val="00D35F14"/>
    <w:rsid w:val="00D36229"/>
    <w:rsid w:val="00D42EEF"/>
    <w:rsid w:val="00D430FE"/>
    <w:rsid w:val="00D47141"/>
    <w:rsid w:val="00D51FFF"/>
    <w:rsid w:val="00D526CF"/>
    <w:rsid w:val="00D529BD"/>
    <w:rsid w:val="00D5582F"/>
    <w:rsid w:val="00D560EA"/>
    <w:rsid w:val="00D57189"/>
    <w:rsid w:val="00D60D4A"/>
    <w:rsid w:val="00D618B0"/>
    <w:rsid w:val="00D66F54"/>
    <w:rsid w:val="00D72FF0"/>
    <w:rsid w:val="00D742D9"/>
    <w:rsid w:val="00D74C7E"/>
    <w:rsid w:val="00D77536"/>
    <w:rsid w:val="00D7757F"/>
    <w:rsid w:val="00D80936"/>
    <w:rsid w:val="00D80A09"/>
    <w:rsid w:val="00D80BAB"/>
    <w:rsid w:val="00D80CAE"/>
    <w:rsid w:val="00D82B2C"/>
    <w:rsid w:val="00D851E3"/>
    <w:rsid w:val="00D87D60"/>
    <w:rsid w:val="00D91562"/>
    <w:rsid w:val="00D94D2C"/>
    <w:rsid w:val="00DA2585"/>
    <w:rsid w:val="00DB16DF"/>
    <w:rsid w:val="00DB2969"/>
    <w:rsid w:val="00DB3D42"/>
    <w:rsid w:val="00DB44D9"/>
    <w:rsid w:val="00DB5810"/>
    <w:rsid w:val="00DB5DDE"/>
    <w:rsid w:val="00DC051C"/>
    <w:rsid w:val="00DC1D2B"/>
    <w:rsid w:val="00DC335C"/>
    <w:rsid w:val="00DC339C"/>
    <w:rsid w:val="00DC55E4"/>
    <w:rsid w:val="00DC61C3"/>
    <w:rsid w:val="00DC7035"/>
    <w:rsid w:val="00DC764A"/>
    <w:rsid w:val="00DC791A"/>
    <w:rsid w:val="00DD068E"/>
    <w:rsid w:val="00DD16F0"/>
    <w:rsid w:val="00DD51E2"/>
    <w:rsid w:val="00DD61FD"/>
    <w:rsid w:val="00DD7CD4"/>
    <w:rsid w:val="00DD7E85"/>
    <w:rsid w:val="00DE1ECE"/>
    <w:rsid w:val="00DE3954"/>
    <w:rsid w:val="00DE3A0B"/>
    <w:rsid w:val="00DE6AAB"/>
    <w:rsid w:val="00DE6AC6"/>
    <w:rsid w:val="00DE6B12"/>
    <w:rsid w:val="00DE6CC0"/>
    <w:rsid w:val="00DF4722"/>
    <w:rsid w:val="00DF4B8A"/>
    <w:rsid w:val="00DF5B08"/>
    <w:rsid w:val="00E004C4"/>
    <w:rsid w:val="00E00D78"/>
    <w:rsid w:val="00E02AAD"/>
    <w:rsid w:val="00E02B60"/>
    <w:rsid w:val="00E04A5C"/>
    <w:rsid w:val="00E07457"/>
    <w:rsid w:val="00E0791A"/>
    <w:rsid w:val="00E079ED"/>
    <w:rsid w:val="00E07B88"/>
    <w:rsid w:val="00E11664"/>
    <w:rsid w:val="00E11BCC"/>
    <w:rsid w:val="00E14BAA"/>
    <w:rsid w:val="00E15536"/>
    <w:rsid w:val="00E16FE3"/>
    <w:rsid w:val="00E22E4B"/>
    <w:rsid w:val="00E23D0F"/>
    <w:rsid w:val="00E25C3F"/>
    <w:rsid w:val="00E3179B"/>
    <w:rsid w:val="00E33E03"/>
    <w:rsid w:val="00E37571"/>
    <w:rsid w:val="00E37F4B"/>
    <w:rsid w:val="00E401E1"/>
    <w:rsid w:val="00E40778"/>
    <w:rsid w:val="00E409F3"/>
    <w:rsid w:val="00E40FEC"/>
    <w:rsid w:val="00E4379B"/>
    <w:rsid w:val="00E47FCE"/>
    <w:rsid w:val="00E50CB3"/>
    <w:rsid w:val="00E512F7"/>
    <w:rsid w:val="00E52167"/>
    <w:rsid w:val="00E55907"/>
    <w:rsid w:val="00E55C8A"/>
    <w:rsid w:val="00E618F8"/>
    <w:rsid w:val="00E61D80"/>
    <w:rsid w:val="00E62E6E"/>
    <w:rsid w:val="00E6407A"/>
    <w:rsid w:val="00E65E20"/>
    <w:rsid w:val="00E707FB"/>
    <w:rsid w:val="00E71631"/>
    <w:rsid w:val="00E73864"/>
    <w:rsid w:val="00E73B42"/>
    <w:rsid w:val="00E73DC9"/>
    <w:rsid w:val="00E76A31"/>
    <w:rsid w:val="00E811AA"/>
    <w:rsid w:val="00E81958"/>
    <w:rsid w:val="00E826AF"/>
    <w:rsid w:val="00E9271F"/>
    <w:rsid w:val="00E93C6B"/>
    <w:rsid w:val="00E944BF"/>
    <w:rsid w:val="00E9469F"/>
    <w:rsid w:val="00E957C1"/>
    <w:rsid w:val="00E96764"/>
    <w:rsid w:val="00E967CD"/>
    <w:rsid w:val="00E97C2E"/>
    <w:rsid w:val="00E97E56"/>
    <w:rsid w:val="00EA005B"/>
    <w:rsid w:val="00EA34AC"/>
    <w:rsid w:val="00EB0456"/>
    <w:rsid w:val="00EB1759"/>
    <w:rsid w:val="00EB5C2C"/>
    <w:rsid w:val="00EB6C6C"/>
    <w:rsid w:val="00EC1AB3"/>
    <w:rsid w:val="00EC6687"/>
    <w:rsid w:val="00EC69D6"/>
    <w:rsid w:val="00ED15F7"/>
    <w:rsid w:val="00ED256E"/>
    <w:rsid w:val="00ED3193"/>
    <w:rsid w:val="00ED40B7"/>
    <w:rsid w:val="00ED4CA8"/>
    <w:rsid w:val="00EE3D1A"/>
    <w:rsid w:val="00EE5266"/>
    <w:rsid w:val="00EE63ED"/>
    <w:rsid w:val="00EF1A84"/>
    <w:rsid w:val="00EF382C"/>
    <w:rsid w:val="00EF4875"/>
    <w:rsid w:val="00EF4D9C"/>
    <w:rsid w:val="00EF5369"/>
    <w:rsid w:val="00EF67CF"/>
    <w:rsid w:val="00EF745B"/>
    <w:rsid w:val="00EF7500"/>
    <w:rsid w:val="00EF7671"/>
    <w:rsid w:val="00F04704"/>
    <w:rsid w:val="00F0644C"/>
    <w:rsid w:val="00F139C8"/>
    <w:rsid w:val="00F1507F"/>
    <w:rsid w:val="00F15D97"/>
    <w:rsid w:val="00F167CC"/>
    <w:rsid w:val="00F20BE2"/>
    <w:rsid w:val="00F26890"/>
    <w:rsid w:val="00F26FC3"/>
    <w:rsid w:val="00F33AB4"/>
    <w:rsid w:val="00F352DC"/>
    <w:rsid w:val="00F35D34"/>
    <w:rsid w:val="00F362D0"/>
    <w:rsid w:val="00F36DD5"/>
    <w:rsid w:val="00F37C43"/>
    <w:rsid w:val="00F40DA5"/>
    <w:rsid w:val="00F41546"/>
    <w:rsid w:val="00F41ECD"/>
    <w:rsid w:val="00F437C2"/>
    <w:rsid w:val="00F44559"/>
    <w:rsid w:val="00F460F9"/>
    <w:rsid w:val="00F476D4"/>
    <w:rsid w:val="00F479FB"/>
    <w:rsid w:val="00F500BB"/>
    <w:rsid w:val="00F50F33"/>
    <w:rsid w:val="00F51ACB"/>
    <w:rsid w:val="00F53DD4"/>
    <w:rsid w:val="00F606C8"/>
    <w:rsid w:val="00F738CE"/>
    <w:rsid w:val="00F77D10"/>
    <w:rsid w:val="00F8125E"/>
    <w:rsid w:val="00F83942"/>
    <w:rsid w:val="00F8616E"/>
    <w:rsid w:val="00F92ECA"/>
    <w:rsid w:val="00F931AD"/>
    <w:rsid w:val="00F96392"/>
    <w:rsid w:val="00FA0A0E"/>
    <w:rsid w:val="00FA0B50"/>
    <w:rsid w:val="00FA1E61"/>
    <w:rsid w:val="00FA22E2"/>
    <w:rsid w:val="00FA5783"/>
    <w:rsid w:val="00FB0C7F"/>
    <w:rsid w:val="00FB23F6"/>
    <w:rsid w:val="00FB25BC"/>
    <w:rsid w:val="00FB2F9B"/>
    <w:rsid w:val="00FB3F49"/>
    <w:rsid w:val="00FB66B3"/>
    <w:rsid w:val="00FB74C6"/>
    <w:rsid w:val="00FC0693"/>
    <w:rsid w:val="00FC1FC1"/>
    <w:rsid w:val="00FC21B7"/>
    <w:rsid w:val="00FC33BE"/>
    <w:rsid w:val="00FC3C95"/>
    <w:rsid w:val="00FC3E0B"/>
    <w:rsid w:val="00FC71B5"/>
    <w:rsid w:val="00FC782A"/>
    <w:rsid w:val="00FD0D82"/>
    <w:rsid w:val="00FD19D7"/>
    <w:rsid w:val="00FD1CCF"/>
    <w:rsid w:val="00FD2EC5"/>
    <w:rsid w:val="00FD5650"/>
    <w:rsid w:val="00FD6C4C"/>
    <w:rsid w:val="00FE0C93"/>
    <w:rsid w:val="00FE5210"/>
    <w:rsid w:val="00FE5AA4"/>
    <w:rsid w:val="00FE60BF"/>
    <w:rsid w:val="00FF24A3"/>
    <w:rsid w:val="00FF72F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FE5E9"/>
  <w15:chartTrackingRefBased/>
  <w15:docId w15:val="{0F4793B0-F0C2-44C9-AA17-9FE293840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1921"/>
    <w:pPr>
      <w:spacing w:after="0" w:line="240" w:lineRule="auto"/>
      <w:jc w:val="both"/>
    </w:pPr>
    <w:rPr>
      <w:rFonts w:ascii="Times New Roman" w:hAnsi="Times New Roman" w:cs="Times New Roman"/>
      <w:szCs w:val="20"/>
      <w:lang w:val="en-GB" w:eastAsia="fr-FR"/>
    </w:rPr>
  </w:style>
  <w:style w:type="paragraph" w:styleId="Titre1">
    <w:name w:val="heading 1"/>
    <w:basedOn w:val="Normal"/>
    <w:next w:val="Normal"/>
    <w:link w:val="Titre1Car"/>
    <w:qFormat/>
    <w:rsid w:val="001F1EE0"/>
    <w:pPr>
      <w:keepNext/>
      <w:numPr>
        <w:numId w:val="8"/>
      </w:numPr>
      <w:pBdr>
        <w:top w:val="single" w:sz="4" w:space="1" w:color="auto"/>
        <w:left w:val="single" w:sz="4" w:space="4" w:color="auto"/>
        <w:bottom w:val="single" w:sz="4" w:space="1" w:color="auto"/>
        <w:right w:val="single" w:sz="4" w:space="4" w:color="auto"/>
      </w:pBdr>
      <w:shd w:val="clear" w:color="auto" w:fill="EAF1DD" w:themeFill="accent3" w:themeFillTint="33"/>
      <w:tabs>
        <w:tab w:val="left" w:pos="284"/>
        <w:tab w:val="left" w:pos="851"/>
      </w:tabs>
      <w:spacing w:before="240" w:after="240"/>
      <w:jc w:val="center"/>
      <w:outlineLvl w:val="0"/>
    </w:pPr>
    <w:rPr>
      <w:rFonts w:ascii="Arial" w:hAnsi="Arial" w:cs="Arial"/>
      <w:b/>
      <w:bCs/>
      <w:kern w:val="28"/>
      <w:sz w:val="44"/>
      <w:szCs w:val="24"/>
    </w:rPr>
  </w:style>
  <w:style w:type="paragraph" w:styleId="Titre2">
    <w:name w:val="heading 2"/>
    <w:basedOn w:val="Normal"/>
    <w:next w:val="Normal"/>
    <w:link w:val="Titre2Car"/>
    <w:qFormat/>
    <w:rsid w:val="00772CE6"/>
    <w:pPr>
      <w:keepNext/>
      <w:numPr>
        <w:ilvl w:val="1"/>
        <w:numId w:val="1"/>
      </w:numPr>
      <w:shd w:val="clear" w:color="auto" w:fill="DBE5F1" w:themeFill="accent1" w:themeFillTint="33"/>
      <w:spacing w:after="120"/>
      <w:outlineLvl w:val="1"/>
    </w:pPr>
    <w:rPr>
      <w:rFonts w:ascii="Arial" w:hAnsi="Arial" w:cs="Arial"/>
      <w:b/>
      <w:bCs/>
      <w:iCs/>
      <w:color w:val="244061" w:themeColor="accent1" w:themeShade="80"/>
      <w:sz w:val="26"/>
      <w:szCs w:val="26"/>
      <w:lang w:val="fr-FR" w:eastAsia="en-US"/>
    </w:rPr>
  </w:style>
  <w:style w:type="paragraph" w:styleId="Titre3">
    <w:name w:val="heading 3"/>
    <w:basedOn w:val="Normal"/>
    <w:next w:val="Normal"/>
    <w:link w:val="Titre3Car"/>
    <w:qFormat/>
    <w:rsid w:val="00D91562"/>
    <w:pPr>
      <w:keepNext/>
      <w:numPr>
        <w:ilvl w:val="2"/>
        <w:numId w:val="8"/>
      </w:numPr>
      <w:shd w:val="clear" w:color="auto" w:fill="EEF3F8"/>
      <w:tabs>
        <w:tab w:val="left" w:pos="284"/>
        <w:tab w:val="left" w:pos="567"/>
        <w:tab w:val="left" w:pos="851"/>
        <w:tab w:val="left" w:pos="1134"/>
      </w:tabs>
      <w:spacing w:after="60"/>
      <w:outlineLvl w:val="2"/>
    </w:pPr>
    <w:rPr>
      <w:rFonts w:ascii="Arial" w:hAnsi="Arial" w:cs="Arial"/>
      <w:b/>
      <w:bCs/>
      <w:i/>
      <w:iCs/>
      <w:color w:val="045582"/>
      <w:sz w:val="24"/>
    </w:rPr>
  </w:style>
  <w:style w:type="paragraph" w:styleId="Titre4">
    <w:name w:val="heading 4"/>
    <w:basedOn w:val="Normal"/>
    <w:next w:val="Normal"/>
    <w:link w:val="Titre4Car"/>
    <w:qFormat/>
    <w:rsid w:val="001F1EE0"/>
    <w:pPr>
      <w:keepNext/>
      <w:numPr>
        <w:ilvl w:val="3"/>
        <w:numId w:val="8"/>
      </w:numPr>
      <w:tabs>
        <w:tab w:val="left" w:pos="1134"/>
        <w:tab w:val="left" w:pos="1418"/>
        <w:tab w:val="left" w:pos="1701"/>
      </w:tabs>
      <w:spacing w:after="40"/>
      <w:outlineLvl w:val="3"/>
    </w:pPr>
    <w:rPr>
      <w:b/>
      <w:bCs/>
      <w:i/>
      <w:iCs/>
      <w:color w:val="045582"/>
    </w:rPr>
  </w:style>
  <w:style w:type="paragraph" w:styleId="Titre5">
    <w:name w:val="heading 5"/>
    <w:basedOn w:val="Normal"/>
    <w:next w:val="Normal"/>
    <w:link w:val="Titre5Car"/>
    <w:qFormat/>
    <w:rsid w:val="003A6B34"/>
    <w:pPr>
      <w:numPr>
        <w:ilvl w:val="4"/>
        <w:numId w:val="8"/>
      </w:numPr>
      <w:spacing w:after="60"/>
      <w:outlineLvl w:val="4"/>
    </w:pPr>
    <w:rPr>
      <w:b/>
      <w:bCs/>
    </w:rPr>
  </w:style>
  <w:style w:type="paragraph" w:styleId="Titre6">
    <w:name w:val="heading 6"/>
    <w:basedOn w:val="Normal"/>
    <w:next w:val="Normal"/>
    <w:link w:val="Titre6Car"/>
    <w:qFormat/>
    <w:rsid w:val="003A6B34"/>
    <w:pPr>
      <w:keepNext/>
      <w:numPr>
        <w:ilvl w:val="5"/>
        <w:numId w:val="8"/>
      </w:numPr>
      <w:jc w:val="left"/>
      <w:outlineLvl w:val="5"/>
    </w:pPr>
    <w:rPr>
      <w:b/>
      <w:bCs/>
      <w:i/>
      <w:iCs/>
      <w:szCs w:val="22"/>
    </w:rPr>
  </w:style>
  <w:style w:type="paragraph" w:styleId="Titre7">
    <w:name w:val="heading 7"/>
    <w:basedOn w:val="Normal"/>
    <w:next w:val="Normal"/>
    <w:link w:val="Titre7Car"/>
    <w:qFormat/>
    <w:rsid w:val="003A6B34"/>
    <w:pPr>
      <w:numPr>
        <w:ilvl w:val="6"/>
        <w:numId w:val="8"/>
      </w:numPr>
      <w:autoSpaceDE w:val="0"/>
      <w:autoSpaceDN w:val="0"/>
      <w:spacing w:before="240" w:after="60"/>
      <w:outlineLvl w:val="6"/>
    </w:pPr>
    <w:rPr>
      <w:sz w:val="24"/>
      <w:szCs w:val="24"/>
    </w:rPr>
  </w:style>
  <w:style w:type="paragraph" w:styleId="Titre8">
    <w:name w:val="heading 8"/>
    <w:basedOn w:val="Normal"/>
    <w:next w:val="Normal"/>
    <w:link w:val="Titre8Car"/>
    <w:qFormat/>
    <w:rsid w:val="003A6B34"/>
    <w:pPr>
      <w:numPr>
        <w:ilvl w:val="7"/>
        <w:numId w:val="8"/>
      </w:numPr>
      <w:autoSpaceDE w:val="0"/>
      <w:autoSpaceDN w:val="0"/>
      <w:spacing w:before="240" w:after="60"/>
      <w:outlineLvl w:val="7"/>
    </w:pPr>
    <w:rPr>
      <w:i/>
      <w:iCs/>
      <w:sz w:val="24"/>
      <w:szCs w:val="24"/>
    </w:rPr>
  </w:style>
  <w:style w:type="paragraph" w:styleId="Titre9">
    <w:name w:val="heading 9"/>
    <w:basedOn w:val="Normal"/>
    <w:next w:val="Normal"/>
    <w:link w:val="Titre9Car"/>
    <w:qFormat/>
    <w:rsid w:val="003A6B34"/>
    <w:pPr>
      <w:numPr>
        <w:ilvl w:val="8"/>
        <w:numId w:val="8"/>
      </w:numPr>
      <w:autoSpaceDE w:val="0"/>
      <w:autoSpaceDN w:val="0"/>
      <w:spacing w:before="240" w:after="60"/>
      <w:outlineLvl w:val="8"/>
    </w:pPr>
    <w:rPr>
      <w:rFonts w:ascii="Arial" w:hAnsi="Arial" w:cs="Arial"/>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1F1EE0"/>
    <w:rPr>
      <w:rFonts w:ascii="Arial" w:hAnsi="Arial" w:cs="Arial"/>
      <w:b/>
      <w:bCs/>
      <w:kern w:val="28"/>
      <w:sz w:val="44"/>
      <w:szCs w:val="24"/>
      <w:shd w:val="clear" w:color="auto" w:fill="EAF1DD" w:themeFill="accent3" w:themeFillTint="33"/>
      <w:lang w:val="en-GB" w:eastAsia="fr-FR"/>
    </w:rPr>
  </w:style>
  <w:style w:type="character" w:customStyle="1" w:styleId="Titre2Car">
    <w:name w:val="Titre 2 Car"/>
    <w:basedOn w:val="Policepardfaut"/>
    <w:link w:val="Titre2"/>
    <w:rsid w:val="00772CE6"/>
    <w:rPr>
      <w:rFonts w:ascii="Arial" w:hAnsi="Arial" w:cs="Arial"/>
      <w:b/>
      <w:bCs/>
      <w:iCs/>
      <w:color w:val="244061" w:themeColor="accent1" w:themeShade="80"/>
      <w:sz w:val="26"/>
      <w:szCs w:val="26"/>
      <w:shd w:val="clear" w:color="auto" w:fill="DBE5F1" w:themeFill="accent1" w:themeFillTint="33"/>
    </w:rPr>
  </w:style>
  <w:style w:type="character" w:customStyle="1" w:styleId="Titre3Car">
    <w:name w:val="Titre 3 Car"/>
    <w:basedOn w:val="Policepardfaut"/>
    <w:link w:val="Titre3"/>
    <w:rsid w:val="00D91562"/>
    <w:rPr>
      <w:rFonts w:ascii="Arial" w:hAnsi="Arial" w:cs="Arial"/>
      <w:b/>
      <w:bCs/>
      <w:i/>
      <w:iCs/>
      <w:color w:val="045582"/>
      <w:sz w:val="24"/>
      <w:szCs w:val="20"/>
      <w:shd w:val="clear" w:color="auto" w:fill="EEF3F8"/>
      <w:lang w:val="en-GB" w:eastAsia="fr-FR"/>
    </w:rPr>
  </w:style>
  <w:style w:type="character" w:customStyle="1" w:styleId="Titre4Car">
    <w:name w:val="Titre 4 Car"/>
    <w:basedOn w:val="Policepardfaut"/>
    <w:link w:val="Titre4"/>
    <w:rsid w:val="001F1EE0"/>
    <w:rPr>
      <w:rFonts w:ascii="Times New Roman" w:hAnsi="Times New Roman" w:cs="Times New Roman"/>
      <w:b/>
      <w:bCs/>
      <w:i/>
      <w:iCs/>
      <w:color w:val="045582"/>
      <w:szCs w:val="20"/>
      <w:lang w:val="en-GB" w:eastAsia="fr-FR"/>
    </w:rPr>
  </w:style>
  <w:style w:type="character" w:customStyle="1" w:styleId="Titre5Car">
    <w:name w:val="Titre 5 Car"/>
    <w:basedOn w:val="Policepardfaut"/>
    <w:link w:val="Titre5"/>
    <w:rsid w:val="009A1921"/>
    <w:rPr>
      <w:rFonts w:ascii="Times New Roman" w:hAnsi="Times New Roman" w:cs="Times New Roman"/>
      <w:b/>
      <w:bCs/>
      <w:szCs w:val="20"/>
      <w:lang w:val="en-GB" w:eastAsia="fr-FR"/>
    </w:rPr>
  </w:style>
  <w:style w:type="character" w:customStyle="1" w:styleId="Titre6Car">
    <w:name w:val="Titre 6 Car"/>
    <w:basedOn w:val="Policepardfaut"/>
    <w:link w:val="Titre6"/>
    <w:rsid w:val="009A1921"/>
    <w:rPr>
      <w:rFonts w:ascii="Times New Roman" w:hAnsi="Times New Roman" w:cs="Times New Roman"/>
      <w:b/>
      <w:bCs/>
      <w:i/>
      <w:iCs/>
      <w:lang w:val="en-GB" w:eastAsia="fr-FR"/>
    </w:rPr>
  </w:style>
  <w:style w:type="character" w:customStyle="1" w:styleId="Titre7Car">
    <w:name w:val="Titre 7 Car"/>
    <w:basedOn w:val="Policepardfaut"/>
    <w:link w:val="Titre7"/>
    <w:rsid w:val="009A1921"/>
    <w:rPr>
      <w:rFonts w:ascii="Times New Roman" w:hAnsi="Times New Roman" w:cs="Times New Roman"/>
      <w:sz w:val="24"/>
      <w:szCs w:val="24"/>
      <w:lang w:val="en-GB" w:eastAsia="fr-FR"/>
    </w:rPr>
  </w:style>
  <w:style w:type="character" w:customStyle="1" w:styleId="Titre8Car">
    <w:name w:val="Titre 8 Car"/>
    <w:basedOn w:val="Policepardfaut"/>
    <w:link w:val="Titre8"/>
    <w:rsid w:val="009A1921"/>
    <w:rPr>
      <w:rFonts w:ascii="Times New Roman" w:hAnsi="Times New Roman" w:cs="Times New Roman"/>
      <w:i/>
      <w:iCs/>
      <w:sz w:val="24"/>
      <w:szCs w:val="24"/>
      <w:lang w:val="en-GB" w:eastAsia="fr-FR"/>
    </w:rPr>
  </w:style>
  <w:style w:type="character" w:customStyle="1" w:styleId="Titre9Car">
    <w:name w:val="Titre 9 Car"/>
    <w:basedOn w:val="Policepardfaut"/>
    <w:link w:val="Titre9"/>
    <w:rsid w:val="009A1921"/>
    <w:rPr>
      <w:rFonts w:ascii="Arial" w:hAnsi="Arial" w:cs="Arial"/>
      <w:lang w:val="en-GB" w:eastAsia="fr-FR"/>
    </w:rPr>
  </w:style>
  <w:style w:type="character" w:customStyle="1" w:styleId="A">
    <w:name w:val="A"/>
    <w:basedOn w:val="Policepardfaut"/>
    <w:rsid w:val="009A1921"/>
    <w:rPr>
      <w:rFonts w:ascii="Arial" w:hAnsi="Arial"/>
      <w:b/>
      <w:bCs/>
      <w:color w:val="FF0000"/>
      <w:sz w:val="20"/>
      <w:szCs w:val="20"/>
    </w:rPr>
  </w:style>
  <w:style w:type="paragraph" w:customStyle="1" w:styleId="Titre0">
    <w:name w:val="Titre 0"/>
    <w:basedOn w:val="Titre1"/>
    <w:next w:val="Normal"/>
    <w:autoRedefine/>
    <w:rsid w:val="00407076"/>
    <w:pPr>
      <w:numPr>
        <w:numId w:val="0"/>
      </w:numPr>
      <w:pBdr>
        <w:bottom w:val="none" w:sz="0" w:space="0" w:color="auto"/>
      </w:pBdr>
      <w:shd w:val="clear" w:color="000000" w:fill="auto"/>
      <w:spacing w:before="0" w:after="0"/>
    </w:pPr>
    <w:rPr>
      <w:sz w:val="40"/>
      <w:szCs w:val="46"/>
      <w14:shadow w14:blurRad="50800" w14:dist="38100" w14:dir="2700000" w14:sx="100000" w14:sy="100000" w14:kx="0" w14:ky="0" w14:algn="tl">
        <w14:srgbClr w14:val="000000">
          <w14:alpha w14:val="60000"/>
        </w14:srgbClr>
      </w14:shadow>
    </w:rPr>
  </w:style>
  <w:style w:type="character" w:customStyle="1" w:styleId="E">
    <w:name w:val="E"/>
    <w:basedOn w:val="Policepardfaut"/>
    <w:rsid w:val="009A1921"/>
    <w:rPr>
      <w:rFonts w:ascii="Courier New" w:hAnsi="Courier New"/>
      <w:noProof w:val="0"/>
      <w:sz w:val="20"/>
      <w:vertAlign w:val="baseline"/>
      <w:lang w:val="de-DE"/>
    </w:rPr>
  </w:style>
  <w:style w:type="character" w:customStyle="1" w:styleId="Indice">
    <w:name w:val="Indice"/>
    <w:basedOn w:val="Policepardfaut"/>
    <w:rsid w:val="009A1921"/>
    <w:rPr>
      <w:vertAlign w:val="subscript"/>
    </w:rPr>
  </w:style>
  <w:style w:type="paragraph" w:styleId="Explorateurdedocuments">
    <w:name w:val="Document Map"/>
    <w:basedOn w:val="Normal"/>
    <w:link w:val="ExplorateurdedocumentsCar"/>
    <w:uiPriority w:val="99"/>
    <w:semiHidden/>
    <w:unhideWhenUsed/>
    <w:rsid w:val="009A1921"/>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9A1921"/>
    <w:rPr>
      <w:rFonts w:ascii="Tahoma" w:eastAsia="Times New Roman" w:hAnsi="Tahoma" w:cs="Tahoma"/>
      <w:sz w:val="16"/>
      <w:szCs w:val="16"/>
      <w:lang w:val="en-GB" w:eastAsia="fr-FR"/>
    </w:rPr>
  </w:style>
  <w:style w:type="character" w:customStyle="1" w:styleId="PetitesMajuscules">
    <w:name w:val="Petites Majuscules"/>
    <w:basedOn w:val="Policepardfaut"/>
    <w:uiPriority w:val="1"/>
    <w:qFormat/>
    <w:rsid w:val="002B7C75"/>
    <w:rPr>
      <w:smallCaps/>
    </w:rPr>
  </w:style>
  <w:style w:type="character" w:customStyle="1" w:styleId="Exposant">
    <w:name w:val="Exposant"/>
    <w:uiPriority w:val="1"/>
    <w:qFormat/>
    <w:rsid w:val="00317DCB"/>
    <w:rPr>
      <w:vertAlign w:val="superscript"/>
    </w:rPr>
  </w:style>
  <w:style w:type="character" w:customStyle="1" w:styleId="D">
    <w:name w:val="D"/>
    <w:basedOn w:val="Policepardfaut"/>
    <w:qFormat/>
    <w:rsid w:val="00B53BC5"/>
    <w:rPr>
      <w:bCs/>
      <w:u w:val="dotted"/>
      <w:lang w:val="en-US"/>
    </w:rPr>
  </w:style>
  <w:style w:type="paragraph" w:customStyle="1" w:styleId="Tableau">
    <w:name w:val="Tableau"/>
    <w:basedOn w:val="Normal"/>
    <w:qFormat/>
    <w:rsid w:val="00CF63BF"/>
    <w:pPr>
      <w:jc w:val="left"/>
    </w:pPr>
    <w:rPr>
      <w:rFonts w:ascii="Arial" w:hAnsi="Arial" w:cs="Arial"/>
      <w:sz w:val="20"/>
    </w:rPr>
  </w:style>
  <w:style w:type="character" w:customStyle="1" w:styleId="B">
    <w:name w:val="B"/>
    <w:basedOn w:val="Policepardfaut"/>
    <w:uiPriority w:val="1"/>
    <w:qFormat/>
    <w:rsid w:val="00E401E1"/>
    <w:rPr>
      <w:b/>
      <w:color w:val="0000FF"/>
    </w:rPr>
  </w:style>
  <w:style w:type="paragraph" w:styleId="Paragraphedeliste">
    <w:name w:val="List Paragraph"/>
    <w:basedOn w:val="Normal"/>
    <w:uiPriority w:val="34"/>
    <w:qFormat/>
    <w:rsid w:val="000062A4"/>
    <w:pPr>
      <w:ind w:left="720"/>
      <w:contextualSpacing/>
    </w:pPr>
  </w:style>
  <w:style w:type="table" w:styleId="Grilledutableau">
    <w:name w:val="Table Grid"/>
    <w:basedOn w:val="TableauNormal"/>
    <w:uiPriority w:val="59"/>
    <w:rsid w:val="000062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142625"/>
    <w:pPr>
      <w:tabs>
        <w:tab w:val="center" w:pos="4536"/>
        <w:tab w:val="right" w:pos="9072"/>
      </w:tabs>
    </w:pPr>
  </w:style>
  <w:style w:type="character" w:customStyle="1" w:styleId="En-tteCar">
    <w:name w:val="En-tête Car"/>
    <w:basedOn w:val="Policepardfaut"/>
    <w:link w:val="En-tte"/>
    <w:uiPriority w:val="99"/>
    <w:rsid w:val="00142625"/>
    <w:rPr>
      <w:rFonts w:ascii="Times New Roman" w:hAnsi="Times New Roman" w:cs="Times New Roman"/>
      <w:szCs w:val="20"/>
      <w:lang w:val="en-GB" w:eastAsia="fr-FR"/>
    </w:rPr>
  </w:style>
  <w:style w:type="paragraph" w:styleId="Pieddepage">
    <w:name w:val="footer"/>
    <w:basedOn w:val="Normal"/>
    <w:link w:val="PieddepageCar"/>
    <w:uiPriority w:val="99"/>
    <w:unhideWhenUsed/>
    <w:rsid w:val="00142625"/>
    <w:pPr>
      <w:tabs>
        <w:tab w:val="center" w:pos="4536"/>
        <w:tab w:val="right" w:pos="9072"/>
      </w:tabs>
    </w:pPr>
  </w:style>
  <w:style w:type="character" w:customStyle="1" w:styleId="PieddepageCar">
    <w:name w:val="Pied de page Car"/>
    <w:basedOn w:val="Policepardfaut"/>
    <w:link w:val="Pieddepage"/>
    <w:uiPriority w:val="99"/>
    <w:rsid w:val="00142625"/>
    <w:rPr>
      <w:rFonts w:ascii="Times New Roman" w:hAnsi="Times New Roman" w:cs="Times New Roman"/>
      <w:szCs w:val="20"/>
      <w:lang w:val="en-GB" w:eastAsia="fr-FR"/>
    </w:rPr>
  </w:style>
  <w:style w:type="character" w:styleId="Lienhypertexte">
    <w:name w:val="Hyperlink"/>
    <w:basedOn w:val="Policepardfaut"/>
    <w:uiPriority w:val="99"/>
    <w:unhideWhenUsed/>
    <w:rsid w:val="001B3349"/>
    <w:rPr>
      <w:color w:val="0000FF" w:themeColor="hyperlink"/>
      <w:u w:val="single"/>
    </w:rPr>
  </w:style>
  <w:style w:type="paragraph" w:styleId="Textedebulles">
    <w:name w:val="Balloon Text"/>
    <w:basedOn w:val="Normal"/>
    <w:link w:val="TextedebullesCar"/>
    <w:uiPriority w:val="99"/>
    <w:semiHidden/>
    <w:unhideWhenUsed/>
    <w:rsid w:val="0065580E"/>
    <w:rPr>
      <w:rFonts w:ascii="Segoe UI" w:hAnsi="Segoe UI" w:cs="Segoe UI"/>
      <w:sz w:val="18"/>
      <w:szCs w:val="18"/>
    </w:rPr>
  </w:style>
  <w:style w:type="character" w:customStyle="1" w:styleId="TextedebullesCar">
    <w:name w:val="Texte de bulles Car"/>
    <w:basedOn w:val="Policepardfaut"/>
    <w:link w:val="Textedebulles"/>
    <w:uiPriority w:val="99"/>
    <w:semiHidden/>
    <w:rsid w:val="0065580E"/>
    <w:rPr>
      <w:rFonts w:ascii="Segoe UI" w:hAnsi="Segoe UI" w:cs="Segoe UI"/>
      <w:sz w:val="18"/>
      <w:szCs w:val="18"/>
      <w:lang w:val="en-GB" w:eastAsia="fr-FR"/>
    </w:rPr>
  </w:style>
  <w:style w:type="paragraph" w:styleId="Lgende">
    <w:name w:val="caption"/>
    <w:basedOn w:val="Normal"/>
    <w:next w:val="Normal"/>
    <w:uiPriority w:val="35"/>
    <w:unhideWhenUsed/>
    <w:qFormat/>
    <w:rsid w:val="00C4050F"/>
  </w:style>
  <w:style w:type="character" w:customStyle="1" w:styleId="Petitesmajuscules0">
    <w:name w:val="Petites majuscules"/>
    <w:basedOn w:val="Policepardfaut"/>
    <w:rsid w:val="00E967CD"/>
    <w:rPr>
      <w:smallCaps/>
    </w:rPr>
  </w:style>
  <w:style w:type="paragraph" w:styleId="Commentaire">
    <w:name w:val="annotation text"/>
    <w:basedOn w:val="Normal"/>
    <w:link w:val="CommentaireCar"/>
    <w:semiHidden/>
    <w:unhideWhenUsed/>
    <w:rsid w:val="00260223"/>
    <w:pPr>
      <w:spacing w:after="160"/>
    </w:pPr>
    <w:rPr>
      <w:rFonts w:eastAsiaTheme="minorEastAsia" w:cstheme="minorBidi"/>
      <w:sz w:val="20"/>
      <w:lang w:val="en-US" w:eastAsia="zh-CN"/>
    </w:rPr>
  </w:style>
  <w:style w:type="character" w:customStyle="1" w:styleId="CommentaireCar">
    <w:name w:val="Commentaire Car"/>
    <w:basedOn w:val="Policepardfaut"/>
    <w:link w:val="Commentaire"/>
    <w:semiHidden/>
    <w:rsid w:val="00260223"/>
    <w:rPr>
      <w:rFonts w:ascii="Times New Roman" w:eastAsiaTheme="minorEastAsia" w:hAnsi="Times New Roman"/>
      <w:sz w:val="20"/>
      <w:szCs w:val="20"/>
      <w:lang w:val="en-US" w:eastAsia="zh-CN"/>
    </w:rPr>
  </w:style>
  <w:style w:type="character" w:styleId="Marquedecommentaire">
    <w:name w:val="annotation reference"/>
    <w:basedOn w:val="Policepardfaut"/>
    <w:semiHidden/>
    <w:unhideWhenUsed/>
    <w:rsid w:val="00260223"/>
    <w:rPr>
      <w:sz w:val="16"/>
      <w:szCs w:val="16"/>
    </w:rPr>
  </w:style>
  <w:style w:type="paragraph" w:styleId="Notedebasdepage">
    <w:name w:val="footnote text"/>
    <w:basedOn w:val="Normal"/>
    <w:link w:val="NotedebasdepageCar"/>
    <w:uiPriority w:val="99"/>
    <w:semiHidden/>
    <w:unhideWhenUsed/>
    <w:rsid w:val="00E02B60"/>
    <w:rPr>
      <w:sz w:val="20"/>
    </w:rPr>
  </w:style>
  <w:style w:type="character" w:customStyle="1" w:styleId="NotedebasdepageCar">
    <w:name w:val="Note de bas de page Car"/>
    <w:basedOn w:val="Policepardfaut"/>
    <w:link w:val="Notedebasdepage"/>
    <w:uiPriority w:val="99"/>
    <w:semiHidden/>
    <w:rsid w:val="00E02B60"/>
    <w:rPr>
      <w:rFonts w:ascii="Times New Roman" w:hAnsi="Times New Roman" w:cs="Times New Roman"/>
      <w:sz w:val="20"/>
      <w:szCs w:val="20"/>
      <w:lang w:val="en-GB" w:eastAsia="fr-FR"/>
    </w:rPr>
  </w:style>
  <w:style w:type="character" w:styleId="Appelnotedebasdep">
    <w:name w:val="footnote reference"/>
    <w:basedOn w:val="Policepardfaut"/>
    <w:uiPriority w:val="99"/>
    <w:semiHidden/>
    <w:unhideWhenUsed/>
    <w:rsid w:val="00E02B60"/>
    <w:rPr>
      <w:vertAlign w:val="superscript"/>
    </w:rPr>
  </w:style>
  <w:style w:type="paragraph" w:customStyle="1" w:styleId="EndNoteBibliographyTitle">
    <w:name w:val="EndNote Bibliography Title"/>
    <w:basedOn w:val="Normal"/>
    <w:link w:val="EndNoteBibliographyTitleCar"/>
    <w:rsid w:val="00F15D97"/>
    <w:pPr>
      <w:jc w:val="center"/>
    </w:pPr>
    <w:rPr>
      <w:rFonts w:ascii="Arial" w:hAnsi="Arial" w:cs="Arial"/>
      <w:noProof/>
      <w:sz w:val="28"/>
      <w:lang w:val="fr-FR"/>
    </w:rPr>
  </w:style>
  <w:style w:type="character" w:customStyle="1" w:styleId="EndNoteBibliographyTitleCar">
    <w:name w:val="EndNote Bibliography Title Car"/>
    <w:basedOn w:val="Policepardfaut"/>
    <w:link w:val="EndNoteBibliographyTitle"/>
    <w:rsid w:val="00F15D97"/>
    <w:rPr>
      <w:rFonts w:ascii="Arial" w:hAnsi="Arial" w:cs="Arial"/>
      <w:noProof/>
      <w:sz w:val="28"/>
      <w:szCs w:val="20"/>
      <w:lang w:eastAsia="fr-FR"/>
    </w:rPr>
  </w:style>
  <w:style w:type="paragraph" w:customStyle="1" w:styleId="EndNoteBibliography">
    <w:name w:val="EndNote Bibliography"/>
    <w:basedOn w:val="Normal"/>
    <w:link w:val="EndNoteBibliographyCar"/>
    <w:rsid w:val="00F15D97"/>
    <w:rPr>
      <w:rFonts w:ascii="Arial" w:hAnsi="Arial" w:cs="Arial"/>
      <w:noProof/>
      <w:sz w:val="28"/>
      <w:lang w:val="fr-FR"/>
    </w:rPr>
  </w:style>
  <w:style w:type="character" w:customStyle="1" w:styleId="EndNoteBibliographyCar">
    <w:name w:val="EndNote Bibliography Car"/>
    <w:basedOn w:val="Policepardfaut"/>
    <w:link w:val="EndNoteBibliography"/>
    <w:rsid w:val="00F15D97"/>
    <w:rPr>
      <w:rFonts w:ascii="Arial" w:hAnsi="Arial" w:cs="Arial"/>
      <w:noProof/>
      <w:sz w:val="28"/>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751942">
      <w:bodyDiv w:val="1"/>
      <w:marLeft w:val="0"/>
      <w:marRight w:val="0"/>
      <w:marTop w:val="0"/>
      <w:marBottom w:val="0"/>
      <w:divBdr>
        <w:top w:val="none" w:sz="0" w:space="0" w:color="auto"/>
        <w:left w:val="none" w:sz="0" w:space="0" w:color="auto"/>
        <w:bottom w:val="none" w:sz="0" w:space="0" w:color="auto"/>
        <w:right w:val="none" w:sz="0" w:space="0" w:color="auto"/>
      </w:divBdr>
    </w:div>
    <w:div w:id="358825566">
      <w:bodyDiv w:val="1"/>
      <w:marLeft w:val="0"/>
      <w:marRight w:val="0"/>
      <w:marTop w:val="0"/>
      <w:marBottom w:val="0"/>
      <w:divBdr>
        <w:top w:val="none" w:sz="0" w:space="0" w:color="auto"/>
        <w:left w:val="none" w:sz="0" w:space="0" w:color="auto"/>
        <w:bottom w:val="none" w:sz="0" w:space="0" w:color="auto"/>
        <w:right w:val="none" w:sz="0" w:space="0" w:color="auto"/>
      </w:divBdr>
    </w:div>
    <w:div w:id="378632372">
      <w:bodyDiv w:val="1"/>
      <w:marLeft w:val="0"/>
      <w:marRight w:val="0"/>
      <w:marTop w:val="0"/>
      <w:marBottom w:val="0"/>
      <w:divBdr>
        <w:top w:val="none" w:sz="0" w:space="0" w:color="auto"/>
        <w:left w:val="none" w:sz="0" w:space="0" w:color="auto"/>
        <w:bottom w:val="none" w:sz="0" w:space="0" w:color="auto"/>
        <w:right w:val="none" w:sz="0" w:space="0" w:color="auto"/>
      </w:divBdr>
    </w:div>
    <w:div w:id="503711821">
      <w:bodyDiv w:val="1"/>
      <w:marLeft w:val="0"/>
      <w:marRight w:val="0"/>
      <w:marTop w:val="0"/>
      <w:marBottom w:val="0"/>
      <w:divBdr>
        <w:top w:val="none" w:sz="0" w:space="0" w:color="auto"/>
        <w:left w:val="none" w:sz="0" w:space="0" w:color="auto"/>
        <w:bottom w:val="none" w:sz="0" w:space="0" w:color="auto"/>
        <w:right w:val="none" w:sz="0" w:space="0" w:color="auto"/>
      </w:divBdr>
    </w:div>
    <w:div w:id="666439130">
      <w:bodyDiv w:val="1"/>
      <w:marLeft w:val="0"/>
      <w:marRight w:val="0"/>
      <w:marTop w:val="0"/>
      <w:marBottom w:val="0"/>
      <w:divBdr>
        <w:top w:val="none" w:sz="0" w:space="0" w:color="auto"/>
        <w:left w:val="none" w:sz="0" w:space="0" w:color="auto"/>
        <w:bottom w:val="none" w:sz="0" w:space="0" w:color="auto"/>
        <w:right w:val="none" w:sz="0" w:space="0" w:color="auto"/>
      </w:divBdr>
    </w:div>
    <w:div w:id="672998847">
      <w:bodyDiv w:val="1"/>
      <w:marLeft w:val="0"/>
      <w:marRight w:val="0"/>
      <w:marTop w:val="0"/>
      <w:marBottom w:val="0"/>
      <w:divBdr>
        <w:top w:val="none" w:sz="0" w:space="0" w:color="auto"/>
        <w:left w:val="none" w:sz="0" w:space="0" w:color="auto"/>
        <w:bottom w:val="none" w:sz="0" w:space="0" w:color="auto"/>
        <w:right w:val="none" w:sz="0" w:space="0" w:color="auto"/>
      </w:divBdr>
    </w:div>
    <w:div w:id="793788665">
      <w:bodyDiv w:val="1"/>
      <w:marLeft w:val="0"/>
      <w:marRight w:val="0"/>
      <w:marTop w:val="0"/>
      <w:marBottom w:val="0"/>
      <w:divBdr>
        <w:top w:val="none" w:sz="0" w:space="0" w:color="auto"/>
        <w:left w:val="none" w:sz="0" w:space="0" w:color="auto"/>
        <w:bottom w:val="none" w:sz="0" w:space="0" w:color="auto"/>
        <w:right w:val="none" w:sz="0" w:space="0" w:color="auto"/>
      </w:divBdr>
    </w:div>
    <w:div w:id="815804533">
      <w:bodyDiv w:val="1"/>
      <w:marLeft w:val="0"/>
      <w:marRight w:val="0"/>
      <w:marTop w:val="0"/>
      <w:marBottom w:val="0"/>
      <w:divBdr>
        <w:top w:val="none" w:sz="0" w:space="0" w:color="auto"/>
        <w:left w:val="none" w:sz="0" w:space="0" w:color="auto"/>
        <w:bottom w:val="none" w:sz="0" w:space="0" w:color="auto"/>
        <w:right w:val="none" w:sz="0" w:space="0" w:color="auto"/>
      </w:divBdr>
    </w:div>
    <w:div w:id="1048918783">
      <w:bodyDiv w:val="1"/>
      <w:marLeft w:val="0"/>
      <w:marRight w:val="0"/>
      <w:marTop w:val="0"/>
      <w:marBottom w:val="0"/>
      <w:divBdr>
        <w:top w:val="none" w:sz="0" w:space="0" w:color="auto"/>
        <w:left w:val="none" w:sz="0" w:space="0" w:color="auto"/>
        <w:bottom w:val="none" w:sz="0" w:space="0" w:color="auto"/>
        <w:right w:val="none" w:sz="0" w:space="0" w:color="auto"/>
      </w:divBdr>
    </w:div>
    <w:div w:id="1157184050">
      <w:bodyDiv w:val="1"/>
      <w:marLeft w:val="0"/>
      <w:marRight w:val="0"/>
      <w:marTop w:val="0"/>
      <w:marBottom w:val="0"/>
      <w:divBdr>
        <w:top w:val="none" w:sz="0" w:space="0" w:color="auto"/>
        <w:left w:val="none" w:sz="0" w:space="0" w:color="auto"/>
        <w:bottom w:val="none" w:sz="0" w:space="0" w:color="auto"/>
        <w:right w:val="none" w:sz="0" w:space="0" w:color="auto"/>
      </w:divBdr>
    </w:div>
    <w:div w:id="1183863516">
      <w:bodyDiv w:val="1"/>
      <w:marLeft w:val="0"/>
      <w:marRight w:val="0"/>
      <w:marTop w:val="0"/>
      <w:marBottom w:val="0"/>
      <w:divBdr>
        <w:top w:val="none" w:sz="0" w:space="0" w:color="auto"/>
        <w:left w:val="none" w:sz="0" w:space="0" w:color="auto"/>
        <w:bottom w:val="none" w:sz="0" w:space="0" w:color="auto"/>
        <w:right w:val="none" w:sz="0" w:space="0" w:color="auto"/>
      </w:divBdr>
    </w:div>
    <w:div w:id="1326855122">
      <w:bodyDiv w:val="1"/>
      <w:marLeft w:val="0"/>
      <w:marRight w:val="0"/>
      <w:marTop w:val="0"/>
      <w:marBottom w:val="0"/>
      <w:divBdr>
        <w:top w:val="none" w:sz="0" w:space="0" w:color="auto"/>
        <w:left w:val="none" w:sz="0" w:space="0" w:color="auto"/>
        <w:bottom w:val="none" w:sz="0" w:space="0" w:color="auto"/>
        <w:right w:val="none" w:sz="0" w:space="0" w:color="auto"/>
      </w:divBdr>
      <w:divsChild>
        <w:div w:id="13760797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2033812">
              <w:marLeft w:val="0"/>
              <w:marRight w:val="0"/>
              <w:marTop w:val="0"/>
              <w:marBottom w:val="0"/>
              <w:divBdr>
                <w:top w:val="none" w:sz="0" w:space="0" w:color="auto"/>
                <w:left w:val="none" w:sz="0" w:space="0" w:color="auto"/>
                <w:bottom w:val="none" w:sz="0" w:space="0" w:color="auto"/>
                <w:right w:val="none" w:sz="0" w:space="0" w:color="auto"/>
              </w:divBdr>
            </w:div>
            <w:div w:id="1124889572">
              <w:marLeft w:val="720"/>
              <w:marRight w:val="0"/>
              <w:marTop w:val="0"/>
              <w:marBottom w:val="0"/>
              <w:divBdr>
                <w:top w:val="none" w:sz="0" w:space="0" w:color="auto"/>
                <w:left w:val="none" w:sz="0" w:space="0" w:color="auto"/>
                <w:bottom w:val="none" w:sz="0" w:space="0" w:color="auto"/>
                <w:right w:val="none" w:sz="0" w:space="0" w:color="auto"/>
              </w:divBdr>
            </w:div>
            <w:div w:id="777869563">
              <w:marLeft w:val="720"/>
              <w:marRight w:val="0"/>
              <w:marTop w:val="0"/>
              <w:marBottom w:val="0"/>
              <w:divBdr>
                <w:top w:val="none" w:sz="0" w:space="0" w:color="auto"/>
                <w:left w:val="none" w:sz="0" w:space="0" w:color="auto"/>
                <w:bottom w:val="none" w:sz="0" w:space="0" w:color="auto"/>
                <w:right w:val="none" w:sz="0" w:space="0" w:color="auto"/>
              </w:divBdr>
            </w:div>
            <w:div w:id="1159926494">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884898723">
      <w:bodyDiv w:val="1"/>
      <w:marLeft w:val="0"/>
      <w:marRight w:val="0"/>
      <w:marTop w:val="0"/>
      <w:marBottom w:val="0"/>
      <w:divBdr>
        <w:top w:val="none" w:sz="0" w:space="0" w:color="auto"/>
        <w:left w:val="none" w:sz="0" w:space="0" w:color="auto"/>
        <w:bottom w:val="none" w:sz="0" w:space="0" w:color="auto"/>
        <w:right w:val="none" w:sz="0" w:space="0" w:color="auto"/>
      </w:divBdr>
    </w:div>
    <w:div w:id="2094663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oleObject" Target="embeddings/oleObject2.bin"/><Relationship Id="rId26" Type="http://schemas.openxmlformats.org/officeDocument/2006/relationships/image" Target="media/image10.png"/><Relationship Id="rId39" Type="http://schemas.openxmlformats.org/officeDocument/2006/relationships/image" Target="media/image23.emf"/><Relationship Id="rId21" Type="http://schemas.openxmlformats.org/officeDocument/2006/relationships/oleObject" Target="embeddings/oleObject3.bin"/><Relationship Id="rId34" Type="http://schemas.openxmlformats.org/officeDocument/2006/relationships/image" Target="media/image18.emf"/><Relationship Id="rId42" Type="http://schemas.openxmlformats.org/officeDocument/2006/relationships/image" Target="media/image26.emf"/><Relationship Id="rId47" Type="http://schemas.openxmlformats.org/officeDocument/2006/relationships/hyperlink" Target="http://dx.doi.org/10.1016/j.ecolmodel.2012.05.004" TargetMode="External"/><Relationship Id="rId50" Type="http://schemas.openxmlformats.org/officeDocument/2006/relationships/hyperlink" Target="http://dx.doi.org/10.1016/j.ecolmodel.2012.10.023"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3.png"/><Relationship Id="rId11" Type="http://schemas.openxmlformats.org/officeDocument/2006/relationships/footer" Target="footer1.xml"/><Relationship Id="rId24" Type="http://schemas.openxmlformats.org/officeDocument/2006/relationships/hyperlink" Target="https://www.python.org/ftp/python/3.7.0/python-3.7.0.exe" TargetMode="External"/><Relationship Id="rId32" Type="http://schemas.openxmlformats.org/officeDocument/2006/relationships/image" Target="media/image16.emf"/><Relationship Id="rId37" Type="http://schemas.openxmlformats.org/officeDocument/2006/relationships/image" Target="media/image21.emf"/><Relationship Id="rId40" Type="http://schemas.openxmlformats.org/officeDocument/2006/relationships/image" Target="media/image24.png"/><Relationship Id="rId45" Type="http://schemas.openxmlformats.org/officeDocument/2006/relationships/hyperlink" Target="http://dx.doi.org/10.1016/j.agee.2013.11.013"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19" Type="http://schemas.openxmlformats.org/officeDocument/2006/relationships/image" Target="media/image6.png"/><Relationship Id="rId31" Type="http://schemas.openxmlformats.org/officeDocument/2006/relationships/image" Target="media/image15.emf"/><Relationship Id="rId44" Type="http://schemas.openxmlformats.org/officeDocument/2006/relationships/hyperlink" Target="http://dx.doi.org/10.1016/j.eja.2013.09.019" TargetMode="External"/><Relationship Id="rId52"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emf"/><Relationship Id="rId43" Type="http://schemas.openxmlformats.org/officeDocument/2006/relationships/hyperlink" Target="http://dx.doi.org/10.1016/j.eja.2012.10.006" TargetMode="External"/><Relationship Id="rId48" Type="http://schemas.openxmlformats.org/officeDocument/2006/relationships/hyperlink" Target="http://dx.doi.org/10.1016/j.eja.2013.01.007" TargetMode="External"/><Relationship Id="rId8" Type="http://schemas.openxmlformats.org/officeDocument/2006/relationships/hyperlink" Target="mailto:Nathalie.Colbach@inrae.fr" TargetMode="External"/><Relationship Id="rId51" Type="http://schemas.openxmlformats.org/officeDocument/2006/relationships/hyperlink" Target="http://dx.doi.org/10.1016/j.fcr.2013.09.018" TargetMode="External"/><Relationship Id="rId3" Type="http://schemas.openxmlformats.org/officeDocument/2006/relationships/styles" Target="styles.xml"/><Relationship Id="rId12" Type="http://schemas.openxmlformats.org/officeDocument/2006/relationships/hyperlink" Target="mailto:Nathalie.Colbach@inrae.fr" TargetMode="External"/><Relationship Id="rId17" Type="http://schemas.openxmlformats.org/officeDocument/2006/relationships/oleObject" Target="embeddings/oleObject1.bin"/><Relationship Id="rId25" Type="http://schemas.openxmlformats.org/officeDocument/2006/relationships/image" Target="media/image9.png"/><Relationship Id="rId33" Type="http://schemas.openxmlformats.org/officeDocument/2006/relationships/image" Target="media/image17.emf"/><Relationship Id="rId38" Type="http://schemas.openxmlformats.org/officeDocument/2006/relationships/image" Target="media/image22.png"/><Relationship Id="rId46" Type="http://schemas.openxmlformats.org/officeDocument/2006/relationships/hyperlink" Target="http://dx.doi.org/10.1016/j.envsoft.2016.09.020" TargetMode="External"/><Relationship Id="rId20" Type="http://schemas.openxmlformats.org/officeDocument/2006/relationships/image" Target="media/image7.png"/><Relationship Id="rId41" Type="http://schemas.openxmlformats.org/officeDocument/2006/relationships/image" Target="media/image25.emf"/><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oleObject" Target="embeddings/oleObject4.bin"/><Relationship Id="rId28" Type="http://schemas.openxmlformats.org/officeDocument/2006/relationships/image" Target="media/image12.png"/><Relationship Id="rId36" Type="http://schemas.openxmlformats.org/officeDocument/2006/relationships/image" Target="media/image20.emf"/><Relationship Id="rId49" Type="http://schemas.openxmlformats.org/officeDocument/2006/relationships/hyperlink" Target="http://dx.doi.org/10.1016/j.ecolind.2014.07.028"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0CBC55-34DD-4864-9C96-6C8B8FC2EA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TotalTime>
  <Pages>73</Pages>
  <Words>29064</Words>
  <Characters>165669</Characters>
  <Application>Microsoft Office Word</Application>
  <DocSecurity>0</DocSecurity>
  <Lines>1380</Lines>
  <Paragraphs>388</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194345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Nathalie</dc:creator>
  <cp:keywords/>
  <dc:description/>
  <cp:lastModifiedBy>NC</cp:lastModifiedBy>
  <cp:revision>28</cp:revision>
  <dcterms:created xsi:type="dcterms:W3CDTF">2024-03-28T14:46:00Z</dcterms:created>
  <dcterms:modified xsi:type="dcterms:W3CDTF">2025-06-03T10:44:00Z</dcterms:modified>
</cp:coreProperties>
</file>